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31A841CF"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1F4E72">
        <w:rPr>
          <w:rStyle w:val="normaltextrun"/>
          <w:rFonts w:ascii="Calibri" w:hAnsi="Calibri" w:cs="Calibri"/>
          <w:b/>
          <w:bCs/>
          <w:sz w:val="22"/>
          <w:szCs w:val="22"/>
        </w:rPr>
        <w:t xml:space="preserve"> </w:t>
      </w:r>
      <w:r w:rsidR="001F4E72">
        <w:rPr>
          <w:rStyle w:val="normaltextrun"/>
          <w:rFonts w:ascii="Calibri" w:hAnsi="Calibri" w:cs="Calibri"/>
          <w:sz w:val="22"/>
          <w:szCs w:val="22"/>
        </w:rPr>
        <w:t>01 June</w:t>
      </w:r>
      <w:r>
        <w:rPr>
          <w:rStyle w:val="normaltextrun"/>
          <w:rFonts w:ascii="Calibri" w:hAnsi="Calibri" w:cs="Calibri"/>
          <w:sz w:val="22"/>
          <w:szCs w:val="22"/>
        </w:rPr>
        <w:t xml:space="preserve"> 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77777777"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2A8B8CDD" w14:textId="77777777" w:rsidR="00C72916" w:rsidRDefault="00C72916" w:rsidP="00C72916">
      <w:pPr>
        <w:spacing w:after="0"/>
      </w:pPr>
    </w:p>
    <w:p w14:paraId="33680374" w14:textId="28CC1192" w:rsidR="00CC1FDD" w:rsidRPr="00CC1FDD" w:rsidRDefault="00CC1FDD" w:rsidP="00CC1FDD">
      <w:pPr>
        <w:pStyle w:val="PlainText"/>
        <w:rPr>
          <w:i/>
          <w:iCs/>
        </w:rPr>
      </w:pPr>
      <w:r>
        <w:rPr>
          <w:i/>
          <w:iCs/>
        </w:rPr>
        <w:t>’</w:t>
      </w:r>
      <w:r w:rsidRPr="00CC1FDD">
        <w:rPr>
          <w:i/>
          <w:iCs/>
        </w:rPr>
        <w:t>I require a full stock list of these future classes of your trains:</w:t>
      </w:r>
    </w:p>
    <w:p w14:paraId="38594040" w14:textId="77777777" w:rsidR="00CC1FDD" w:rsidRPr="00CC1FDD" w:rsidRDefault="00CC1FDD" w:rsidP="00CC1FDD">
      <w:pPr>
        <w:pStyle w:val="PlainText"/>
        <w:rPr>
          <w:i/>
          <w:iCs/>
        </w:rPr>
      </w:pPr>
      <w:r w:rsidRPr="00CC1FDD">
        <w:rPr>
          <w:i/>
          <w:iCs/>
        </w:rPr>
        <w:t> </w:t>
      </w:r>
    </w:p>
    <w:p w14:paraId="53029930" w14:textId="77777777" w:rsidR="00CC1FDD" w:rsidRPr="00CC1FDD" w:rsidRDefault="00CC1FDD" w:rsidP="00CC1FDD">
      <w:pPr>
        <w:pStyle w:val="PlainText"/>
        <w:rPr>
          <w:i/>
          <w:iCs/>
        </w:rPr>
      </w:pPr>
      <w:r w:rsidRPr="00CC1FDD">
        <w:rPr>
          <w:i/>
          <w:iCs/>
        </w:rPr>
        <w:t>• Class 197</w:t>
      </w:r>
    </w:p>
    <w:p w14:paraId="25BB9A49" w14:textId="77777777" w:rsidR="00CC1FDD" w:rsidRPr="00CC1FDD" w:rsidRDefault="00CC1FDD" w:rsidP="00CC1FDD">
      <w:pPr>
        <w:pStyle w:val="PlainText"/>
        <w:rPr>
          <w:i/>
          <w:iCs/>
        </w:rPr>
      </w:pPr>
      <w:r w:rsidRPr="00CC1FDD">
        <w:rPr>
          <w:i/>
          <w:iCs/>
        </w:rPr>
        <w:t>• Class 230</w:t>
      </w:r>
    </w:p>
    <w:p w14:paraId="291A9FD0" w14:textId="77777777" w:rsidR="00CC1FDD" w:rsidRPr="00CC1FDD" w:rsidRDefault="00CC1FDD" w:rsidP="00CC1FDD">
      <w:pPr>
        <w:pStyle w:val="PlainText"/>
        <w:rPr>
          <w:i/>
          <w:iCs/>
        </w:rPr>
      </w:pPr>
      <w:r w:rsidRPr="00CC1FDD">
        <w:rPr>
          <w:i/>
          <w:iCs/>
        </w:rPr>
        <w:t>• Class 231</w:t>
      </w:r>
    </w:p>
    <w:p w14:paraId="7D71B85D" w14:textId="77777777" w:rsidR="00CC1FDD" w:rsidRPr="00CC1FDD" w:rsidRDefault="00CC1FDD" w:rsidP="00CC1FDD">
      <w:pPr>
        <w:pStyle w:val="PlainText"/>
        <w:rPr>
          <w:i/>
          <w:iCs/>
        </w:rPr>
      </w:pPr>
      <w:r w:rsidRPr="00CC1FDD">
        <w:rPr>
          <w:i/>
          <w:iCs/>
        </w:rPr>
        <w:t>• Class 398</w:t>
      </w:r>
    </w:p>
    <w:p w14:paraId="0EBAC4C5" w14:textId="77777777" w:rsidR="00CC1FDD" w:rsidRPr="00CC1FDD" w:rsidRDefault="00CC1FDD" w:rsidP="00CC1FDD">
      <w:pPr>
        <w:pStyle w:val="PlainText"/>
        <w:rPr>
          <w:i/>
          <w:iCs/>
        </w:rPr>
      </w:pPr>
      <w:r w:rsidRPr="00CC1FDD">
        <w:rPr>
          <w:i/>
          <w:iCs/>
        </w:rPr>
        <w:t>• Class 756</w:t>
      </w:r>
    </w:p>
    <w:p w14:paraId="2E1B6C25" w14:textId="77777777" w:rsidR="00CC1FDD" w:rsidRPr="00CC1FDD" w:rsidRDefault="00CC1FDD" w:rsidP="00CC1FDD">
      <w:pPr>
        <w:pStyle w:val="PlainText"/>
        <w:rPr>
          <w:i/>
          <w:iCs/>
        </w:rPr>
      </w:pPr>
      <w:r w:rsidRPr="00CC1FDD">
        <w:rPr>
          <w:i/>
          <w:iCs/>
        </w:rPr>
        <w:t> </w:t>
      </w:r>
    </w:p>
    <w:p w14:paraId="6D109238" w14:textId="77777777" w:rsidR="00CC1FDD" w:rsidRPr="00CC1FDD" w:rsidRDefault="00CC1FDD" w:rsidP="00CC1FDD">
      <w:pPr>
        <w:pStyle w:val="PlainText"/>
        <w:rPr>
          <w:i/>
          <w:iCs/>
        </w:rPr>
      </w:pPr>
      <w:r w:rsidRPr="00CC1FDD">
        <w:rPr>
          <w:i/>
          <w:iCs/>
        </w:rPr>
        <w:t>On the lists you must include:</w:t>
      </w:r>
    </w:p>
    <w:p w14:paraId="2FC652D3" w14:textId="77777777" w:rsidR="00CC1FDD" w:rsidRPr="00CC1FDD" w:rsidRDefault="00CC1FDD" w:rsidP="00CC1FDD">
      <w:pPr>
        <w:pStyle w:val="PlainText"/>
        <w:rPr>
          <w:i/>
          <w:iCs/>
        </w:rPr>
      </w:pPr>
      <w:r w:rsidRPr="00CC1FDD">
        <w:rPr>
          <w:i/>
          <w:iCs/>
        </w:rPr>
        <w:t> </w:t>
      </w:r>
    </w:p>
    <w:p w14:paraId="66643274" w14:textId="77777777" w:rsidR="00CC1FDD" w:rsidRPr="00CC1FDD" w:rsidRDefault="00CC1FDD" w:rsidP="00CC1FDD">
      <w:pPr>
        <w:pStyle w:val="PlainText"/>
        <w:rPr>
          <w:i/>
          <w:iCs/>
        </w:rPr>
      </w:pPr>
      <w:r w:rsidRPr="00CC1FDD">
        <w:rPr>
          <w:i/>
          <w:iCs/>
        </w:rPr>
        <w:t>• The six digit unit numbers of the units.</w:t>
      </w:r>
    </w:p>
    <w:p w14:paraId="2CF0891F" w14:textId="77777777" w:rsidR="00CC1FDD" w:rsidRPr="00CC1FDD" w:rsidRDefault="00CC1FDD" w:rsidP="00CC1FDD">
      <w:pPr>
        <w:pStyle w:val="PlainText"/>
        <w:rPr>
          <w:i/>
          <w:iCs/>
        </w:rPr>
      </w:pPr>
      <w:r w:rsidRPr="00CC1FDD">
        <w:rPr>
          <w:i/>
          <w:iCs/>
        </w:rPr>
        <w:t>• The six digit carriage numbers of each carriage within the unit.</w:t>
      </w:r>
    </w:p>
    <w:p w14:paraId="22C94334" w14:textId="77777777" w:rsidR="00CC1FDD" w:rsidRPr="00CC1FDD" w:rsidRDefault="00CC1FDD" w:rsidP="00CC1FDD">
      <w:pPr>
        <w:pStyle w:val="PlainText"/>
        <w:rPr>
          <w:i/>
          <w:iCs/>
        </w:rPr>
      </w:pPr>
      <w:r w:rsidRPr="00CC1FDD">
        <w:rPr>
          <w:i/>
          <w:iCs/>
        </w:rPr>
        <w:t>• The order that the carriages are formed in.</w:t>
      </w:r>
    </w:p>
    <w:p w14:paraId="1E23ECAC" w14:textId="77777777" w:rsidR="00CC1FDD" w:rsidRPr="00CC1FDD" w:rsidRDefault="00CC1FDD" w:rsidP="00CC1FDD">
      <w:pPr>
        <w:pStyle w:val="PlainText"/>
        <w:rPr>
          <w:i/>
          <w:iCs/>
        </w:rPr>
      </w:pPr>
      <w:r w:rsidRPr="00CC1FDD">
        <w:rPr>
          <w:i/>
          <w:iCs/>
        </w:rPr>
        <w:t>• In the case of both the 231 and 756 you must also include the six digit number of module part in the middle.</w:t>
      </w:r>
    </w:p>
    <w:p w14:paraId="633B4099" w14:textId="77777777" w:rsidR="00CC1FDD" w:rsidRPr="00CC1FDD" w:rsidRDefault="00CC1FDD" w:rsidP="00CC1FDD">
      <w:pPr>
        <w:pStyle w:val="PlainText"/>
        <w:rPr>
          <w:i/>
          <w:iCs/>
        </w:rPr>
      </w:pPr>
      <w:r w:rsidRPr="00CC1FDD">
        <w:rPr>
          <w:i/>
          <w:iCs/>
        </w:rPr>
        <w:t>• In the case of the 197 you must indicate which units have ETCS on them.</w:t>
      </w:r>
    </w:p>
    <w:p w14:paraId="732A1DAC" w14:textId="0B930365" w:rsidR="00CC1FDD" w:rsidRPr="00CC1FDD" w:rsidRDefault="00CC1FDD" w:rsidP="00CC1FDD">
      <w:pPr>
        <w:pStyle w:val="PlainText"/>
        <w:rPr>
          <w:i/>
          <w:iCs/>
        </w:rPr>
      </w:pPr>
      <w:r w:rsidRPr="00CC1FDD">
        <w:rPr>
          <w:i/>
          <w:iCs/>
        </w:rPr>
        <w:t>• In the case of the 197 you must indicate which units have First Class on them.</w:t>
      </w:r>
      <w:r>
        <w:rPr>
          <w:i/>
          <w:iCs/>
        </w:rPr>
        <w:t>’</w:t>
      </w:r>
    </w:p>
    <w:p w14:paraId="4B4DC04E" w14:textId="77777777" w:rsidR="00517EC2" w:rsidRDefault="00517EC2" w:rsidP="00C72916">
      <w:pPr>
        <w:spacing w:after="0"/>
        <w:rPr>
          <w:b/>
          <w:bCs/>
        </w:rPr>
      </w:pPr>
    </w:p>
    <w:p w14:paraId="08721CF7" w14:textId="43DE290B" w:rsidR="00E0592C" w:rsidRDefault="00E0592C" w:rsidP="00E0592C">
      <w:pPr>
        <w:spacing w:after="0"/>
        <w:rPr>
          <w:b/>
          <w:bCs/>
        </w:rPr>
      </w:pPr>
      <w:r w:rsidRPr="00730D02">
        <w:rPr>
          <w:b/>
          <w:bCs/>
        </w:rPr>
        <w:t>Having reviewed your questions, we are able to provide the following information</w:t>
      </w:r>
      <w:r w:rsidR="00A57979">
        <w:rPr>
          <w:b/>
          <w:bCs/>
        </w:rPr>
        <w:t xml:space="preserve"> as CSV </w:t>
      </w:r>
      <w:r w:rsidR="000C7EBF">
        <w:rPr>
          <w:b/>
          <w:bCs/>
        </w:rPr>
        <w:t xml:space="preserve">document </w:t>
      </w:r>
      <w:r w:rsidR="00A57979">
        <w:rPr>
          <w:b/>
          <w:bCs/>
        </w:rPr>
        <w:t>attachments.</w:t>
      </w:r>
    </w:p>
    <w:p w14:paraId="047C6D12" w14:textId="77777777" w:rsidR="00A57979" w:rsidRDefault="00A57979" w:rsidP="00E0592C">
      <w:pPr>
        <w:spacing w:after="0"/>
        <w:rPr>
          <w:b/>
          <w:bCs/>
        </w:rPr>
      </w:pPr>
    </w:p>
    <w:p w14:paraId="6F3BBF61" w14:textId="77A071C1" w:rsidR="00A57979" w:rsidRDefault="00A57979" w:rsidP="00E0592C">
      <w:pPr>
        <w:spacing w:after="0"/>
      </w:pPr>
      <w:r>
        <w:t>To assist with this information please see the key below:</w:t>
      </w:r>
    </w:p>
    <w:tbl>
      <w:tblPr>
        <w:tblW w:w="0" w:type="auto"/>
        <w:tblCellMar>
          <w:left w:w="0" w:type="dxa"/>
          <w:right w:w="0" w:type="dxa"/>
        </w:tblCellMar>
        <w:tblLook w:val="04A0" w:firstRow="1" w:lastRow="0" w:firstColumn="1" w:lastColumn="0" w:noHBand="0" w:noVBand="1"/>
      </w:tblPr>
      <w:tblGrid>
        <w:gridCol w:w="1459"/>
        <w:gridCol w:w="2720"/>
        <w:gridCol w:w="2411"/>
        <w:gridCol w:w="2411"/>
      </w:tblGrid>
      <w:tr w:rsidR="000C7EBF" w:rsidRPr="000C7EBF" w14:paraId="454C21BC" w14:textId="115B92C3" w:rsidTr="000C7EBF">
        <w:tc>
          <w:tcPr>
            <w:tcW w:w="1459" w:type="dxa"/>
            <w:tcBorders>
              <w:top w:val="single" w:sz="12" w:space="0" w:color="auto"/>
              <w:left w:val="single" w:sz="12" w:space="0" w:color="auto"/>
              <w:bottom w:val="single" w:sz="12" w:space="0" w:color="auto"/>
              <w:right w:val="single" w:sz="8" w:space="0" w:color="auto"/>
            </w:tcBorders>
            <w:shd w:val="clear" w:color="auto" w:fill="BDD6EE"/>
            <w:tcMar>
              <w:top w:w="0" w:type="dxa"/>
              <w:left w:w="108" w:type="dxa"/>
              <w:bottom w:w="0" w:type="dxa"/>
              <w:right w:w="108" w:type="dxa"/>
            </w:tcMar>
            <w:hideMark/>
          </w:tcPr>
          <w:p w14:paraId="58BB61DE" w14:textId="77777777" w:rsidR="000C7EBF" w:rsidRPr="000C7EBF" w:rsidRDefault="000C7EBF">
            <w:pPr>
              <w:spacing w:before="120" w:after="120"/>
              <w:rPr>
                <w:b/>
                <w:bCs/>
                <w:sz w:val="18"/>
                <w:szCs w:val="18"/>
              </w:rPr>
            </w:pPr>
            <w:r w:rsidRPr="000C7EBF">
              <w:rPr>
                <w:b/>
                <w:bCs/>
                <w:color w:val="000000"/>
                <w:sz w:val="18"/>
                <w:szCs w:val="18"/>
              </w:rPr>
              <w:t>Abbreviation</w:t>
            </w:r>
          </w:p>
        </w:tc>
        <w:tc>
          <w:tcPr>
            <w:tcW w:w="2720" w:type="dxa"/>
            <w:tcBorders>
              <w:top w:val="single" w:sz="12" w:space="0" w:color="auto"/>
              <w:left w:val="nil"/>
              <w:bottom w:val="single" w:sz="12" w:space="0" w:color="auto"/>
              <w:right w:val="single" w:sz="8" w:space="0" w:color="auto"/>
            </w:tcBorders>
            <w:shd w:val="clear" w:color="auto" w:fill="BDD6EE"/>
            <w:tcMar>
              <w:top w:w="0" w:type="dxa"/>
              <w:left w:w="108" w:type="dxa"/>
              <w:bottom w:w="0" w:type="dxa"/>
              <w:right w:w="108" w:type="dxa"/>
            </w:tcMar>
            <w:hideMark/>
          </w:tcPr>
          <w:p w14:paraId="27A65425" w14:textId="77777777" w:rsidR="000C7EBF" w:rsidRPr="000C7EBF" w:rsidRDefault="000C7EBF">
            <w:pPr>
              <w:spacing w:before="120" w:after="120"/>
              <w:rPr>
                <w:b/>
                <w:bCs/>
                <w:sz w:val="18"/>
                <w:szCs w:val="18"/>
              </w:rPr>
            </w:pPr>
            <w:r w:rsidRPr="000C7EBF">
              <w:rPr>
                <w:b/>
                <w:bCs/>
                <w:color w:val="000000"/>
                <w:sz w:val="18"/>
                <w:szCs w:val="18"/>
              </w:rPr>
              <w:t>Definition</w:t>
            </w:r>
          </w:p>
        </w:tc>
        <w:tc>
          <w:tcPr>
            <w:tcW w:w="2411" w:type="dxa"/>
            <w:tcBorders>
              <w:top w:val="single" w:sz="12" w:space="0" w:color="auto"/>
              <w:left w:val="nil"/>
              <w:bottom w:val="single" w:sz="12" w:space="0" w:color="auto"/>
              <w:right w:val="single" w:sz="8" w:space="0" w:color="auto"/>
            </w:tcBorders>
            <w:shd w:val="clear" w:color="auto" w:fill="BDD6EE"/>
          </w:tcPr>
          <w:p w14:paraId="6858DFB3" w14:textId="28307FC6" w:rsidR="000C7EBF" w:rsidRPr="000C7EBF" w:rsidRDefault="000C7EBF">
            <w:pPr>
              <w:spacing w:before="120" w:after="120"/>
              <w:rPr>
                <w:b/>
                <w:bCs/>
                <w:color w:val="000000"/>
                <w:sz w:val="18"/>
                <w:szCs w:val="18"/>
              </w:rPr>
            </w:pPr>
            <w:r w:rsidRPr="000C7EBF">
              <w:rPr>
                <w:b/>
                <w:bCs/>
                <w:color w:val="000000"/>
                <w:sz w:val="18"/>
                <w:szCs w:val="18"/>
              </w:rPr>
              <w:t>Abbreviation</w:t>
            </w:r>
          </w:p>
        </w:tc>
        <w:tc>
          <w:tcPr>
            <w:tcW w:w="2411" w:type="dxa"/>
            <w:tcBorders>
              <w:top w:val="single" w:sz="12" w:space="0" w:color="auto"/>
              <w:left w:val="nil"/>
              <w:bottom w:val="single" w:sz="12" w:space="0" w:color="auto"/>
              <w:right w:val="single" w:sz="8" w:space="0" w:color="auto"/>
            </w:tcBorders>
            <w:shd w:val="clear" w:color="auto" w:fill="BDD6EE"/>
          </w:tcPr>
          <w:p w14:paraId="011A0D19" w14:textId="195CA383" w:rsidR="000C7EBF" w:rsidRPr="000C7EBF" w:rsidRDefault="000C7EBF">
            <w:pPr>
              <w:spacing w:before="120" w:after="120"/>
              <w:rPr>
                <w:b/>
                <w:bCs/>
                <w:color w:val="000000"/>
                <w:sz w:val="18"/>
                <w:szCs w:val="18"/>
              </w:rPr>
            </w:pPr>
            <w:r w:rsidRPr="000C7EBF">
              <w:rPr>
                <w:b/>
                <w:bCs/>
                <w:color w:val="000000"/>
                <w:sz w:val="18"/>
                <w:szCs w:val="18"/>
              </w:rPr>
              <w:t>Definition</w:t>
            </w:r>
          </w:p>
        </w:tc>
      </w:tr>
      <w:tr w:rsidR="000C7EBF" w:rsidRPr="000C7EBF" w14:paraId="3B66F851" w14:textId="5F809C49" w:rsidTr="000C7EBF">
        <w:tc>
          <w:tcPr>
            <w:tcW w:w="1459"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14B6F92C" w14:textId="77777777" w:rsidR="000C7EBF" w:rsidRPr="000C7EBF" w:rsidRDefault="000C7EBF">
            <w:pPr>
              <w:spacing w:before="120" w:after="120"/>
              <w:rPr>
                <w:b/>
                <w:bCs/>
                <w:sz w:val="18"/>
                <w:szCs w:val="18"/>
              </w:rPr>
            </w:pPr>
            <w:r w:rsidRPr="000C7EBF">
              <w:rPr>
                <w:b/>
                <w:bCs/>
                <w:sz w:val="18"/>
                <w:szCs w:val="18"/>
              </w:rPr>
              <w:t>DMSL</w:t>
            </w:r>
          </w:p>
        </w:tc>
        <w:tc>
          <w:tcPr>
            <w:tcW w:w="2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1D896" w14:textId="77777777" w:rsidR="000C7EBF" w:rsidRPr="000C7EBF" w:rsidRDefault="000C7EBF">
            <w:pPr>
              <w:spacing w:before="120" w:after="120"/>
              <w:rPr>
                <w:sz w:val="18"/>
                <w:szCs w:val="18"/>
              </w:rPr>
            </w:pPr>
            <w:r w:rsidRPr="000C7EBF">
              <w:rPr>
                <w:sz w:val="18"/>
                <w:szCs w:val="18"/>
              </w:rPr>
              <w:t>Driving Motor, Standard Class with Lavatory</w:t>
            </w:r>
          </w:p>
        </w:tc>
        <w:tc>
          <w:tcPr>
            <w:tcW w:w="2411" w:type="dxa"/>
            <w:tcBorders>
              <w:top w:val="nil"/>
              <w:left w:val="nil"/>
              <w:bottom w:val="single" w:sz="8" w:space="0" w:color="auto"/>
              <w:right w:val="single" w:sz="8" w:space="0" w:color="auto"/>
            </w:tcBorders>
          </w:tcPr>
          <w:p w14:paraId="761D7F81" w14:textId="19E5FD09" w:rsidR="000C7EBF" w:rsidRPr="000C7EBF" w:rsidRDefault="000C7EBF">
            <w:pPr>
              <w:spacing w:before="120" w:after="120"/>
              <w:rPr>
                <w:sz w:val="18"/>
                <w:szCs w:val="18"/>
              </w:rPr>
            </w:pPr>
            <w:r w:rsidRPr="000C7EBF">
              <w:rPr>
                <w:b/>
                <w:bCs/>
                <w:sz w:val="18"/>
                <w:szCs w:val="18"/>
              </w:rPr>
              <w:t>ETCS</w:t>
            </w:r>
          </w:p>
        </w:tc>
        <w:tc>
          <w:tcPr>
            <w:tcW w:w="2411" w:type="dxa"/>
            <w:tcBorders>
              <w:top w:val="nil"/>
              <w:left w:val="nil"/>
              <w:bottom w:val="single" w:sz="8" w:space="0" w:color="auto"/>
              <w:right w:val="single" w:sz="8" w:space="0" w:color="auto"/>
            </w:tcBorders>
          </w:tcPr>
          <w:p w14:paraId="63F88A36" w14:textId="417D28D3" w:rsidR="000C7EBF" w:rsidRPr="000C7EBF" w:rsidRDefault="000C7EBF">
            <w:pPr>
              <w:spacing w:before="120" w:after="120"/>
              <w:rPr>
                <w:sz w:val="18"/>
                <w:szCs w:val="18"/>
              </w:rPr>
            </w:pPr>
            <w:r w:rsidRPr="000C7EBF">
              <w:rPr>
                <w:sz w:val="18"/>
                <w:szCs w:val="18"/>
              </w:rPr>
              <w:t>European Train Control System</w:t>
            </w:r>
          </w:p>
        </w:tc>
      </w:tr>
      <w:tr w:rsidR="000C7EBF" w:rsidRPr="000C7EBF" w14:paraId="37987573" w14:textId="2E527122" w:rsidTr="000C7EBF">
        <w:tc>
          <w:tcPr>
            <w:tcW w:w="1459"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78510F44" w14:textId="77777777" w:rsidR="000C7EBF" w:rsidRPr="000C7EBF" w:rsidRDefault="000C7EBF">
            <w:pPr>
              <w:spacing w:before="120" w:after="120"/>
              <w:rPr>
                <w:b/>
                <w:bCs/>
                <w:sz w:val="18"/>
                <w:szCs w:val="18"/>
              </w:rPr>
            </w:pPr>
            <w:r w:rsidRPr="000C7EBF">
              <w:rPr>
                <w:b/>
                <w:bCs/>
                <w:sz w:val="18"/>
                <w:szCs w:val="18"/>
              </w:rPr>
              <w:t>DMS</w:t>
            </w:r>
          </w:p>
        </w:tc>
        <w:tc>
          <w:tcPr>
            <w:tcW w:w="2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3ADB8" w14:textId="77777777" w:rsidR="000C7EBF" w:rsidRPr="000C7EBF" w:rsidRDefault="000C7EBF">
            <w:pPr>
              <w:spacing w:before="120" w:after="120"/>
              <w:rPr>
                <w:sz w:val="18"/>
                <w:szCs w:val="18"/>
              </w:rPr>
            </w:pPr>
            <w:r w:rsidRPr="000C7EBF">
              <w:rPr>
                <w:sz w:val="18"/>
                <w:szCs w:val="18"/>
              </w:rPr>
              <w:t>Driving Motor, Standard Class</w:t>
            </w:r>
          </w:p>
        </w:tc>
        <w:tc>
          <w:tcPr>
            <w:tcW w:w="2411" w:type="dxa"/>
            <w:tcBorders>
              <w:top w:val="nil"/>
              <w:left w:val="nil"/>
              <w:bottom w:val="single" w:sz="8" w:space="0" w:color="auto"/>
              <w:right w:val="single" w:sz="8" w:space="0" w:color="auto"/>
            </w:tcBorders>
          </w:tcPr>
          <w:p w14:paraId="4F3B905E" w14:textId="65059EC6" w:rsidR="000C7EBF" w:rsidRPr="000C7EBF" w:rsidRDefault="000C7EBF">
            <w:pPr>
              <w:spacing w:before="120" w:after="120"/>
              <w:rPr>
                <w:sz w:val="18"/>
                <w:szCs w:val="18"/>
              </w:rPr>
            </w:pPr>
            <w:r w:rsidRPr="000C7EBF">
              <w:rPr>
                <w:b/>
                <w:bCs/>
                <w:sz w:val="18"/>
                <w:szCs w:val="18"/>
              </w:rPr>
              <w:t>EVN</w:t>
            </w:r>
          </w:p>
        </w:tc>
        <w:tc>
          <w:tcPr>
            <w:tcW w:w="2411" w:type="dxa"/>
            <w:tcBorders>
              <w:top w:val="nil"/>
              <w:left w:val="nil"/>
              <w:bottom w:val="single" w:sz="8" w:space="0" w:color="auto"/>
              <w:right w:val="single" w:sz="8" w:space="0" w:color="auto"/>
            </w:tcBorders>
          </w:tcPr>
          <w:p w14:paraId="2BCAE498" w14:textId="0CED259D" w:rsidR="000C7EBF" w:rsidRPr="000C7EBF" w:rsidRDefault="000C7EBF">
            <w:pPr>
              <w:spacing w:before="120" w:after="120"/>
              <w:rPr>
                <w:sz w:val="18"/>
                <w:szCs w:val="18"/>
              </w:rPr>
            </w:pPr>
            <w:r w:rsidRPr="000C7EBF">
              <w:rPr>
                <w:sz w:val="18"/>
                <w:szCs w:val="18"/>
              </w:rPr>
              <w:t>European Vehicle Number</w:t>
            </w:r>
          </w:p>
        </w:tc>
      </w:tr>
      <w:tr w:rsidR="000C7EBF" w:rsidRPr="000C7EBF" w14:paraId="600D6406" w14:textId="57124793" w:rsidTr="000C7EBF">
        <w:tc>
          <w:tcPr>
            <w:tcW w:w="1459"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14:paraId="6EDE8D79" w14:textId="77777777" w:rsidR="000C7EBF" w:rsidRPr="000C7EBF" w:rsidRDefault="000C7EBF">
            <w:pPr>
              <w:spacing w:before="120" w:after="120"/>
              <w:rPr>
                <w:b/>
                <w:bCs/>
                <w:sz w:val="18"/>
                <w:szCs w:val="18"/>
              </w:rPr>
            </w:pPr>
            <w:r w:rsidRPr="000C7EBF">
              <w:rPr>
                <w:b/>
                <w:bCs/>
                <w:sz w:val="18"/>
                <w:szCs w:val="18"/>
              </w:rPr>
              <w:t>MSL</w:t>
            </w:r>
          </w:p>
        </w:tc>
        <w:tc>
          <w:tcPr>
            <w:tcW w:w="2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64CD9" w14:textId="77777777" w:rsidR="000C7EBF" w:rsidRPr="000C7EBF" w:rsidRDefault="000C7EBF">
            <w:pPr>
              <w:spacing w:before="120" w:after="120"/>
              <w:rPr>
                <w:sz w:val="18"/>
                <w:szCs w:val="18"/>
              </w:rPr>
            </w:pPr>
            <w:r w:rsidRPr="000C7EBF">
              <w:rPr>
                <w:sz w:val="18"/>
                <w:szCs w:val="18"/>
              </w:rPr>
              <w:t>Motor, Standard Class with Lavatory</w:t>
            </w:r>
          </w:p>
        </w:tc>
        <w:tc>
          <w:tcPr>
            <w:tcW w:w="2411" w:type="dxa"/>
            <w:tcBorders>
              <w:top w:val="nil"/>
              <w:left w:val="nil"/>
              <w:bottom w:val="single" w:sz="8" w:space="0" w:color="auto"/>
              <w:right w:val="single" w:sz="8" w:space="0" w:color="auto"/>
            </w:tcBorders>
          </w:tcPr>
          <w:p w14:paraId="5C5025F4" w14:textId="0B305233" w:rsidR="000C7EBF" w:rsidRPr="000C7EBF" w:rsidRDefault="000C7EBF">
            <w:pPr>
              <w:spacing w:before="120" w:after="120"/>
              <w:rPr>
                <w:sz w:val="18"/>
                <w:szCs w:val="18"/>
              </w:rPr>
            </w:pPr>
            <w:r w:rsidRPr="000C7EBF">
              <w:rPr>
                <w:b/>
                <w:bCs/>
                <w:sz w:val="18"/>
                <w:szCs w:val="18"/>
              </w:rPr>
              <w:t>DMU</w:t>
            </w:r>
          </w:p>
        </w:tc>
        <w:tc>
          <w:tcPr>
            <w:tcW w:w="2411" w:type="dxa"/>
            <w:tcBorders>
              <w:top w:val="nil"/>
              <w:left w:val="nil"/>
              <w:bottom w:val="single" w:sz="8" w:space="0" w:color="auto"/>
              <w:right w:val="single" w:sz="8" w:space="0" w:color="auto"/>
            </w:tcBorders>
          </w:tcPr>
          <w:p w14:paraId="7350B4B5" w14:textId="471FFF2F" w:rsidR="000C7EBF" w:rsidRPr="000C7EBF" w:rsidRDefault="000C7EBF">
            <w:pPr>
              <w:spacing w:before="120" w:after="120"/>
              <w:rPr>
                <w:sz w:val="18"/>
                <w:szCs w:val="18"/>
              </w:rPr>
            </w:pPr>
            <w:r w:rsidRPr="000C7EBF">
              <w:rPr>
                <w:color w:val="222222"/>
                <w:sz w:val="18"/>
                <w:szCs w:val="18"/>
                <w:shd w:val="clear" w:color="auto" w:fill="FFFFFF"/>
              </w:rPr>
              <w:t>Diesel Multiple Unit</w:t>
            </w:r>
          </w:p>
        </w:tc>
      </w:tr>
    </w:tbl>
    <w:p w14:paraId="3BA8D860" w14:textId="77777777" w:rsidR="000C7EBF" w:rsidRDefault="000C7EBF" w:rsidP="000C7EBF">
      <w:pPr>
        <w:rPr>
          <w:rFonts w:ascii="Calibri" w:hAnsi="Calibri" w:cs="Calibri"/>
        </w:rPr>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t>Yours Sincer</w:t>
      </w:r>
      <w:r w:rsidR="009765D2">
        <w:t>ely,</w:t>
      </w:r>
    </w:p>
    <w:p w14:paraId="23C24ECD" w14:textId="6AD2D23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E4E" w14:textId="77777777" w:rsidR="00C520AA" w:rsidRDefault="00C520AA" w:rsidP="0029704C">
      <w:pPr>
        <w:spacing w:after="0" w:line="240" w:lineRule="auto"/>
      </w:pPr>
      <w:r>
        <w:separator/>
      </w:r>
    </w:p>
  </w:endnote>
  <w:endnote w:type="continuationSeparator" w:id="0">
    <w:p w14:paraId="0CC7A629" w14:textId="77777777" w:rsidR="00C520AA" w:rsidRDefault="00C520AA" w:rsidP="0029704C">
      <w:pPr>
        <w:spacing w:after="0" w:line="240" w:lineRule="auto"/>
      </w:pPr>
      <w:r>
        <w:continuationSeparator/>
      </w:r>
    </w:p>
  </w:endnote>
  <w:endnote w:type="continuationNotice" w:id="1">
    <w:p w14:paraId="0594F937" w14:textId="77777777" w:rsidR="00C520AA" w:rsidRDefault="00C52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46D1" w14:textId="77777777" w:rsidR="00C520AA" w:rsidRDefault="00C520AA" w:rsidP="0029704C">
      <w:pPr>
        <w:spacing w:after="0" w:line="240" w:lineRule="auto"/>
      </w:pPr>
      <w:r>
        <w:separator/>
      </w:r>
    </w:p>
  </w:footnote>
  <w:footnote w:type="continuationSeparator" w:id="0">
    <w:p w14:paraId="58A27415" w14:textId="77777777" w:rsidR="00C520AA" w:rsidRDefault="00C520AA" w:rsidP="0029704C">
      <w:pPr>
        <w:spacing w:after="0" w:line="240" w:lineRule="auto"/>
      </w:pPr>
      <w:r>
        <w:continuationSeparator/>
      </w:r>
    </w:p>
  </w:footnote>
  <w:footnote w:type="continuationNotice" w:id="1">
    <w:p w14:paraId="6699FA7E" w14:textId="77777777" w:rsidR="00C520AA" w:rsidRDefault="00C52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3"/>
  </w:num>
  <w:num w:numId="2" w16cid:durableId="565650672">
    <w:abstractNumId w:val="4"/>
  </w:num>
  <w:num w:numId="3" w16cid:durableId="801190530">
    <w:abstractNumId w:val="0"/>
  </w:num>
  <w:num w:numId="4" w16cid:durableId="1829634239">
    <w:abstractNumId w:val="2"/>
  </w:num>
  <w:num w:numId="5" w16cid:durableId="1845582307">
    <w:abstractNumId w:val="2"/>
  </w:num>
  <w:num w:numId="6" w16cid:durableId="1374963189">
    <w:abstractNumId w:val="1"/>
  </w:num>
  <w:num w:numId="7" w16cid:durableId="155271628">
    <w:abstractNumId w:val="6"/>
  </w:num>
  <w:num w:numId="8" w16cid:durableId="202450336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617AF"/>
    <w:rsid w:val="00076762"/>
    <w:rsid w:val="0008339D"/>
    <w:rsid w:val="00084AA4"/>
    <w:rsid w:val="00092BE5"/>
    <w:rsid w:val="000C2ECA"/>
    <w:rsid w:val="000C435B"/>
    <w:rsid w:val="000C7EBF"/>
    <w:rsid w:val="000D60F4"/>
    <w:rsid w:val="000E7802"/>
    <w:rsid w:val="000F039C"/>
    <w:rsid w:val="000F4D84"/>
    <w:rsid w:val="000F6DC2"/>
    <w:rsid w:val="00106DE7"/>
    <w:rsid w:val="00121A1E"/>
    <w:rsid w:val="00125068"/>
    <w:rsid w:val="0013481D"/>
    <w:rsid w:val="00152CE5"/>
    <w:rsid w:val="0016361E"/>
    <w:rsid w:val="001B369B"/>
    <w:rsid w:val="001B6034"/>
    <w:rsid w:val="001B6FC8"/>
    <w:rsid w:val="001F47D6"/>
    <w:rsid w:val="001F4E72"/>
    <w:rsid w:val="0020065A"/>
    <w:rsid w:val="00217E85"/>
    <w:rsid w:val="00243C1C"/>
    <w:rsid w:val="00271383"/>
    <w:rsid w:val="0027240C"/>
    <w:rsid w:val="00293CEC"/>
    <w:rsid w:val="0029700C"/>
    <w:rsid w:val="0029704C"/>
    <w:rsid w:val="002A046B"/>
    <w:rsid w:val="002A1CCB"/>
    <w:rsid w:val="002A1CD7"/>
    <w:rsid w:val="002B167E"/>
    <w:rsid w:val="002B38BF"/>
    <w:rsid w:val="002C48AD"/>
    <w:rsid w:val="002C7C8F"/>
    <w:rsid w:val="002D00C4"/>
    <w:rsid w:val="002E3002"/>
    <w:rsid w:val="003304E6"/>
    <w:rsid w:val="0033704E"/>
    <w:rsid w:val="003544FF"/>
    <w:rsid w:val="00361506"/>
    <w:rsid w:val="00363DBC"/>
    <w:rsid w:val="003A66BB"/>
    <w:rsid w:val="003B3C34"/>
    <w:rsid w:val="003C155E"/>
    <w:rsid w:val="003E4B1D"/>
    <w:rsid w:val="003E56B2"/>
    <w:rsid w:val="003E5FF1"/>
    <w:rsid w:val="003F042A"/>
    <w:rsid w:val="003F3973"/>
    <w:rsid w:val="0041139F"/>
    <w:rsid w:val="0042257B"/>
    <w:rsid w:val="0043489D"/>
    <w:rsid w:val="0044250E"/>
    <w:rsid w:val="00444BDC"/>
    <w:rsid w:val="0045335B"/>
    <w:rsid w:val="0045682E"/>
    <w:rsid w:val="0045760D"/>
    <w:rsid w:val="00460408"/>
    <w:rsid w:val="00464836"/>
    <w:rsid w:val="004770D2"/>
    <w:rsid w:val="0049234E"/>
    <w:rsid w:val="004A2BD5"/>
    <w:rsid w:val="004B27C7"/>
    <w:rsid w:val="004B2C0D"/>
    <w:rsid w:val="004D2ED9"/>
    <w:rsid w:val="004D5F46"/>
    <w:rsid w:val="004E19CD"/>
    <w:rsid w:val="004E7077"/>
    <w:rsid w:val="004E70FD"/>
    <w:rsid w:val="004F2D0C"/>
    <w:rsid w:val="00517EC2"/>
    <w:rsid w:val="00521437"/>
    <w:rsid w:val="005554DA"/>
    <w:rsid w:val="0056699D"/>
    <w:rsid w:val="00573D70"/>
    <w:rsid w:val="00585951"/>
    <w:rsid w:val="00586E64"/>
    <w:rsid w:val="00590396"/>
    <w:rsid w:val="005A3D08"/>
    <w:rsid w:val="005A7DAD"/>
    <w:rsid w:val="005B50D2"/>
    <w:rsid w:val="005D12F3"/>
    <w:rsid w:val="005D18F5"/>
    <w:rsid w:val="005D5730"/>
    <w:rsid w:val="005D7DB3"/>
    <w:rsid w:val="005F512A"/>
    <w:rsid w:val="005F731A"/>
    <w:rsid w:val="00604616"/>
    <w:rsid w:val="00616B02"/>
    <w:rsid w:val="00617231"/>
    <w:rsid w:val="00620491"/>
    <w:rsid w:val="006276CE"/>
    <w:rsid w:val="006364E2"/>
    <w:rsid w:val="006F1796"/>
    <w:rsid w:val="006F4D64"/>
    <w:rsid w:val="00700245"/>
    <w:rsid w:val="00730D02"/>
    <w:rsid w:val="00732FBB"/>
    <w:rsid w:val="007346B1"/>
    <w:rsid w:val="007509CF"/>
    <w:rsid w:val="0077605B"/>
    <w:rsid w:val="007816E1"/>
    <w:rsid w:val="00797A24"/>
    <w:rsid w:val="007A6994"/>
    <w:rsid w:val="007B5195"/>
    <w:rsid w:val="007F487D"/>
    <w:rsid w:val="008142C8"/>
    <w:rsid w:val="00816744"/>
    <w:rsid w:val="008362B2"/>
    <w:rsid w:val="00840CBC"/>
    <w:rsid w:val="00853CAA"/>
    <w:rsid w:val="00875924"/>
    <w:rsid w:val="008923F5"/>
    <w:rsid w:val="008943C9"/>
    <w:rsid w:val="008C258F"/>
    <w:rsid w:val="008D6A14"/>
    <w:rsid w:val="008F34A9"/>
    <w:rsid w:val="00905666"/>
    <w:rsid w:val="0090600D"/>
    <w:rsid w:val="00946A12"/>
    <w:rsid w:val="009506DD"/>
    <w:rsid w:val="00955621"/>
    <w:rsid w:val="00962DA6"/>
    <w:rsid w:val="009765D2"/>
    <w:rsid w:val="00990EE7"/>
    <w:rsid w:val="00997895"/>
    <w:rsid w:val="009A1797"/>
    <w:rsid w:val="009A25CC"/>
    <w:rsid w:val="009B06A8"/>
    <w:rsid w:val="009B5B07"/>
    <w:rsid w:val="009C0D6C"/>
    <w:rsid w:val="009C283F"/>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D11"/>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B29C7"/>
    <w:rsid w:val="00CB6A4E"/>
    <w:rsid w:val="00CC1FDD"/>
    <w:rsid w:val="00CC3FFD"/>
    <w:rsid w:val="00CD2FC1"/>
    <w:rsid w:val="00CD522A"/>
    <w:rsid w:val="00CD7F30"/>
    <w:rsid w:val="00CE2068"/>
    <w:rsid w:val="00CE63BF"/>
    <w:rsid w:val="00CF78BC"/>
    <w:rsid w:val="00D00A30"/>
    <w:rsid w:val="00D01B7B"/>
    <w:rsid w:val="00D14B32"/>
    <w:rsid w:val="00D263B3"/>
    <w:rsid w:val="00D50D8B"/>
    <w:rsid w:val="00DB0081"/>
    <w:rsid w:val="00DB6DB0"/>
    <w:rsid w:val="00DC38BC"/>
    <w:rsid w:val="00DC4F13"/>
    <w:rsid w:val="00DE3034"/>
    <w:rsid w:val="00DF2829"/>
    <w:rsid w:val="00E0592C"/>
    <w:rsid w:val="00E1121F"/>
    <w:rsid w:val="00E232C5"/>
    <w:rsid w:val="00E24CBC"/>
    <w:rsid w:val="00E47F42"/>
    <w:rsid w:val="00E51B12"/>
    <w:rsid w:val="00E53352"/>
    <w:rsid w:val="00E53CC5"/>
    <w:rsid w:val="00E546EB"/>
    <w:rsid w:val="00E664E7"/>
    <w:rsid w:val="00E8344B"/>
    <w:rsid w:val="00E924A1"/>
    <w:rsid w:val="00ED7FB7"/>
    <w:rsid w:val="00EE479D"/>
    <w:rsid w:val="00EE71C4"/>
    <w:rsid w:val="00F04A30"/>
    <w:rsid w:val="00F16518"/>
    <w:rsid w:val="00F35E54"/>
    <w:rsid w:val="00F45AEF"/>
    <w:rsid w:val="00F64F35"/>
    <w:rsid w:val="00F6571F"/>
    <w:rsid w:val="00F75AA4"/>
    <w:rsid w:val="00F818ED"/>
    <w:rsid w:val="00F93D1E"/>
    <w:rsid w:val="00F97F5D"/>
    <w:rsid w:val="00FA35C2"/>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CCF5A6-6794-4EBC-8B48-EC3127F36142}"/>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Michael Pearce</cp:lastModifiedBy>
  <cp:revision>6</cp:revision>
  <cp:lastPrinted>2022-05-23T09:39:00Z</cp:lastPrinted>
  <dcterms:created xsi:type="dcterms:W3CDTF">2022-06-01T14:52:00Z</dcterms:created>
  <dcterms:modified xsi:type="dcterms:W3CDTF">2022-06-01T14:57:00Z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