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3A54DC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A6571">
        <w:rPr>
          <w:rStyle w:val="normaltextrun"/>
          <w:rFonts w:ascii="Calibri" w:hAnsi="Calibri" w:cs="Calibri"/>
          <w:sz w:val="22"/>
          <w:szCs w:val="22"/>
        </w:rPr>
        <w:t>5</w:t>
      </w:r>
      <w:r w:rsidR="009A6571" w:rsidRPr="009A6571">
        <w:rPr>
          <w:rStyle w:val="normaltextrun"/>
          <w:rFonts w:ascii="Calibri" w:hAnsi="Calibri" w:cs="Calibri"/>
          <w:sz w:val="22"/>
          <w:szCs w:val="22"/>
          <w:vertAlign w:val="superscript"/>
        </w:rPr>
        <w:t>th</w:t>
      </w:r>
      <w:r w:rsidR="009A6571">
        <w:rPr>
          <w:rStyle w:val="normaltextrun"/>
          <w:rFonts w:ascii="Calibri" w:hAnsi="Calibri" w:cs="Calibri"/>
          <w:sz w:val="22"/>
          <w:szCs w:val="22"/>
        </w:rPr>
        <w:t xml:space="preserve"> of July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1FA94A6"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9A6571">
        <w:rPr>
          <w:rStyle w:val="eop"/>
          <w:rFonts w:ascii="&amp;quot" w:hAnsi="&amp;quot"/>
          <w:color w:val="FF0000"/>
          <w:sz w:val="26"/>
          <w:szCs w:val="28"/>
        </w:rPr>
        <w:t>1</w:t>
      </w:r>
      <w:r w:rsidR="00BC4052">
        <w:rPr>
          <w:rStyle w:val="eop"/>
          <w:rFonts w:ascii="&amp;quot" w:hAnsi="&amp;quot"/>
          <w:color w:val="FF0000"/>
          <w:sz w:val="26"/>
          <w:szCs w:val="28"/>
        </w:rPr>
        <w:t>10</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02FBAFC" w14:textId="77777777" w:rsidR="00BC4052" w:rsidRPr="00BC4052" w:rsidRDefault="00BC4052" w:rsidP="00BC4052">
      <w:pPr>
        <w:rPr>
          <w:rFonts w:ascii="Helvetica Neue" w:hAnsi="Helvetica Neue"/>
          <w:b/>
          <w:bCs/>
          <w:color w:val="444444"/>
          <w:sz w:val="20"/>
          <w:szCs w:val="20"/>
          <w:shd w:val="clear" w:color="auto" w:fill="FFFFFF"/>
        </w:rPr>
      </w:pPr>
      <w:r w:rsidRPr="00BC4052">
        <w:rPr>
          <w:rFonts w:ascii="Helvetica Neue" w:hAnsi="Helvetica Neue"/>
          <w:b/>
          <w:bCs/>
          <w:color w:val="444444"/>
          <w:sz w:val="20"/>
          <w:szCs w:val="20"/>
          <w:shd w:val="clear" w:color="auto" w:fill="FFFFFF"/>
        </w:rPr>
        <w:t xml:space="preserve">Number of cancelled services plus number of reduced rolling stock services all of May </w:t>
      </w:r>
      <w:r w:rsidRPr="00BC4052">
        <w:rPr>
          <w:rStyle w:val="Emphasis"/>
          <w:rFonts w:ascii="Helvetica Neue" w:hAnsi="Helvetica Neue"/>
          <w:b/>
          <w:bCs/>
          <w:i w:val="0"/>
          <w:iCs w:val="0"/>
          <w:color w:val="444444"/>
          <w:sz w:val="20"/>
          <w:szCs w:val="20"/>
        </w:rPr>
        <w:t>please</w:t>
      </w:r>
      <w:r w:rsidRPr="00BC4052">
        <w:rPr>
          <w:rFonts w:ascii="Helvetica Neue" w:hAnsi="Helvetica Neue"/>
          <w:b/>
          <w:bCs/>
          <w:color w:val="444444"/>
          <w:sz w:val="20"/>
          <w:szCs w:val="20"/>
          <w:shd w:val="clear" w:color="auto" w:fill="FFFFFF"/>
        </w:rPr>
        <w:t xml:space="preserve"> for all </w:t>
      </w:r>
      <w:proofErr w:type="spellStart"/>
      <w:r w:rsidRPr="00BC4052">
        <w:rPr>
          <w:rFonts w:ascii="Helvetica Neue" w:hAnsi="Helvetica Neue"/>
          <w:b/>
          <w:bCs/>
          <w:color w:val="444444"/>
          <w:sz w:val="20"/>
          <w:szCs w:val="20"/>
          <w:shd w:val="clear" w:color="auto" w:fill="FFFFFF"/>
        </w:rPr>
        <w:t>TfW</w:t>
      </w:r>
      <w:proofErr w:type="spellEnd"/>
      <w:r w:rsidRPr="00BC4052">
        <w:rPr>
          <w:rFonts w:ascii="Helvetica Neue" w:hAnsi="Helvetica Neue"/>
          <w:b/>
          <w:bCs/>
          <w:color w:val="444444"/>
          <w:sz w:val="20"/>
          <w:szCs w:val="20"/>
          <w:shd w:val="clear" w:color="auto" w:fill="FFFFFF"/>
        </w:rPr>
        <w:t xml:space="preserve"> services</w:t>
      </w:r>
    </w:p>
    <w:p w14:paraId="64B9B87E" w14:textId="142794D6" w:rsidR="0008339D" w:rsidRDefault="00994870" w:rsidP="00962DA6">
      <w:pPr>
        <w:spacing w:after="0"/>
        <w:rPr>
          <w:rFonts w:cstheme="minorHAnsi"/>
          <w:b/>
          <w:bCs/>
        </w:rPr>
      </w:pPr>
      <w:r w:rsidRPr="003605D6">
        <w:rPr>
          <w:rFonts w:cstheme="minorHAnsi"/>
          <w:b/>
          <w:bCs/>
        </w:rPr>
        <w:t>RESPONSE</w:t>
      </w:r>
    </w:p>
    <w:p w14:paraId="358B1053" w14:textId="77777777" w:rsidR="00233B0A" w:rsidRDefault="00233B0A" w:rsidP="00962DA6">
      <w:pPr>
        <w:spacing w:after="0"/>
        <w:rPr>
          <w:rFonts w:cstheme="minorHAnsi"/>
          <w:b/>
          <w:bCs/>
        </w:rPr>
      </w:pPr>
    </w:p>
    <w:p w14:paraId="08CC8740" w14:textId="77777777" w:rsidR="00BC4052" w:rsidRDefault="00BC4052" w:rsidP="00BC4052">
      <w:r>
        <w:t>Number of services cancelled 1</w:t>
      </w:r>
      <w:r>
        <w:rPr>
          <w:vertAlign w:val="superscript"/>
        </w:rPr>
        <w:t>st</w:t>
      </w:r>
      <w:r>
        <w:t xml:space="preserve"> – 31</w:t>
      </w:r>
      <w:r>
        <w:rPr>
          <w:vertAlign w:val="superscript"/>
        </w:rPr>
        <w:t>st</w:t>
      </w:r>
      <w:r>
        <w:t xml:space="preserve"> May 23 = 1385 (5.59%)</w:t>
      </w:r>
    </w:p>
    <w:p w14:paraId="469B4509" w14:textId="003A9C6C" w:rsidR="002C5C5E" w:rsidRPr="00BC4052" w:rsidRDefault="00BC4052" w:rsidP="00BC4052">
      <w:pPr>
        <w:spacing w:after="240"/>
      </w:pPr>
      <w:r>
        <w:t>Reduced rolling stock service (shortforms) = 10.0% however, we also strengthened 8.1% of our services in the same time period.</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14E28"/>
    <w:multiLevelType w:val="multilevel"/>
    <w:tmpl w:val="2D7C72D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163547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33B0A"/>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D4657"/>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A6571"/>
    <w:rsid w:val="009C2579"/>
    <w:rsid w:val="009C283F"/>
    <w:rsid w:val="009D1AAA"/>
    <w:rsid w:val="009E53BE"/>
    <w:rsid w:val="009E62F5"/>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C4052"/>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9A6571"/>
  </w:style>
  <w:style w:type="character" w:styleId="Emphasis">
    <w:name w:val="Emphasis"/>
    <w:basedOn w:val="DefaultParagraphFont"/>
    <w:uiPriority w:val="20"/>
    <w:qFormat/>
    <w:rsid w:val="00BC4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2682666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480726239">
      <w:bodyDiv w:val="1"/>
      <w:marLeft w:val="0"/>
      <w:marRight w:val="0"/>
      <w:marTop w:val="0"/>
      <w:marBottom w:val="0"/>
      <w:divBdr>
        <w:top w:val="none" w:sz="0" w:space="0" w:color="auto"/>
        <w:left w:val="none" w:sz="0" w:space="0" w:color="auto"/>
        <w:bottom w:val="none" w:sz="0" w:space="0" w:color="auto"/>
        <w:right w:val="none" w:sz="0" w:space="0" w:color="auto"/>
      </w:divBdr>
    </w:div>
    <w:div w:id="1488211020">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0785596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purl.org/dc/elements/1.1/"/>
    <ds:schemaRef ds:uri="http://www.w3.org/XML/1998/namespace"/>
    <ds:schemaRef ds:uri="http://schemas.microsoft.com/office/2006/documentManagement/types"/>
    <ds:schemaRef ds:uri="71b84520-2f4a-4240-92c9-4d84398e9fa5"/>
    <ds:schemaRef ds:uri="http://schemas.microsoft.com/office/infopath/2007/PartnerControls"/>
    <ds:schemaRef ds:uri="http://schemas.microsoft.com/office/2006/metadata/properties"/>
    <ds:schemaRef ds:uri="http://schemas.openxmlformats.org/package/2006/metadata/core-properties"/>
    <ds:schemaRef ds:uri="4c0ed1d7-e579-4868-9d2f-0a2617519e5d"/>
    <ds:schemaRef ds:uri="http://purl.org/dc/dcmitype/"/>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DA6172F4-015C-4642-9F1A-871B41B0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590</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2023-07-05T09:04:00Z</dcterms:created>
  <dcterms:modified xsi:type="dcterms:W3CDTF">2023-07-05T09:04:00Z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