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2D46775F"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0D6B76">
        <w:rPr>
          <w:rStyle w:val="normaltextrun"/>
          <w:rFonts w:ascii="Calibri" w:hAnsi="Calibri" w:cs="Calibri"/>
          <w:sz w:val="22"/>
          <w:szCs w:val="22"/>
        </w:rPr>
        <w:t>11</w:t>
      </w:r>
      <w:r w:rsidR="000D6B76" w:rsidRPr="000D6B76">
        <w:rPr>
          <w:rStyle w:val="normaltextrun"/>
          <w:rFonts w:ascii="Calibri" w:hAnsi="Calibri" w:cs="Calibri"/>
          <w:sz w:val="22"/>
          <w:szCs w:val="22"/>
          <w:vertAlign w:val="superscript"/>
        </w:rPr>
        <w:t>th</w:t>
      </w:r>
      <w:r w:rsidR="000D6B76">
        <w:rPr>
          <w:rStyle w:val="normaltextrun"/>
          <w:rFonts w:ascii="Calibri" w:hAnsi="Calibri" w:cs="Calibri"/>
          <w:sz w:val="22"/>
          <w:szCs w:val="22"/>
        </w:rPr>
        <w:t xml:space="preserve"> of August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244D0527"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7A4725">
        <w:rPr>
          <w:rStyle w:val="eop"/>
          <w:rFonts w:ascii="&amp;quot" w:hAnsi="&amp;quot"/>
          <w:color w:val="FF0000"/>
          <w:sz w:val="26"/>
          <w:szCs w:val="28"/>
        </w:rPr>
        <w:t>137/23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2236B500" w14:textId="77777777" w:rsidR="007A4725" w:rsidRDefault="007A4725"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D7B9724" w14:textId="68BC2E56" w:rsidR="007A4725" w:rsidRPr="007A4725" w:rsidRDefault="007A4725"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7A4725">
        <w:rPr>
          <w:rFonts w:asciiTheme="minorHAnsi" w:hAnsiTheme="minorHAnsi" w:cstheme="minorHAnsi"/>
          <w:b/>
          <w:bCs/>
          <w:sz w:val="22"/>
          <w:szCs w:val="22"/>
        </w:rPr>
        <w:t xml:space="preserve">1. What welfare measures are currently in place for the Bus Marshalls at each station from Pontypridd to </w:t>
      </w:r>
      <w:proofErr w:type="spellStart"/>
      <w:r w:rsidRPr="007A4725">
        <w:rPr>
          <w:rFonts w:asciiTheme="minorHAnsi" w:hAnsiTheme="minorHAnsi" w:cstheme="minorHAnsi"/>
          <w:b/>
          <w:bCs/>
          <w:sz w:val="22"/>
          <w:szCs w:val="22"/>
        </w:rPr>
        <w:t>Treherbert</w:t>
      </w:r>
      <w:proofErr w:type="spellEnd"/>
      <w:r w:rsidRPr="007A4725">
        <w:rPr>
          <w:rFonts w:asciiTheme="minorHAnsi" w:hAnsiTheme="minorHAnsi" w:cstheme="minorHAnsi"/>
          <w:b/>
          <w:bCs/>
          <w:sz w:val="22"/>
          <w:szCs w:val="22"/>
        </w:rPr>
        <w:t>?</w:t>
      </w:r>
      <w:r w:rsidRPr="007A4725">
        <w:rPr>
          <w:rFonts w:asciiTheme="minorHAnsi" w:hAnsiTheme="minorHAnsi" w:cstheme="minorHAnsi"/>
          <w:b/>
          <w:bCs/>
          <w:sz w:val="22"/>
          <w:szCs w:val="22"/>
        </w:rPr>
        <w:br/>
        <w:t>2. What further measures will be put in place for the winter months?</w:t>
      </w:r>
      <w:r w:rsidRPr="007A4725">
        <w:rPr>
          <w:rFonts w:asciiTheme="minorHAnsi" w:hAnsiTheme="minorHAnsi" w:cstheme="minorHAnsi"/>
          <w:b/>
          <w:bCs/>
          <w:sz w:val="22"/>
          <w:szCs w:val="22"/>
        </w:rPr>
        <w:br/>
      </w: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69B4509" w14:textId="0D4B4B78" w:rsidR="002C5C5E" w:rsidRDefault="002C5C5E" w:rsidP="002C5C5E">
      <w:pPr>
        <w:contextualSpacing/>
        <w:rPr>
          <w:rFonts w:cstheme="minorHAnsi"/>
          <w:b/>
          <w:bCs/>
        </w:rPr>
      </w:pPr>
    </w:p>
    <w:p w14:paraId="0E75DAC8" w14:textId="7296C81A" w:rsidR="007A4725" w:rsidRPr="007A4725" w:rsidRDefault="007A4725" w:rsidP="002C5C5E">
      <w:pPr>
        <w:contextualSpacing/>
        <w:rPr>
          <w:rFonts w:cstheme="minorHAnsi"/>
          <w:u w:val="single"/>
        </w:rPr>
      </w:pPr>
      <w:r w:rsidRPr="007A4725">
        <w:rPr>
          <w:rFonts w:cstheme="minorHAnsi"/>
          <w:u w:val="single"/>
        </w:rPr>
        <w:t>Question 1</w:t>
      </w:r>
    </w:p>
    <w:p w14:paraId="72A87E30" w14:textId="77777777" w:rsidR="007A4725" w:rsidRPr="007A4725" w:rsidRDefault="007A4725" w:rsidP="002C5C5E">
      <w:pPr>
        <w:contextualSpacing/>
        <w:rPr>
          <w:rFonts w:cstheme="minorHAnsi"/>
          <w:u w:val="single"/>
        </w:rPr>
      </w:pPr>
    </w:p>
    <w:p w14:paraId="6516F598" w14:textId="77777777" w:rsidR="007A4725" w:rsidRPr="007A4725" w:rsidRDefault="007A4725" w:rsidP="007A4725">
      <w:pPr>
        <w:rPr>
          <w:rFonts w:eastAsia="Times New Roman"/>
        </w:rPr>
      </w:pPr>
      <w:r w:rsidRPr="007A4725">
        <w:rPr>
          <w:rFonts w:eastAsia="Times New Roman"/>
        </w:rPr>
        <w:t xml:space="preserve">There are welfare facilities available at Pontypridd, </w:t>
      </w:r>
      <w:proofErr w:type="spellStart"/>
      <w:r w:rsidRPr="007A4725">
        <w:rPr>
          <w:rFonts w:eastAsia="Times New Roman"/>
        </w:rPr>
        <w:t>Treherbert</w:t>
      </w:r>
      <w:proofErr w:type="spellEnd"/>
      <w:r w:rsidRPr="007A4725">
        <w:rPr>
          <w:rFonts w:eastAsia="Times New Roman"/>
        </w:rPr>
        <w:t>, and there will be some at Porth when the interchange opens later this year. We also have a mobile welfare van.</w:t>
      </w:r>
    </w:p>
    <w:p w14:paraId="0A4F7470" w14:textId="77777777" w:rsidR="007A4725" w:rsidRPr="007A4725" w:rsidRDefault="007A4725" w:rsidP="007A4725">
      <w:pPr>
        <w:rPr>
          <w:rFonts w:eastAsia="Times New Roman"/>
          <w:u w:val="single"/>
        </w:rPr>
      </w:pPr>
      <w:r w:rsidRPr="007A4725">
        <w:rPr>
          <w:rFonts w:eastAsia="Times New Roman"/>
          <w:u w:val="single"/>
        </w:rPr>
        <w:t>Question 2</w:t>
      </w:r>
    </w:p>
    <w:p w14:paraId="715703DB" w14:textId="226E54F0" w:rsidR="007A4725" w:rsidRPr="007A4725" w:rsidRDefault="007A4725" w:rsidP="002C5C5E">
      <w:pPr>
        <w:rPr>
          <w:rFonts w:eastAsia="Times New Roman"/>
        </w:rPr>
      </w:pPr>
      <w:r w:rsidRPr="007A4725">
        <w:rPr>
          <w:rFonts w:eastAsia="Times New Roman"/>
        </w:rPr>
        <w:t xml:space="preserve">All stewards have now been withdrawn from locations other than Pontypridd and </w:t>
      </w:r>
      <w:proofErr w:type="spellStart"/>
      <w:r w:rsidRPr="007A4725">
        <w:rPr>
          <w:rFonts w:eastAsia="Times New Roman"/>
        </w:rPr>
        <w:t>Treherbert</w:t>
      </w:r>
      <w:proofErr w:type="spellEnd"/>
      <w:r w:rsidRPr="007A4725">
        <w:rPr>
          <w:rFonts w:eastAsia="Times New Roman"/>
        </w:rPr>
        <w:t xml:space="preserve">. They were temporarily arranged at other stations during the initial few weeks of the line closure to help the plan </w:t>
      </w:r>
      <w:proofErr w:type="gramStart"/>
      <w:r w:rsidRPr="007A4725">
        <w:rPr>
          <w:rFonts w:eastAsia="Times New Roman"/>
        </w:rPr>
        <w:t>roll</w:t>
      </w:r>
      <w:proofErr w:type="gramEnd"/>
      <w:r w:rsidRPr="007A4725">
        <w:rPr>
          <w:rFonts w:eastAsia="Times New Roman"/>
        </w:rPr>
        <w:t xml:space="preserve"> out as smoothly as possible.</w:t>
      </w:r>
    </w:p>
    <w:p w14:paraId="79A802BD" w14:textId="77777777" w:rsidR="0053128D" w:rsidRPr="007540D6" w:rsidRDefault="0053128D"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093369A"/>
    <w:multiLevelType w:val="hybridMultilevel"/>
    <w:tmpl w:val="CF06C6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9"/>
  </w:num>
  <w:num w:numId="5" w16cid:durableId="447050164">
    <w:abstractNumId w:val="4"/>
  </w:num>
  <w:num w:numId="6" w16cid:durableId="1085153704">
    <w:abstractNumId w:val="6"/>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 w:numId="10" w16cid:durableId="3959728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A4725"/>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69798581">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170</Words>
  <Characters>866</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2023-08-11T12:02:00Z</dcterms:created>
  <dcterms:modified xsi:type="dcterms:W3CDTF">2023-08-11T12:02:00Z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