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18E6280A"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F2332">
        <w:rPr>
          <w:rStyle w:val="normaltextrun"/>
          <w:rFonts w:ascii="Calibri" w:hAnsi="Calibri" w:cs="Calibri"/>
          <w:sz w:val="22"/>
          <w:szCs w:val="22"/>
        </w:rPr>
        <w:t>28</w:t>
      </w:r>
      <w:r w:rsidR="004F2D0C">
        <w:rPr>
          <w:rStyle w:val="normaltextrun"/>
          <w:rFonts w:ascii="Calibri" w:hAnsi="Calibri" w:cs="Calibri"/>
          <w:sz w:val="22"/>
          <w:szCs w:val="22"/>
        </w:rPr>
        <w:t xml:space="preserve"> </w:t>
      </w:r>
      <w:r w:rsidR="00F2414F">
        <w:rPr>
          <w:rStyle w:val="normaltextrun"/>
          <w:rFonts w:ascii="Calibri" w:hAnsi="Calibri" w:cs="Calibri"/>
          <w:sz w:val="22"/>
          <w:szCs w:val="22"/>
        </w:rPr>
        <w:t>April</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788B3D03" w14:textId="77777777" w:rsidR="00AF2332" w:rsidRDefault="00AF2332" w:rsidP="00962DA6">
      <w:pPr>
        <w:pStyle w:val="paragraph"/>
        <w:spacing w:before="0" w:beforeAutospacing="0" w:after="0" w:afterAutospacing="0"/>
        <w:textAlignment w:val="baseline"/>
        <w:rPr>
          <w:rStyle w:val="eop"/>
          <w:rFonts w:ascii="&amp;quot" w:hAnsi="&amp;quot"/>
          <w:sz w:val="22"/>
          <w:szCs w:val="22"/>
        </w:rPr>
      </w:pPr>
    </w:p>
    <w:p w14:paraId="2C2B1A2E" w14:textId="1F0C886F" w:rsidR="008142C8" w:rsidRPr="00730D02" w:rsidRDefault="00AF2332" w:rsidP="00AF2332">
      <w:pPr>
        <w:pStyle w:val="paragraph"/>
        <w:spacing w:before="0" w:beforeAutospacing="0" w:after="0" w:afterAutospacing="0"/>
        <w:textAlignment w:val="baseline"/>
      </w:pPr>
      <w:r>
        <w:rPr>
          <w:rStyle w:val="normaltextrun"/>
          <w:rFonts w:ascii="Calibri" w:hAnsi="Calibri" w:cs="Calibri"/>
          <w:b/>
          <w:bCs/>
          <w:color w:val="FF0000"/>
          <w:sz w:val="28"/>
          <w:szCs w:val="28"/>
        </w:rPr>
        <w:t xml:space="preserve">Your Questions Answered </w:t>
      </w:r>
    </w:p>
    <w:p w14:paraId="64B9B87E" w14:textId="10D631FB" w:rsidR="0008339D" w:rsidRDefault="0008339D" w:rsidP="00962DA6">
      <w:pPr>
        <w:spacing w:after="0"/>
      </w:pPr>
    </w:p>
    <w:p w14:paraId="290EEA28" w14:textId="3C39D0B5" w:rsidR="00E86CD6" w:rsidRPr="00CB217E" w:rsidRDefault="006E3F28" w:rsidP="00CB217E">
      <w:pPr>
        <w:pStyle w:val="ListParagraph"/>
        <w:numPr>
          <w:ilvl w:val="0"/>
          <w:numId w:val="4"/>
        </w:numPr>
        <w:ind w:left="0"/>
        <w:contextualSpacing/>
        <w:rPr>
          <w:rFonts w:eastAsia="Times New Roman"/>
          <w:b/>
          <w:bCs/>
        </w:rPr>
      </w:pPr>
      <w:r w:rsidRPr="00CB217E">
        <w:rPr>
          <w:rFonts w:eastAsia="Times New Roman"/>
          <w:b/>
          <w:bCs/>
        </w:rPr>
        <w:t xml:space="preserve">How long have you been operating your on train catering in-house? </w:t>
      </w:r>
    </w:p>
    <w:p w14:paraId="508279E7" w14:textId="2F74C835" w:rsidR="006E3F28" w:rsidRDefault="006E3F28" w:rsidP="00CB217E">
      <w:pPr>
        <w:pStyle w:val="ListParagraph"/>
        <w:ind w:left="0"/>
        <w:contextualSpacing/>
        <w:rPr>
          <w:rFonts w:eastAsia="Times New Roman"/>
        </w:rPr>
      </w:pPr>
      <w:r w:rsidRPr="00CB217E">
        <w:rPr>
          <w:rFonts w:eastAsia="Times New Roman"/>
        </w:rPr>
        <w:t>The Catering team transferred to TfW in January 2020, although operations were soon suspended due to the impact of COVID</w:t>
      </w:r>
      <w:r w:rsidR="00CB217E" w:rsidRPr="00CB217E">
        <w:rPr>
          <w:rFonts w:eastAsia="Times New Roman"/>
        </w:rPr>
        <w:t>-19.</w:t>
      </w:r>
    </w:p>
    <w:p w14:paraId="7F9C5475" w14:textId="77777777" w:rsidR="00CB217E" w:rsidRPr="00CB217E" w:rsidRDefault="00CB217E" w:rsidP="00CB217E">
      <w:pPr>
        <w:pStyle w:val="ListParagraph"/>
        <w:ind w:left="0"/>
        <w:contextualSpacing/>
        <w:rPr>
          <w:rFonts w:eastAsia="Times New Roman"/>
        </w:rPr>
      </w:pPr>
    </w:p>
    <w:p w14:paraId="0BDEC892" w14:textId="77777777" w:rsidR="00E86CD6" w:rsidRPr="00CB217E" w:rsidRDefault="006E3F28" w:rsidP="00CB217E">
      <w:pPr>
        <w:pStyle w:val="ListParagraph"/>
        <w:numPr>
          <w:ilvl w:val="0"/>
          <w:numId w:val="4"/>
        </w:numPr>
        <w:ind w:left="0"/>
        <w:contextualSpacing/>
        <w:rPr>
          <w:rFonts w:eastAsia="Times New Roman"/>
          <w:b/>
          <w:bCs/>
        </w:rPr>
      </w:pPr>
      <w:r w:rsidRPr="00CB217E">
        <w:rPr>
          <w:rFonts w:eastAsia="Times New Roman"/>
          <w:b/>
          <w:bCs/>
        </w:rPr>
        <w:t xml:space="preserve">What changes have you made recently to your on-train catering offer ? </w:t>
      </w:r>
    </w:p>
    <w:p w14:paraId="388B7F57" w14:textId="41237C56" w:rsidR="006E3F28" w:rsidRPr="00A70DB1" w:rsidRDefault="006E3F28" w:rsidP="00CB217E">
      <w:pPr>
        <w:pStyle w:val="ListParagraph"/>
        <w:ind w:left="0"/>
        <w:contextualSpacing/>
        <w:rPr>
          <w:rFonts w:eastAsia="Times New Roman"/>
        </w:rPr>
      </w:pPr>
      <w:r w:rsidRPr="00A70DB1">
        <w:rPr>
          <w:rFonts w:eastAsia="Times New Roman"/>
        </w:rPr>
        <w:t xml:space="preserve">We have restored many of our trolley services following the suspension of operations due to the </w:t>
      </w:r>
      <w:r w:rsidR="00CB217E" w:rsidRPr="00A70DB1">
        <w:rPr>
          <w:rFonts w:eastAsia="Times New Roman"/>
        </w:rPr>
        <w:t>COVID</w:t>
      </w:r>
      <w:r w:rsidRPr="00A70DB1">
        <w:rPr>
          <w:rFonts w:eastAsia="Times New Roman"/>
        </w:rPr>
        <w:t>-19 pandemic</w:t>
      </w:r>
      <w:r w:rsidR="00A70DB1" w:rsidRPr="00A70DB1">
        <w:rPr>
          <w:rFonts w:eastAsia="Times New Roman"/>
        </w:rPr>
        <w:t>. W</w:t>
      </w:r>
      <w:r w:rsidRPr="00A70DB1">
        <w:rPr>
          <w:rFonts w:eastAsia="Times New Roman"/>
        </w:rPr>
        <w:t xml:space="preserve">e now provide restaurant dining on </w:t>
      </w:r>
      <w:r w:rsidR="00A70DB1" w:rsidRPr="00A70DB1">
        <w:rPr>
          <w:rFonts w:eastAsia="Times New Roman"/>
        </w:rPr>
        <w:t>six</w:t>
      </w:r>
      <w:r w:rsidRPr="00A70DB1">
        <w:rPr>
          <w:rFonts w:eastAsia="Times New Roman"/>
        </w:rPr>
        <w:t xml:space="preserve"> services per</w:t>
      </w:r>
      <w:r w:rsidR="00A70DB1" w:rsidRPr="00A70DB1">
        <w:rPr>
          <w:rFonts w:eastAsia="Times New Roman"/>
        </w:rPr>
        <w:t>-</w:t>
      </w:r>
      <w:r w:rsidRPr="00A70DB1">
        <w:rPr>
          <w:rFonts w:eastAsia="Times New Roman"/>
        </w:rPr>
        <w:t>day in line with our fleet upgrade on Cardiff</w:t>
      </w:r>
      <w:r w:rsidR="00A70DB1" w:rsidRPr="00A70DB1">
        <w:rPr>
          <w:rFonts w:eastAsia="Times New Roman"/>
        </w:rPr>
        <w:t xml:space="preserve"> - </w:t>
      </w:r>
      <w:r w:rsidRPr="00A70DB1">
        <w:rPr>
          <w:rFonts w:eastAsia="Times New Roman"/>
        </w:rPr>
        <w:t>Holyhead services</w:t>
      </w:r>
      <w:r w:rsidR="00A70DB1" w:rsidRPr="00A70DB1">
        <w:rPr>
          <w:rFonts w:eastAsia="Times New Roman"/>
        </w:rPr>
        <w:t>.</w:t>
      </w:r>
    </w:p>
    <w:p w14:paraId="210B1A5D" w14:textId="77777777" w:rsidR="00A70DB1" w:rsidRDefault="00A70DB1" w:rsidP="00CB217E">
      <w:pPr>
        <w:pStyle w:val="ListParagraph"/>
        <w:ind w:left="0"/>
        <w:contextualSpacing/>
        <w:rPr>
          <w:rFonts w:eastAsia="Times New Roman"/>
        </w:rPr>
      </w:pPr>
    </w:p>
    <w:p w14:paraId="5AA10013" w14:textId="7CC14D4C" w:rsidR="006E3F28" w:rsidRPr="0019777F" w:rsidRDefault="006E3F28" w:rsidP="00CB217E">
      <w:pPr>
        <w:pStyle w:val="ListParagraph"/>
        <w:numPr>
          <w:ilvl w:val="0"/>
          <w:numId w:val="4"/>
        </w:numPr>
        <w:ind w:left="0"/>
        <w:contextualSpacing/>
        <w:rPr>
          <w:rFonts w:eastAsia="Times New Roman"/>
          <w:b/>
          <w:bCs/>
        </w:rPr>
      </w:pPr>
      <w:r w:rsidRPr="0019777F">
        <w:rPr>
          <w:rFonts w:eastAsia="Times New Roman"/>
          <w:b/>
          <w:bCs/>
        </w:rPr>
        <w:t>How many meals/snacks did your on train catering provide:</w:t>
      </w:r>
    </w:p>
    <w:p w14:paraId="6D8CC013" w14:textId="77777777" w:rsidR="006E3F28" w:rsidRPr="0019777F" w:rsidRDefault="006E3F28" w:rsidP="00A70DB1">
      <w:pPr>
        <w:pStyle w:val="ListParagraph"/>
        <w:numPr>
          <w:ilvl w:val="1"/>
          <w:numId w:val="4"/>
        </w:numPr>
        <w:ind w:left="567"/>
        <w:contextualSpacing/>
        <w:rPr>
          <w:rFonts w:eastAsia="Times New Roman"/>
          <w:b/>
          <w:bCs/>
        </w:rPr>
      </w:pPr>
      <w:r w:rsidRPr="0019777F">
        <w:rPr>
          <w:rFonts w:eastAsia="Times New Roman"/>
          <w:b/>
          <w:bCs/>
        </w:rPr>
        <w:t>End of 2021</w:t>
      </w:r>
    </w:p>
    <w:p w14:paraId="4BB19DAD" w14:textId="77777777" w:rsidR="006E3F28" w:rsidRPr="0019777F" w:rsidRDefault="006E3F28" w:rsidP="00A70DB1">
      <w:pPr>
        <w:pStyle w:val="ListParagraph"/>
        <w:numPr>
          <w:ilvl w:val="1"/>
          <w:numId w:val="4"/>
        </w:numPr>
        <w:ind w:left="567"/>
        <w:contextualSpacing/>
        <w:rPr>
          <w:rFonts w:eastAsia="Times New Roman"/>
          <w:b/>
          <w:bCs/>
        </w:rPr>
      </w:pPr>
      <w:r w:rsidRPr="0019777F">
        <w:rPr>
          <w:rFonts w:eastAsia="Times New Roman"/>
          <w:b/>
          <w:bCs/>
        </w:rPr>
        <w:t>Currently 2022</w:t>
      </w:r>
    </w:p>
    <w:p w14:paraId="2F396E4F" w14:textId="36723212" w:rsidR="0019777F" w:rsidRPr="00EE0A7A" w:rsidRDefault="0019777F" w:rsidP="00EE0A7A">
      <w:pPr>
        <w:contextualSpacing/>
        <w:jc w:val="both"/>
      </w:pPr>
      <w:r>
        <w:rPr>
          <w:rFonts w:eastAsia="Times New Roman"/>
        </w:rPr>
        <w:t>This information is exempt from disclosure under S4</w:t>
      </w:r>
      <w:r w:rsidR="00A16D69">
        <w:rPr>
          <w:rFonts w:eastAsia="Times New Roman"/>
        </w:rPr>
        <w:t>3</w:t>
      </w:r>
      <w:r w:rsidR="00590A78">
        <w:rPr>
          <w:rFonts w:eastAsia="Times New Roman"/>
        </w:rPr>
        <w:t>(2)</w:t>
      </w:r>
      <w:r w:rsidR="003446BD">
        <w:rPr>
          <w:rFonts w:eastAsia="Times New Roman"/>
        </w:rPr>
        <w:t>(Prejudice to Commercial Interests)</w:t>
      </w:r>
      <w:r w:rsidR="00590A78">
        <w:rPr>
          <w:rFonts w:eastAsia="Times New Roman"/>
        </w:rPr>
        <w:t xml:space="preserve"> of the Freedom of Information Act</w:t>
      </w:r>
      <w:r w:rsidR="00B77878">
        <w:rPr>
          <w:rFonts w:eastAsia="Times New Roman"/>
        </w:rPr>
        <w:t>. Disclosure of information under the Act must be considered as disclosure to public at large. It is our belief that disclosure of this information would be likely to harm our own commercial interests</w:t>
      </w:r>
      <w:r w:rsidR="00AC383B">
        <w:rPr>
          <w:rFonts w:eastAsia="Times New Roman"/>
        </w:rPr>
        <w:t xml:space="preserve">, as our direct competitors (such as food outlets and eateries based </w:t>
      </w:r>
      <w:r w:rsidR="00756585">
        <w:rPr>
          <w:rFonts w:eastAsia="Times New Roman"/>
        </w:rPr>
        <w:t xml:space="preserve">at our stations or on our platforms) </w:t>
      </w:r>
      <w:r w:rsidR="000B0804">
        <w:rPr>
          <w:rFonts w:eastAsia="Times New Roman"/>
        </w:rPr>
        <w:t xml:space="preserve">may </w:t>
      </w:r>
      <w:r w:rsidR="00BE33B9">
        <w:rPr>
          <w:rFonts w:eastAsia="Times New Roman"/>
        </w:rPr>
        <w:t>analyse</w:t>
      </w:r>
      <w:r w:rsidR="000B0804">
        <w:rPr>
          <w:rFonts w:eastAsia="Times New Roman"/>
        </w:rPr>
        <w:t xml:space="preserve"> this information</w:t>
      </w:r>
      <w:r w:rsidR="00BE33B9">
        <w:rPr>
          <w:rFonts w:eastAsia="Times New Roman"/>
        </w:rPr>
        <w:t xml:space="preserve"> and</w:t>
      </w:r>
      <w:r>
        <w:t xml:space="preserve"> consider the commercial opportunity of abstracting </w:t>
      </w:r>
      <w:r w:rsidR="00BE33B9">
        <w:t xml:space="preserve">business </w:t>
      </w:r>
      <w:r>
        <w:t>from us</w:t>
      </w:r>
      <w:r w:rsidR="00BE33B9">
        <w:t>,</w:t>
      </w:r>
      <w:r>
        <w:t xml:space="preserve"> as </w:t>
      </w:r>
      <w:r w:rsidR="00BE33B9">
        <w:t>by disclosing this information</w:t>
      </w:r>
      <w:r w:rsidR="00EE0A7A">
        <w:t xml:space="preserve"> </w:t>
      </w:r>
      <w:r>
        <w:t>we would</w:t>
      </w:r>
      <w:r w:rsidR="00EE0A7A">
        <w:t>,</w:t>
      </w:r>
      <w:r>
        <w:t xml:space="preserve"> in effect</w:t>
      </w:r>
      <w:r w:rsidR="00EE0A7A">
        <w:t>,</w:t>
      </w:r>
      <w:r>
        <w:t xml:space="preserve"> be stating our share of the market. </w:t>
      </w:r>
    </w:p>
    <w:p w14:paraId="77FACA97" w14:textId="55F7A897" w:rsidR="006E3F28" w:rsidRPr="00EE0A7A" w:rsidRDefault="006E3F28" w:rsidP="00CB217E">
      <w:pPr>
        <w:pStyle w:val="ListParagraph"/>
        <w:numPr>
          <w:ilvl w:val="0"/>
          <w:numId w:val="4"/>
        </w:numPr>
        <w:ind w:left="0"/>
        <w:contextualSpacing/>
        <w:rPr>
          <w:rFonts w:eastAsia="Times New Roman"/>
          <w:b/>
          <w:bCs/>
        </w:rPr>
      </w:pPr>
      <w:r w:rsidRPr="00EE0A7A">
        <w:rPr>
          <w:rFonts w:eastAsia="Times New Roman"/>
          <w:b/>
          <w:bCs/>
        </w:rPr>
        <w:t xml:space="preserve">What is the average spend (exclusive of VAT) for your on train catering? </w:t>
      </w:r>
    </w:p>
    <w:p w14:paraId="6BBB4026" w14:textId="411F948E" w:rsidR="00EE0A7A" w:rsidRDefault="00EE0A7A" w:rsidP="00BF7859">
      <w:pPr>
        <w:pStyle w:val="ListParagraph"/>
        <w:ind w:left="0"/>
        <w:contextualSpacing/>
        <w:jc w:val="both"/>
        <w:rPr>
          <w:rFonts w:eastAsia="Times New Roman"/>
        </w:rPr>
      </w:pPr>
      <w:r>
        <w:rPr>
          <w:rFonts w:eastAsia="Times New Roman"/>
        </w:rPr>
        <w:t>This information is exempt from disclosure under S43(2)(Prejudice to Commercial Interests) of the Freedom of Information Act</w:t>
      </w:r>
      <w:r>
        <w:rPr>
          <w:rFonts w:eastAsia="Times New Roman"/>
        </w:rPr>
        <w:t xml:space="preserve"> for the reasons outlined in Q3 above.</w:t>
      </w:r>
    </w:p>
    <w:p w14:paraId="4AF66EFE" w14:textId="77777777" w:rsidR="00EE0A7A" w:rsidRDefault="00EE0A7A" w:rsidP="00BF7859">
      <w:pPr>
        <w:pStyle w:val="ListParagraph"/>
        <w:ind w:left="0"/>
        <w:contextualSpacing/>
        <w:jc w:val="both"/>
        <w:rPr>
          <w:rFonts w:eastAsia="Times New Roman"/>
        </w:rPr>
      </w:pPr>
    </w:p>
    <w:p w14:paraId="4E30A9B1" w14:textId="7392EC64" w:rsidR="00CB217E" w:rsidRPr="00EE0A7A" w:rsidRDefault="006E3F28" w:rsidP="00BF7859">
      <w:pPr>
        <w:pStyle w:val="ListParagraph"/>
        <w:numPr>
          <w:ilvl w:val="0"/>
          <w:numId w:val="4"/>
        </w:numPr>
        <w:ind w:left="0"/>
        <w:contextualSpacing/>
        <w:jc w:val="both"/>
        <w:rPr>
          <w:rFonts w:eastAsia="Times New Roman"/>
          <w:b/>
          <w:bCs/>
        </w:rPr>
      </w:pPr>
      <w:r w:rsidRPr="00EE0A7A">
        <w:rPr>
          <w:rFonts w:eastAsia="Times New Roman"/>
          <w:b/>
          <w:bCs/>
        </w:rPr>
        <w:t xml:space="preserve">Do you operate a total of six on-board kitchens from where your meals are prepared is this only for first class customers or is it open to standard passengers? </w:t>
      </w:r>
    </w:p>
    <w:p w14:paraId="1F052BF0" w14:textId="139BDC29" w:rsidR="00CB217E" w:rsidRPr="00EE0A7A" w:rsidRDefault="006E3F28" w:rsidP="00BF7859">
      <w:pPr>
        <w:pStyle w:val="ListParagraph"/>
        <w:ind w:left="0"/>
        <w:contextualSpacing/>
        <w:jc w:val="both"/>
        <w:rPr>
          <w:rFonts w:eastAsia="Times New Roman"/>
        </w:rPr>
      </w:pPr>
      <w:r w:rsidRPr="00EE0A7A">
        <w:rPr>
          <w:rFonts w:eastAsia="Times New Roman"/>
        </w:rPr>
        <w:t xml:space="preserve">Our restaurant offer is only available in First Class, </w:t>
      </w:r>
      <w:r w:rsidR="00216B88">
        <w:rPr>
          <w:rFonts w:eastAsia="Times New Roman"/>
        </w:rPr>
        <w:t xml:space="preserve">though </w:t>
      </w:r>
      <w:r w:rsidRPr="00EE0A7A">
        <w:rPr>
          <w:rFonts w:eastAsia="Times New Roman"/>
        </w:rPr>
        <w:t>our chef’s also prepare freshly cooked food sold through the buffet</w:t>
      </w:r>
      <w:r w:rsidR="00216B88">
        <w:rPr>
          <w:rFonts w:eastAsia="Times New Roman"/>
        </w:rPr>
        <w:t>.</w:t>
      </w:r>
    </w:p>
    <w:p w14:paraId="6473A05C" w14:textId="77777777" w:rsidR="00EE0A7A" w:rsidRPr="00CB217E" w:rsidRDefault="00EE0A7A" w:rsidP="00BF7859">
      <w:pPr>
        <w:pStyle w:val="ListParagraph"/>
        <w:ind w:left="0"/>
        <w:contextualSpacing/>
        <w:jc w:val="both"/>
        <w:rPr>
          <w:rFonts w:eastAsia="Times New Roman"/>
        </w:rPr>
      </w:pPr>
    </w:p>
    <w:p w14:paraId="0EA6AA1E" w14:textId="5B3B07F8" w:rsidR="00F35E54" w:rsidRPr="00216B88" w:rsidRDefault="006E3F28" w:rsidP="00BF7859">
      <w:pPr>
        <w:pStyle w:val="ListParagraph"/>
        <w:numPr>
          <w:ilvl w:val="0"/>
          <w:numId w:val="4"/>
        </w:numPr>
        <w:ind w:left="0"/>
        <w:contextualSpacing/>
        <w:jc w:val="both"/>
        <w:rPr>
          <w:b/>
          <w:bCs/>
        </w:rPr>
      </w:pPr>
      <w:r w:rsidRPr="00216B88">
        <w:rPr>
          <w:rFonts w:eastAsia="Times New Roman"/>
          <w:b/>
          <w:bCs/>
        </w:rPr>
        <w:t xml:space="preserve">What do think the future holds for on train catering for your Cardiff to Holyhead line? </w:t>
      </w:r>
    </w:p>
    <w:p w14:paraId="6174C519" w14:textId="408AA911" w:rsidR="00216B88" w:rsidRDefault="006F71F3" w:rsidP="00BF7859">
      <w:pPr>
        <w:spacing w:after="0"/>
        <w:jc w:val="both"/>
      </w:pPr>
      <w:r>
        <w:t xml:space="preserve">As the answer to this question would only amount to speculation, this question is not covered by the Freedom of Information Act, which </w:t>
      </w:r>
      <w:r w:rsidR="00BF7859">
        <w:t>applies only to recorded information. TfW does not hold any recorded information in relation to this question.</w:t>
      </w:r>
      <w:r>
        <w:t xml:space="preserve"> </w:t>
      </w:r>
    </w:p>
    <w:p w14:paraId="20B55D0F" w14:textId="77777777" w:rsidR="00216B88" w:rsidRDefault="00216B88" w:rsidP="00962DA6">
      <w:pPr>
        <w:spacing w:after="0"/>
      </w:pPr>
    </w:p>
    <w:p w14:paraId="5850682F" w14:textId="57BA49FD"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AB"/>
    <w:multiLevelType w:val="hybridMultilevel"/>
    <w:tmpl w:val="B782AEB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9092206">
    <w:abstractNumId w:val="2"/>
  </w:num>
  <w:num w:numId="2" w16cid:durableId="1523322821">
    <w:abstractNumId w:val="3"/>
  </w:num>
  <w:num w:numId="3" w16cid:durableId="898245523">
    <w:abstractNumId w:val="1"/>
  </w:num>
  <w:num w:numId="4" w16cid:durableId="116335818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B0804"/>
    <w:rsid w:val="000C435B"/>
    <w:rsid w:val="000E7802"/>
    <w:rsid w:val="000F039C"/>
    <w:rsid w:val="00106DE7"/>
    <w:rsid w:val="00121A1E"/>
    <w:rsid w:val="0013481D"/>
    <w:rsid w:val="0016361E"/>
    <w:rsid w:val="0019777F"/>
    <w:rsid w:val="001B369B"/>
    <w:rsid w:val="001B6034"/>
    <w:rsid w:val="001B6FC8"/>
    <w:rsid w:val="001E0433"/>
    <w:rsid w:val="001F47D6"/>
    <w:rsid w:val="00216B88"/>
    <w:rsid w:val="00217E85"/>
    <w:rsid w:val="00243C1C"/>
    <w:rsid w:val="00271383"/>
    <w:rsid w:val="0027240C"/>
    <w:rsid w:val="00293CEC"/>
    <w:rsid w:val="0029704C"/>
    <w:rsid w:val="002B38BF"/>
    <w:rsid w:val="002C48AD"/>
    <w:rsid w:val="002E3002"/>
    <w:rsid w:val="0033704E"/>
    <w:rsid w:val="003446BD"/>
    <w:rsid w:val="003A66BB"/>
    <w:rsid w:val="003E56B2"/>
    <w:rsid w:val="003E5FF1"/>
    <w:rsid w:val="003F3973"/>
    <w:rsid w:val="0041139F"/>
    <w:rsid w:val="0042257B"/>
    <w:rsid w:val="00460408"/>
    <w:rsid w:val="004770D2"/>
    <w:rsid w:val="0049234E"/>
    <w:rsid w:val="004B27C7"/>
    <w:rsid w:val="004D2ED9"/>
    <w:rsid w:val="004E19CD"/>
    <w:rsid w:val="004F2D0C"/>
    <w:rsid w:val="00585951"/>
    <w:rsid w:val="00586E64"/>
    <w:rsid w:val="00590396"/>
    <w:rsid w:val="00590A78"/>
    <w:rsid w:val="005B50D2"/>
    <w:rsid w:val="005D18F5"/>
    <w:rsid w:val="005D5730"/>
    <w:rsid w:val="005F512A"/>
    <w:rsid w:val="00604616"/>
    <w:rsid w:val="00617231"/>
    <w:rsid w:val="006276CE"/>
    <w:rsid w:val="006E3F28"/>
    <w:rsid w:val="006F1796"/>
    <w:rsid w:val="006F71F3"/>
    <w:rsid w:val="00700245"/>
    <w:rsid w:val="00730D02"/>
    <w:rsid w:val="007346B1"/>
    <w:rsid w:val="007509CF"/>
    <w:rsid w:val="00756585"/>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16D69"/>
    <w:rsid w:val="00A20006"/>
    <w:rsid w:val="00A57132"/>
    <w:rsid w:val="00A6144F"/>
    <w:rsid w:val="00A70DB1"/>
    <w:rsid w:val="00A8347B"/>
    <w:rsid w:val="00A90D11"/>
    <w:rsid w:val="00AC2573"/>
    <w:rsid w:val="00AC383B"/>
    <w:rsid w:val="00AD510D"/>
    <w:rsid w:val="00AD5B78"/>
    <w:rsid w:val="00AF2332"/>
    <w:rsid w:val="00B03466"/>
    <w:rsid w:val="00B26A0E"/>
    <w:rsid w:val="00B4563D"/>
    <w:rsid w:val="00B5151F"/>
    <w:rsid w:val="00B77878"/>
    <w:rsid w:val="00BA2AE7"/>
    <w:rsid w:val="00BC1EA7"/>
    <w:rsid w:val="00BE1084"/>
    <w:rsid w:val="00BE33B9"/>
    <w:rsid w:val="00BE5B50"/>
    <w:rsid w:val="00BF7859"/>
    <w:rsid w:val="00C5241C"/>
    <w:rsid w:val="00C63256"/>
    <w:rsid w:val="00C80C97"/>
    <w:rsid w:val="00C875B3"/>
    <w:rsid w:val="00C93B74"/>
    <w:rsid w:val="00C9519D"/>
    <w:rsid w:val="00CB217E"/>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86CD6"/>
    <w:rsid w:val="00EE0A7A"/>
    <w:rsid w:val="00EE479D"/>
    <w:rsid w:val="00F2414F"/>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03281210">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6254493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AAF8C-1C7F-4D96-830B-72E0B40AD67B}"/>
</file>

<file path=customXml/itemProps2.xml><?xml version="1.0" encoding="utf-8"?>
<ds:datastoreItem xmlns:ds="http://schemas.openxmlformats.org/officeDocument/2006/customXml" ds:itemID="{F5BB89F4-4DC9-462F-858E-68BA1F742AFF}">
  <ds:schemaRefs>
    <ds:schemaRef ds:uri="4c0ed1d7-e579-4868-9d2f-0a2617519e5d"/>
    <ds:schemaRef ds:uri="http://www.w3.org/XML/1998/namespace"/>
    <ds:schemaRef ds:uri="http://schemas.microsoft.com/office/2006/documentManagement/types"/>
    <ds:schemaRef ds:uri="http://purl.org/dc/elements/1.1/"/>
    <ds:schemaRef ds:uri="71b84520-2f4a-4240-92c9-4d84398e9fa5"/>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22</cp:revision>
  <cp:lastPrinted>2022-04-29T08:11:00Z</cp:lastPrinted>
  <dcterms:created xsi:type="dcterms:W3CDTF">2022-04-29T07:54:00Z</dcterms:created>
  <dcterms:modified xsi:type="dcterms:W3CDTF">2022-04-29T08:14:00Z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