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5AFC699F"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525A3B">
        <w:rPr>
          <w:rStyle w:val="normaltextrun"/>
          <w:rFonts w:ascii="Calibri" w:hAnsi="Calibri" w:cs="Calibri"/>
          <w:sz w:val="22"/>
          <w:szCs w:val="22"/>
        </w:rPr>
        <w:t>6</w:t>
      </w:r>
      <w:r w:rsidR="00525A3B">
        <w:rPr>
          <w:rStyle w:val="normaltextrun"/>
          <w:rFonts w:ascii="Calibri" w:hAnsi="Calibri" w:cs="Calibri"/>
          <w:sz w:val="22"/>
          <w:szCs w:val="22"/>
          <w:vertAlign w:val="superscript"/>
        </w:rPr>
        <w:t xml:space="preserve">th </w:t>
      </w:r>
      <w:r w:rsidR="00525A3B">
        <w:rPr>
          <w:rStyle w:val="normaltextrun"/>
          <w:rFonts w:ascii="Calibri" w:hAnsi="Calibri" w:cs="Calibri"/>
          <w:sz w:val="22"/>
          <w:szCs w:val="22"/>
        </w:rPr>
        <w:t>of September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083D5B34"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346D43">
        <w:rPr>
          <w:rStyle w:val="eop"/>
          <w:rFonts w:ascii="&amp;quot" w:hAnsi="&amp;quot"/>
          <w:color w:val="FF0000"/>
          <w:sz w:val="26"/>
          <w:szCs w:val="28"/>
        </w:rPr>
        <w:t>165/23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346D43">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346D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346D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78F70B0" w14:textId="27E159F3" w:rsidR="0006520C" w:rsidRDefault="00346D43" w:rsidP="00346D43">
      <w:pPr>
        <w:spacing w:after="0" w:line="240" w:lineRule="auto"/>
        <w:rPr>
          <w:rFonts w:ascii="Helvetica" w:eastAsia="Times New Roman" w:hAnsi="Helvetica"/>
          <w:b/>
          <w:bCs/>
        </w:rPr>
      </w:pPr>
      <w:r w:rsidRPr="00346D43">
        <w:rPr>
          <w:rFonts w:ascii="Helvetica" w:eastAsia="Times New Roman" w:hAnsi="Helvetica"/>
          <w:b/>
          <w:bCs/>
        </w:rPr>
        <w:t xml:space="preserve">Please could you inform me of the total Active Travel funds that were given each year to each local authority in Wales between 2017-8 and 2023-4.  </w:t>
      </w:r>
    </w:p>
    <w:p w14:paraId="777A3F75" w14:textId="77777777" w:rsidR="00346D43" w:rsidRPr="00346D43" w:rsidRDefault="00346D43" w:rsidP="00346D43">
      <w:pPr>
        <w:spacing w:after="0" w:line="240" w:lineRule="auto"/>
        <w:rPr>
          <w:rStyle w:val="normaltextrun"/>
          <w:rFonts w:ascii="Helvetica" w:eastAsia="Times New Roman" w:hAnsi="Helvetica"/>
          <w:b/>
          <w:bCs/>
        </w:rPr>
      </w:pPr>
    </w:p>
    <w:p w14:paraId="64B9B87E" w14:textId="142794D6" w:rsidR="0008339D" w:rsidRDefault="00994870" w:rsidP="00346D43">
      <w:pPr>
        <w:spacing w:after="0" w:line="240" w:lineRule="auto"/>
        <w:rPr>
          <w:rFonts w:cstheme="minorHAnsi"/>
          <w:b/>
          <w:bCs/>
        </w:rPr>
      </w:pPr>
      <w:r w:rsidRPr="003605D6">
        <w:rPr>
          <w:rFonts w:cstheme="minorHAnsi"/>
          <w:b/>
          <w:bCs/>
        </w:rPr>
        <w:t>RESPONSE</w:t>
      </w:r>
    </w:p>
    <w:p w14:paraId="396609DA" w14:textId="77777777" w:rsidR="00AA2750" w:rsidRDefault="00AA2750" w:rsidP="00346D43">
      <w:pPr>
        <w:spacing w:after="0" w:line="240" w:lineRule="auto"/>
        <w:rPr>
          <w:rFonts w:cstheme="minorHAnsi"/>
          <w:b/>
          <w:bCs/>
        </w:rPr>
      </w:pPr>
    </w:p>
    <w:p w14:paraId="04FB7993" w14:textId="767B6D57" w:rsidR="00346D43" w:rsidRDefault="00346D43" w:rsidP="00346D43">
      <w:r>
        <w:t>T</w:t>
      </w:r>
      <w:r>
        <w:t xml:space="preserve">ransport </w:t>
      </w:r>
      <w:r>
        <w:t>f</w:t>
      </w:r>
      <w:r>
        <w:t xml:space="preserve">or </w:t>
      </w:r>
      <w:r>
        <w:t>W</w:t>
      </w:r>
      <w:r>
        <w:t>ales</w:t>
      </w:r>
      <w:r>
        <w:t xml:space="preserve"> only have the figures from 2021-22 onwards.</w:t>
      </w:r>
    </w:p>
    <w:p w14:paraId="3E73AD55" w14:textId="79FCD8E2" w:rsidR="00346D43" w:rsidRDefault="00525A3B" w:rsidP="00346D43">
      <w:r>
        <w:t>Please see the attached.</w:t>
      </w:r>
    </w:p>
    <w:p w14:paraId="76CD60CE" w14:textId="51FB3CAE" w:rsidR="00346D43" w:rsidRDefault="00346D43" w:rsidP="00346D43">
      <w:r>
        <w:t>Please be advised that</w:t>
      </w:r>
      <w:r>
        <w:t xml:space="preserve"> the Welsh Government </w:t>
      </w:r>
      <w:r>
        <w:t xml:space="preserve">may hold </w:t>
      </w:r>
      <w:r>
        <w:t>the earlier years figures.</w:t>
      </w:r>
      <w:r>
        <w:t xml:space="preserve"> They can </w:t>
      </w:r>
      <w:proofErr w:type="gramStart"/>
      <w:r>
        <w:t>contacted</w:t>
      </w:r>
      <w:proofErr w:type="gramEnd"/>
      <w:r>
        <w:t xml:space="preserve"> using the below email.</w:t>
      </w:r>
    </w:p>
    <w:p w14:paraId="603776A4" w14:textId="08DA754F" w:rsidR="00346D43" w:rsidRDefault="00525A3B" w:rsidP="00346D43">
      <w:pPr>
        <w:spacing w:after="0" w:line="240" w:lineRule="auto"/>
        <w:rPr>
          <w:rFonts w:cstheme="minorHAnsi"/>
          <w:b/>
          <w:bCs/>
        </w:rPr>
      </w:pPr>
      <w:hyperlink r:id="rId10" w:history="1">
        <w:r w:rsidRPr="00A76051">
          <w:rPr>
            <w:rStyle w:val="Hyperlink"/>
            <w:rFonts w:cstheme="minorHAnsi"/>
            <w:b/>
            <w:bCs/>
          </w:rPr>
          <w:t>Freedom.ofinformation@gov.wales</w:t>
        </w:r>
      </w:hyperlink>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46D43"/>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25A3B"/>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9354">
      <w:bodyDiv w:val="1"/>
      <w:marLeft w:val="0"/>
      <w:marRight w:val="0"/>
      <w:marTop w:val="0"/>
      <w:marBottom w:val="0"/>
      <w:divBdr>
        <w:top w:val="none" w:sz="0" w:space="0" w:color="auto"/>
        <w:left w:val="none" w:sz="0" w:space="0" w:color="auto"/>
        <w:bottom w:val="none" w:sz="0" w:space="0" w:color="auto"/>
        <w:right w:val="none" w:sz="0" w:space="0" w:color="auto"/>
      </w:divBdr>
    </w:div>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238709920">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Freedom.ofinformation@gov.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2023-09-06T13:11:00Z</dcterms:created>
  <dcterms:modified xsi:type="dcterms:W3CDTF">2023-09-06T13:11:00Z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