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5132C4DC"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BD268F">
        <w:rPr>
          <w:rStyle w:val="normaltextrun"/>
          <w:rFonts w:ascii="Calibri" w:hAnsi="Calibri" w:cs="Calibri"/>
          <w:sz w:val="22"/>
          <w:szCs w:val="22"/>
        </w:rPr>
        <w:t>28</w:t>
      </w:r>
      <w:r w:rsidR="00BD268F" w:rsidRPr="00BD268F">
        <w:rPr>
          <w:rStyle w:val="normaltextrun"/>
          <w:rFonts w:ascii="Calibri" w:hAnsi="Calibri" w:cs="Calibri"/>
          <w:sz w:val="22"/>
          <w:szCs w:val="22"/>
          <w:vertAlign w:val="superscript"/>
        </w:rPr>
        <w:t>th</w:t>
      </w:r>
      <w:r w:rsidR="00BD268F">
        <w:rPr>
          <w:rStyle w:val="normaltextrun"/>
          <w:rFonts w:ascii="Calibri" w:hAnsi="Calibri" w:cs="Calibri"/>
          <w:sz w:val="22"/>
          <w:szCs w:val="22"/>
        </w:rPr>
        <w:t xml:space="preserve"> of December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4D3DF341"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BD268F">
        <w:rPr>
          <w:rStyle w:val="eop"/>
          <w:rFonts w:ascii="&amp;quot" w:hAnsi="&amp;quot"/>
          <w:color w:val="FF0000"/>
          <w:sz w:val="26"/>
          <w:szCs w:val="28"/>
        </w:rPr>
        <w:t>273/23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4641133A" w14:textId="1458D0B0" w:rsidR="00337EE8" w:rsidRDefault="0023065D"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7EE6F5DB" w14:textId="77777777" w:rsidR="00BD268F" w:rsidRDefault="00BD268F"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30EE23F" w14:textId="77777777" w:rsidR="00BD268F" w:rsidRPr="00BD268F" w:rsidRDefault="00BD268F" w:rsidP="00BD268F">
      <w:pPr>
        <w:pStyle w:val="PlainText"/>
        <w:rPr>
          <w:b/>
          <w:bCs/>
        </w:rPr>
      </w:pPr>
      <w:r w:rsidRPr="00BD268F">
        <w:rPr>
          <w:b/>
          <w:bCs/>
        </w:rPr>
        <w:t>Please provide the following information on Equality Impact Assessments (sometimes known as Diversity Impact Assessments)</w:t>
      </w:r>
    </w:p>
    <w:p w14:paraId="6D0A45A1" w14:textId="77777777" w:rsidR="00BD268F" w:rsidRPr="00BD268F" w:rsidRDefault="00BD268F" w:rsidP="00BD268F">
      <w:pPr>
        <w:pStyle w:val="PlainText"/>
        <w:rPr>
          <w:b/>
          <w:bCs/>
        </w:rPr>
      </w:pPr>
    </w:p>
    <w:p w14:paraId="3E1E1AEA" w14:textId="77777777" w:rsidR="00BD268F" w:rsidRPr="00BD268F" w:rsidRDefault="00BD268F" w:rsidP="00BD268F">
      <w:pPr>
        <w:pStyle w:val="PlainText"/>
        <w:rPr>
          <w:b/>
          <w:bCs/>
        </w:rPr>
      </w:pPr>
      <w:r w:rsidRPr="00BD268F">
        <w:rPr>
          <w:b/>
          <w:bCs/>
        </w:rPr>
        <w:t>1) The number of Equality Impact Assessments or Diversity Impact Assessments undertaken by Transport for Wales Rail Ltd, or a contractor on behalf of Transport for Wales Rail Ltd for the period 1st April 2023- 30th November 2023.</w:t>
      </w:r>
    </w:p>
    <w:p w14:paraId="23FB634B" w14:textId="77777777" w:rsidR="00BD268F" w:rsidRPr="00BD268F" w:rsidRDefault="00BD268F" w:rsidP="00BD268F">
      <w:pPr>
        <w:pStyle w:val="PlainText"/>
        <w:rPr>
          <w:b/>
          <w:bCs/>
        </w:rPr>
      </w:pPr>
    </w:p>
    <w:p w14:paraId="7E1CF761" w14:textId="77777777" w:rsidR="00BD268F" w:rsidRPr="00BD268F" w:rsidRDefault="00BD268F" w:rsidP="00BD268F">
      <w:pPr>
        <w:pStyle w:val="PlainText"/>
        <w:rPr>
          <w:b/>
          <w:bCs/>
        </w:rPr>
      </w:pPr>
      <w:r w:rsidRPr="00BD268F">
        <w:rPr>
          <w:b/>
          <w:bCs/>
        </w:rPr>
        <w:t>2) How many of the assessments stated in response to 1) are available to the public, for example published on the Transport for Wales Rail website.</w:t>
      </w:r>
    </w:p>
    <w:p w14:paraId="384B3ADA" w14:textId="77777777" w:rsidR="00BD268F" w:rsidRPr="00BD268F" w:rsidRDefault="00BD268F" w:rsidP="00BD268F">
      <w:pPr>
        <w:pStyle w:val="PlainText"/>
        <w:rPr>
          <w:b/>
          <w:bCs/>
        </w:rPr>
      </w:pPr>
    </w:p>
    <w:p w14:paraId="391D855A" w14:textId="77777777" w:rsidR="00BD268F" w:rsidRPr="00BD268F" w:rsidRDefault="00BD268F" w:rsidP="00BD268F">
      <w:pPr>
        <w:pStyle w:val="PlainText"/>
        <w:rPr>
          <w:b/>
          <w:bCs/>
        </w:rPr>
      </w:pPr>
      <w:r w:rsidRPr="00BD268F">
        <w:rPr>
          <w:b/>
          <w:bCs/>
        </w:rPr>
        <w:t>3) Does Transport for Wales Rail Ltd hold all completed Equality Impact Assessments or Diversity Impact Assessments centrally within the organisation, to enable sharing of best practice?</w:t>
      </w:r>
    </w:p>
    <w:p w14:paraId="7EF91BDC" w14:textId="77777777" w:rsidR="00A71943" w:rsidRPr="009D79AC" w:rsidRDefault="00A71943" w:rsidP="00A71943">
      <w:pPr>
        <w:pStyle w:val="paragraph"/>
        <w:spacing w:before="0" w:beforeAutospacing="0" w:after="0" w:afterAutospacing="0"/>
        <w:textAlignment w:val="baseline"/>
        <w:rPr>
          <w:rFonts w:cstheme="minorHAnsi"/>
          <w:b/>
          <w:bCs/>
          <w:color w:val="000000"/>
        </w:rPr>
      </w:pPr>
    </w:p>
    <w:p w14:paraId="64B9B87E" w14:textId="3F4E9F46" w:rsidR="0008339D" w:rsidRDefault="00994870" w:rsidP="00962DA6">
      <w:pPr>
        <w:spacing w:after="0"/>
        <w:rPr>
          <w:rFonts w:cstheme="minorHAnsi"/>
          <w:b/>
          <w:bCs/>
        </w:rPr>
      </w:pPr>
      <w:r w:rsidRPr="003605D6">
        <w:rPr>
          <w:rFonts w:cstheme="minorHAnsi"/>
          <w:b/>
          <w:bCs/>
        </w:rPr>
        <w:t>RESPONSE</w:t>
      </w:r>
    </w:p>
    <w:p w14:paraId="4C8331D3" w14:textId="77777777" w:rsidR="00176F10" w:rsidRDefault="00176F10" w:rsidP="00962DA6">
      <w:pPr>
        <w:spacing w:after="0"/>
        <w:rPr>
          <w:rFonts w:cstheme="minorHAnsi"/>
          <w:b/>
          <w:bCs/>
        </w:rPr>
      </w:pPr>
    </w:p>
    <w:p w14:paraId="0F90D81B" w14:textId="1ABC88A3" w:rsidR="00176F10" w:rsidRDefault="00176F10" w:rsidP="00962DA6">
      <w:pPr>
        <w:spacing w:after="0"/>
        <w:rPr>
          <w:rFonts w:cstheme="minorHAnsi"/>
          <w:u w:val="single"/>
        </w:rPr>
      </w:pPr>
      <w:r w:rsidRPr="00176F10">
        <w:rPr>
          <w:rFonts w:cstheme="minorHAnsi"/>
          <w:u w:val="single"/>
        </w:rPr>
        <w:t>Question 1</w:t>
      </w:r>
    </w:p>
    <w:p w14:paraId="223FCF8D" w14:textId="77777777" w:rsidR="00176F10" w:rsidRDefault="00176F10" w:rsidP="00962DA6">
      <w:pPr>
        <w:spacing w:after="0"/>
        <w:rPr>
          <w:rFonts w:cstheme="minorHAnsi"/>
          <w:u w:val="single"/>
        </w:rPr>
      </w:pPr>
    </w:p>
    <w:p w14:paraId="726B4FE0" w14:textId="77777777" w:rsidR="00176F10" w:rsidRDefault="00176F10" w:rsidP="00176F10">
      <w:r>
        <w:t>In regard of the duties placed on public sector organisations such as T</w:t>
      </w:r>
      <w:r>
        <w:t xml:space="preserve">ransport </w:t>
      </w:r>
      <w:r>
        <w:t>f</w:t>
      </w:r>
      <w:r>
        <w:t xml:space="preserve">or </w:t>
      </w:r>
      <w:r>
        <w:t>W</w:t>
      </w:r>
      <w:r>
        <w:t>ales (</w:t>
      </w:r>
      <w:proofErr w:type="spellStart"/>
      <w:r>
        <w:t>TfW</w:t>
      </w:r>
      <w:proofErr w:type="spellEnd"/>
      <w:r>
        <w:t>)</w:t>
      </w:r>
      <w:r>
        <w:t xml:space="preserve"> we routinely conduct D</w:t>
      </w:r>
      <w:r>
        <w:t xml:space="preserve">iversity </w:t>
      </w:r>
      <w:r>
        <w:t>I</w:t>
      </w:r>
      <w:r>
        <w:t>mpact Assessments (DIA)</w:t>
      </w:r>
      <w:r>
        <w:t xml:space="preserve"> across the partnerships which form </w:t>
      </w:r>
      <w:proofErr w:type="spellStart"/>
      <w:r>
        <w:t>TfW</w:t>
      </w:r>
      <w:proofErr w:type="spellEnd"/>
      <w:r>
        <w:t xml:space="preserve">. </w:t>
      </w:r>
    </w:p>
    <w:p w14:paraId="53BE2A29" w14:textId="3EC58848" w:rsidR="00176F10" w:rsidRDefault="00176F10" w:rsidP="00176F10">
      <w:r>
        <w:t>As such</w:t>
      </w:r>
      <w:r>
        <w:t>,</w:t>
      </w:r>
      <w:r>
        <w:t xml:space="preserve"> at present we do not hold definitive numbers, </w:t>
      </w:r>
      <w:r>
        <w:t>we</w:t>
      </w:r>
      <w:r>
        <w:t xml:space="preserve"> are working towards a central depository which will routinely capture, </w:t>
      </w:r>
      <w:proofErr w:type="gramStart"/>
      <w:r>
        <w:t>promote</w:t>
      </w:r>
      <w:proofErr w:type="gramEnd"/>
      <w:r>
        <w:t xml:space="preserve"> and publish DIAs.</w:t>
      </w:r>
    </w:p>
    <w:p w14:paraId="0819CE3D" w14:textId="2F42F29E" w:rsidR="00176F10" w:rsidRDefault="00176F10" w:rsidP="00176F10">
      <w:pPr>
        <w:rPr>
          <w:u w:val="single"/>
        </w:rPr>
      </w:pPr>
      <w:r w:rsidRPr="00176F10">
        <w:rPr>
          <w:u w:val="single"/>
        </w:rPr>
        <w:t>Question 2</w:t>
      </w:r>
    </w:p>
    <w:p w14:paraId="711C4B50" w14:textId="77777777" w:rsidR="00E73663" w:rsidRDefault="00E73663" w:rsidP="00E73663">
      <w:pPr>
        <w:pStyle w:val="PlainText"/>
      </w:pPr>
      <w:r w:rsidRPr="00E73663">
        <w:t xml:space="preserve">None – there is </w:t>
      </w:r>
      <w:proofErr w:type="gramStart"/>
      <w:r w:rsidRPr="00E73663">
        <w:t>no</w:t>
      </w:r>
      <w:proofErr w:type="gramEnd"/>
      <w:r w:rsidRPr="00E73663">
        <w:t xml:space="preserve"> externally available / visible / published DIA / </w:t>
      </w:r>
      <w:proofErr w:type="spellStart"/>
      <w:r w:rsidRPr="00E73663">
        <w:t>EqIA</w:t>
      </w:r>
      <w:proofErr w:type="spellEnd"/>
      <w:r w:rsidRPr="00E73663">
        <w:t xml:space="preserve"> (</w:t>
      </w:r>
      <w:proofErr w:type="spellStart"/>
      <w:r w:rsidRPr="00E73663">
        <w:t>EqIA</w:t>
      </w:r>
      <w:proofErr w:type="spellEnd"/>
      <w:r w:rsidRPr="00E73663">
        <w:t xml:space="preserve"> just another name for what is in effect the same thing) </w:t>
      </w:r>
    </w:p>
    <w:p w14:paraId="2A7BFBD7" w14:textId="77777777" w:rsidR="00E73663" w:rsidRDefault="00E73663" w:rsidP="00E73663">
      <w:pPr>
        <w:pStyle w:val="PlainText"/>
      </w:pPr>
    </w:p>
    <w:p w14:paraId="4F92E591" w14:textId="333B3C88" w:rsidR="00E73663" w:rsidRPr="00E73663" w:rsidRDefault="00E73663" w:rsidP="00E73663">
      <w:pPr>
        <w:pStyle w:val="PlainText"/>
        <w:rPr>
          <w:u w:val="single"/>
        </w:rPr>
      </w:pPr>
      <w:r w:rsidRPr="00E73663">
        <w:rPr>
          <w:u w:val="single"/>
        </w:rPr>
        <w:t>Question 3</w:t>
      </w:r>
    </w:p>
    <w:p w14:paraId="65821E37" w14:textId="77777777" w:rsidR="00E73663" w:rsidRDefault="00E73663" w:rsidP="00E73663">
      <w:pPr>
        <w:pStyle w:val="PlainText"/>
        <w:rPr>
          <w:b/>
          <w:bCs/>
          <w:highlight w:val="yellow"/>
        </w:rPr>
      </w:pPr>
    </w:p>
    <w:p w14:paraId="7CEA76C9" w14:textId="2D1A3943" w:rsidR="00C83195" w:rsidRPr="00C83195" w:rsidRDefault="00C83195" w:rsidP="00C83195">
      <w:pPr>
        <w:pStyle w:val="PlainText"/>
      </w:pPr>
      <w:r w:rsidRPr="00C83195">
        <w:t>Transport for Wales Rail Ltd</w:t>
      </w:r>
      <w:r w:rsidRPr="00C83195">
        <w:t xml:space="preserve"> do not</w:t>
      </w:r>
      <w:r w:rsidRPr="00C83195">
        <w:t xml:space="preserve"> hold completed Diversity Impact Assessments centrally within the organisation</w:t>
      </w:r>
      <w:r w:rsidRPr="00C83195">
        <w:t>.</w:t>
      </w:r>
    </w:p>
    <w:p w14:paraId="32FE93B8" w14:textId="77777777" w:rsidR="00E73663" w:rsidRPr="00C83195" w:rsidRDefault="00E73663" w:rsidP="00176F10">
      <w:pPr>
        <w:rPr>
          <w:u w:val="single"/>
        </w:rPr>
      </w:pPr>
    </w:p>
    <w:p w14:paraId="6ED2F8CE" w14:textId="77777777" w:rsidR="00176F10" w:rsidRPr="00176F10" w:rsidRDefault="00176F10" w:rsidP="00962DA6">
      <w:pPr>
        <w:spacing w:after="0"/>
        <w:rPr>
          <w:rFonts w:cstheme="minorHAnsi"/>
          <w:u w:val="single"/>
        </w:rPr>
      </w:pPr>
    </w:p>
    <w:p w14:paraId="76539A17" w14:textId="77777777" w:rsidR="009D79AC" w:rsidRDefault="009D79AC" w:rsidP="00962DA6">
      <w:pPr>
        <w:spacing w:after="0"/>
        <w:rPr>
          <w:rFonts w:cstheme="minorHAnsi"/>
          <w:b/>
          <w:bCs/>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lastRenderedPageBreak/>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6"/>
  </w:num>
  <w:num w:numId="3" w16cid:durableId="1632709340">
    <w:abstractNumId w:val="0"/>
  </w:num>
  <w:num w:numId="4" w16cid:durableId="1687706889">
    <w:abstractNumId w:val="9"/>
  </w:num>
  <w:num w:numId="5" w16cid:durableId="447050164">
    <w:abstractNumId w:val="5"/>
  </w:num>
  <w:num w:numId="6" w16cid:durableId="1085153704">
    <w:abstractNumId w:val="7"/>
  </w:num>
  <w:num w:numId="7" w16cid:durableId="1841890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3"/>
  </w:num>
  <w:num w:numId="9" w16cid:durableId="597829678">
    <w:abstractNumId w:val="4"/>
  </w:num>
  <w:num w:numId="10" w16cid:durableId="2076127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76F10"/>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37EE8"/>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D79AC"/>
    <w:rsid w:val="009E53BE"/>
    <w:rsid w:val="009E6357"/>
    <w:rsid w:val="009F0628"/>
    <w:rsid w:val="009F476E"/>
    <w:rsid w:val="00A0047F"/>
    <w:rsid w:val="00A12D5B"/>
    <w:rsid w:val="00A20006"/>
    <w:rsid w:val="00A236D8"/>
    <w:rsid w:val="00A57132"/>
    <w:rsid w:val="00A6144F"/>
    <w:rsid w:val="00A70333"/>
    <w:rsid w:val="00A71943"/>
    <w:rsid w:val="00A8347B"/>
    <w:rsid w:val="00A90D11"/>
    <w:rsid w:val="00A96833"/>
    <w:rsid w:val="00AA2750"/>
    <w:rsid w:val="00AD510D"/>
    <w:rsid w:val="00AD5B78"/>
    <w:rsid w:val="00B03466"/>
    <w:rsid w:val="00B05D1F"/>
    <w:rsid w:val="00B26A0E"/>
    <w:rsid w:val="00B4563D"/>
    <w:rsid w:val="00B5151F"/>
    <w:rsid w:val="00B602F5"/>
    <w:rsid w:val="00B72744"/>
    <w:rsid w:val="00B9465B"/>
    <w:rsid w:val="00B957A2"/>
    <w:rsid w:val="00BA2AE7"/>
    <w:rsid w:val="00BC1EA7"/>
    <w:rsid w:val="00BD0492"/>
    <w:rsid w:val="00BD268F"/>
    <w:rsid w:val="00BE1084"/>
    <w:rsid w:val="00BE5B50"/>
    <w:rsid w:val="00C317B9"/>
    <w:rsid w:val="00C5241C"/>
    <w:rsid w:val="00C57EB8"/>
    <w:rsid w:val="00C63256"/>
    <w:rsid w:val="00C702FD"/>
    <w:rsid w:val="00C80C97"/>
    <w:rsid w:val="00C83195"/>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73663"/>
    <w:rsid w:val="00E8344B"/>
    <w:rsid w:val="00EE479D"/>
    <w:rsid w:val="00F35E54"/>
    <w:rsid w:val="00F45AEF"/>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85200972">
      <w:bodyDiv w:val="1"/>
      <w:marLeft w:val="0"/>
      <w:marRight w:val="0"/>
      <w:marTop w:val="0"/>
      <w:marBottom w:val="0"/>
      <w:divBdr>
        <w:top w:val="none" w:sz="0" w:space="0" w:color="auto"/>
        <w:left w:val="none" w:sz="0" w:space="0" w:color="auto"/>
        <w:bottom w:val="none" w:sz="0" w:space="0" w:color="auto"/>
        <w:right w:val="none" w:sz="0" w:space="0" w:color="auto"/>
      </w:divBdr>
    </w:div>
    <w:div w:id="795950051">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2104296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151407054">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24071630">
      <w:bodyDiv w:val="1"/>
      <w:marLeft w:val="0"/>
      <w:marRight w:val="0"/>
      <w:marTop w:val="0"/>
      <w:marBottom w:val="0"/>
      <w:divBdr>
        <w:top w:val="none" w:sz="0" w:space="0" w:color="auto"/>
        <w:left w:val="none" w:sz="0" w:space="0" w:color="auto"/>
        <w:bottom w:val="none" w:sz="0" w:space="0" w:color="auto"/>
        <w:right w:val="none" w:sz="0" w:space="0" w:color="auto"/>
      </w:divBdr>
    </w:div>
    <w:div w:id="1941405495">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7" ma:contentTypeDescription="Create a new document." ma:contentTypeScope="" ma:versionID="b926329817589628c0d85a3f85467f8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d4d88abbb8a9bd8ee0097270681e17c5"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B89F4-4DC9-462F-858E-68BA1F742AFF}">
  <ds:schemaRefs>
    <ds:schemaRef ds:uri="http://purl.org/dc/terms/"/>
    <ds:schemaRef ds:uri="http://purl.org/dc/elements/1.1/"/>
    <ds:schemaRef ds:uri="http://schemas.microsoft.com/office/2006/documentManagement/types"/>
    <ds:schemaRef ds:uri="71b84520-2f4a-4240-92c9-4d84398e9fa5"/>
    <ds:schemaRef ds:uri="http://schemas.openxmlformats.org/package/2006/metadata/core-properties"/>
    <ds:schemaRef ds:uri="http://www.w3.org/XML/1998/namespace"/>
    <ds:schemaRef ds:uri="http://schemas.microsoft.com/office/2006/metadata/properties"/>
    <ds:schemaRef ds:uri="http://purl.org/dc/dcmitype/"/>
    <ds:schemaRef ds:uri="4c0ed1d7-e579-4868-9d2f-0a2617519e5d"/>
    <ds:schemaRef ds:uri="http://schemas.microsoft.com/office/infopath/2007/PartnerControls"/>
  </ds:schemaRefs>
</ds:datastoreItem>
</file>

<file path=customXml/itemProps2.xml><?xml version="1.0" encoding="utf-8"?>
<ds:datastoreItem xmlns:ds="http://schemas.openxmlformats.org/officeDocument/2006/customXml" ds:itemID="{6595B3E8-51F1-4708-80D8-E866AD2705F0}"/>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4</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2023-12-28T10:48:00Z</dcterms:created>
  <dcterms:modified xsi:type="dcterms:W3CDTF">2023-12-28T10:48:00Z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