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Pr="00A71994" w:rsidRDefault="00B83149" w:rsidP="317E6E92">
      <w:pPr>
        <w:rPr>
          <w:rStyle w:val="Style2"/>
          <w:rFonts w:asciiTheme="minorHAnsi" w:eastAsiaTheme="minorEastAsia" w:hAnsiTheme="minorHAnsi"/>
        </w:rPr>
      </w:pPr>
    </w:p>
    <w:p w14:paraId="3791FCAF" w14:textId="77777777" w:rsidR="00B83149" w:rsidRPr="00A71994" w:rsidRDefault="00B83149" w:rsidP="317E6E92">
      <w:pPr>
        <w:rPr>
          <w:rFonts w:eastAsiaTheme="minorEastAsia"/>
        </w:rPr>
      </w:pPr>
    </w:p>
    <w:p w14:paraId="76978DBA" w14:textId="77777777" w:rsidR="00B83149" w:rsidRPr="00A71994" w:rsidRDefault="00B83149" w:rsidP="317E6E92">
      <w:pPr>
        <w:rPr>
          <w:rFonts w:eastAsiaTheme="minorEastAsia"/>
        </w:rPr>
      </w:pPr>
    </w:p>
    <w:p w14:paraId="2F2515B4" w14:textId="77777777" w:rsidR="00B83149" w:rsidRPr="00A71994" w:rsidRDefault="00B83149" w:rsidP="317E6E92">
      <w:pPr>
        <w:rPr>
          <w:rFonts w:eastAsiaTheme="minorEastAsia"/>
        </w:rPr>
      </w:pPr>
    </w:p>
    <w:sdt>
      <w:sdtPr>
        <w:rPr>
          <w:rFonts w:ascii="Calibri" w:hAnsi="Calibri" w:cstheme="minorHAnsi"/>
          <w:b w:val="0"/>
          <w:sz w:val="36"/>
          <w:szCs w:val="36"/>
        </w:rPr>
        <w:alias w:val="Board Paper title"/>
        <w:tag w:val="Board Paper title"/>
        <w:id w:val="287165766"/>
        <w:placeholder>
          <w:docPart w:val="A3DE1D80A185401D9DC3B2A0CE5951AB"/>
        </w:placeholder>
      </w:sdtPr>
      <w:sdtEndPr>
        <w:rPr>
          <w:sz w:val="40"/>
          <w:szCs w:val="32"/>
        </w:rPr>
      </w:sdtEndPr>
      <w:sdtContent>
        <w:p w14:paraId="77F8672C" w14:textId="089F5771" w:rsidR="00B83149" w:rsidRPr="00F31404" w:rsidRDefault="007F6516" w:rsidP="317E6E92">
          <w:pPr>
            <w:pStyle w:val="Heading1"/>
            <w:rPr>
              <w:rFonts w:asciiTheme="minorHAnsi" w:eastAsiaTheme="minorEastAsia" w:hAnsiTheme="minorHAnsi" w:cstheme="minorBidi"/>
            </w:rPr>
          </w:pPr>
          <w:proofErr w:type="spellStart"/>
          <w:r w:rsidRPr="317E6E92">
            <w:rPr>
              <w:rFonts w:asciiTheme="minorHAnsi" w:eastAsiaTheme="minorEastAsia" w:hAnsiTheme="minorHAnsi" w:cstheme="minorBidi"/>
            </w:rPr>
            <w:t>Fforwm</w:t>
          </w:r>
          <w:proofErr w:type="spellEnd"/>
          <w:r w:rsidRPr="317E6E92">
            <w:rPr>
              <w:rFonts w:asciiTheme="minorHAnsi" w:eastAsiaTheme="minorEastAsia" w:hAnsiTheme="minorHAnsi" w:cstheme="minorBidi"/>
            </w:rPr>
            <w:t xml:space="preserve"> </w:t>
          </w:r>
          <w:proofErr w:type="spellStart"/>
          <w:r w:rsidR="00B45EF0" w:rsidRPr="317E6E92">
            <w:rPr>
              <w:rFonts w:asciiTheme="minorHAnsi" w:eastAsiaTheme="minorEastAsia" w:hAnsiTheme="minorHAnsi" w:cstheme="minorBidi"/>
            </w:rPr>
            <w:t>Rhanbarthol</w:t>
          </w:r>
          <w:proofErr w:type="spellEnd"/>
          <w:r w:rsidR="4339DA32" w:rsidRPr="317E6E92">
            <w:rPr>
              <w:rFonts w:asciiTheme="minorHAnsi" w:eastAsiaTheme="minorEastAsia" w:hAnsiTheme="minorHAnsi" w:cstheme="minorBidi"/>
            </w:rPr>
            <w:t xml:space="preserve"> </w:t>
          </w:r>
          <w:proofErr w:type="spellStart"/>
          <w:r w:rsidR="00B45EF0" w:rsidRPr="317E6E92">
            <w:rPr>
              <w:rFonts w:asciiTheme="minorHAnsi" w:eastAsiaTheme="minorEastAsia" w:hAnsiTheme="minorHAnsi" w:cstheme="minorBidi"/>
            </w:rPr>
            <w:t>Rhanddeiliaid</w:t>
          </w:r>
          <w:proofErr w:type="spellEnd"/>
          <w:r w:rsidR="452E49A1" w:rsidRPr="317E6E92">
            <w:rPr>
              <w:rFonts w:asciiTheme="minorHAnsi" w:eastAsiaTheme="minorEastAsia" w:hAnsiTheme="minorHAnsi" w:cstheme="minorBidi"/>
            </w:rPr>
            <w:t xml:space="preserve"> </w:t>
          </w:r>
          <w:r w:rsidR="4F192EAF" w:rsidRPr="317E6E92">
            <w:rPr>
              <w:rFonts w:asciiTheme="minorHAnsi" w:eastAsiaTheme="minorEastAsia" w:hAnsiTheme="minorHAnsi" w:cstheme="minorBidi"/>
            </w:rPr>
            <w:t xml:space="preserve">— </w:t>
          </w:r>
          <w:proofErr w:type="spellStart"/>
          <w:r w:rsidR="14ADFC85" w:rsidRPr="317E6E92">
            <w:rPr>
              <w:rFonts w:asciiTheme="minorHAnsi" w:eastAsiaTheme="minorEastAsia" w:hAnsiTheme="minorHAnsi" w:cstheme="minorBidi"/>
            </w:rPr>
            <w:t>Gogledd</w:t>
          </w:r>
          <w:proofErr w:type="spellEnd"/>
          <w:r w:rsidR="14ADFC85" w:rsidRPr="317E6E92">
            <w:rPr>
              <w:rFonts w:asciiTheme="minorHAnsi" w:eastAsiaTheme="minorEastAsia" w:hAnsiTheme="minorHAnsi" w:cstheme="minorBidi"/>
            </w:rPr>
            <w:t xml:space="preserve"> a </w:t>
          </w:r>
          <w:proofErr w:type="spellStart"/>
          <w:r w:rsidR="14ADFC85" w:rsidRPr="317E6E92">
            <w:rPr>
              <w:rFonts w:asciiTheme="minorHAnsi" w:eastAsiaTheme="minorEastAsia" w:hAnsiTheme="minorHAnsi" w:cstheme="minorBidi"/>
            </w:rPr>
            <w:t>Canolbarth</w:t>
          </w:r>
          <w:proofErr w:type="spellEnd"/>
          <w:r w:rsidR="14ADFC85" w:rsidRPr="317E6E92">
            <w:rPr>
              <w:rFonts w:asciiTheme="minorHAnsi" w:eastAsiaTheme="minorEastAsia" w:hAnsiTheme="minorHAnsi" w:cstheme="minorBidi"/>
            </w:rPr>
            <w:t xml:space="preserve"> Cymru</w:t>
          </w:r>
          <w:r w:rsidR="00DC4E09" w:rsidRPr="317E6E92">
            <w:rPr>
              <w:rFonts w:asciiTheme="minorHAnsi" w:eastAsiaTheme="minorEastAsia" w:hAnsiTheme="minorHAnsi" w:cstheme="minorBidi"/>
            </w:rPr>
            <w:t xml:space="preserve"> </w:t>
          </w:r>
        </w:p>
        <w:p w14:paraId="25287063" w14:textId="5AE5DD48" w:rsidR="00B45EF0" w:rsidRPr="00F31404" w:rsidRDefault="4D8B292A" w:rsidP="317E6E92">
          <w:pPr>
            <w:pStyle w:val="Heading1"/>
            <w:rPr>
              <w:rFonts w:asciiTheme="minorHAnsi" w:eastAsiaTheme="minorEastAsia" w:hAnsiTheme="minorHAnsi" w:cstheme="minorBidi"/>
            </w:rPr>
          </w:pPr>
          <w:r w:rsidRPr="317E6E92">
            <w:rPr>
              <w:rFonts w:asciiTheme="minorHAnsi" w:eastAsiaTheme="minorEastAsia" w:hAnsiTheme="minorHAnsi" w:cstheme="minorBidi"/>
            </w:rPr>
            <w:t>North and Mid Wales</w:t>
          </w:r>
          <w:r w:rsidR="66487F8D" w:rsidRPr="317E6E92">
            <w:rPr>
              <w:rFonts w:asciiTheme="minorHAnsi" w:eastAsiaTheme="minorEastAsia" w:hAnsiTheme="minorHAnsi" w:cstheme="minorBidi"/>
            </w:rPr>
            <w:t xml:space="preserve"> </w:t>
          </w:r>
          <w:r w:rsidR="474FF3DD" w:rsidRPr="317E6E92">
            <w:rPr>
              <w:rFonts w:asciiTheme="minorHAnsi" w:eastAsiaTheme="minorEastAsia" w:hAnsiTheme="minorHAnsi" w:cstheme="minorBidi"/>
            </w:rPr>
            <w:t>—</w:t>
          </w:r>
          <w:r w:rsidR="00B45EF0" w:rsidRPr="317E6E92">
            <w:rPr>
              <w:rFonts w:asciiTheme="minorHAnsi" w:eastAsiaTheme="minorEastAsia" w:hAnsiTheme="minorHAnsi" w:cstheme="minorBidi"/>
            </w:rPr>
            <w:t xml:space="preserve"> Regional Stakeholder Forum</w:t>
          </w:r>
        </w:p>
        <w:p w14:paraId="714904A1" w14:textId="77777777" w:rsidR="00A57807" w:rsidRDefault="00A57807" w:rsidP="317E6E92">
          <w:pPr>
            <w:pStyle w:val="Heading1"/>
            <w:rPr>
              <w:rFonts w:asciiTheme="minorHAnsi" w:eastAsiaTheme="minorEastAsia" w:hAnsiTheme="minorHAnsi" w:cstheme="minorBidi"/>
              <w:sz w:val="36"/>
              <w:szCs w:val="36"/>
            </w:rPr>
          </w:pPr>
        </w:p>
        <w:p w14:paraId="3B1E2F64" w14:textId="07BD1E3C" w:rsidR="15A9D935" w:rsidRPr="00F31404" w:rsidRDefault="04931A53" w:rsidP="317E6E92">
          <w:pPr>
            <w:pStyle w:val="Heading1"/>
            <w:rPr>
              <w:rFonts w:asciiTheme="minorHAnsi" w:eastAsiaTheme="minorEastAsia" w:hAnsiTheme="minorHAnsi" w:cstheme="minorBidi"/>
            </w:rPr>
          </w:pPr>
          <w:r w:rsidRPr="317E6E92">
            <w:rPr>
              <w:rFonts w:asciiTheme="minorHAnsi" w:eastAsiaTheme="minorEastAsia" w:hAnsiTheme="minorHAnsi" w:cstheme="minorBidi"/>
            </w:rPr>
            <w:t xml:space="preserve">28 June </w:t>
          </w:r>
          <w:r w:rsidR="00F31404" w:rsidRPr="317E6E92">
            <w:rPr>
              <w:rFonts w:asciiTheme="minorHAnsi" w:eastAsiaTheme="minorEastAsia" w:hAnsiTheme="minorHAnsi" w:cstheme="minorBidi"/>
            </w:rPr>
            <w:t>2022</w:t>
          </w:r>
        </w:p>
      </w:sdtContent>
    </w:sdt>
    <w:p w14:paraId="45C762EF" w14:textId="77777777" w:rsidR="00B83149" w:rsidRPr="00A71994" w:rsidRDefault="00B83149" w:rsidP="317E6E92">
      <w:pPr>
        <w:rPr>
          <w:rFonts w:eastAsiaTheme="minorEastAsia"/>
          <w:b/>
          <w:bCs/>
          <w:color w:val="FF0000"/>
          <w:sz w:val="36"/>
          <w:szCs w:val="36"/>
        </w:rPr>
      </w:pPr>
      <w:r w:rsidRPr="00A71994">
        <w:rPr>
          <w:rFonts w:eastAsia="Gill Sans" w:cstheme="minorHAnsi"/>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317E6E92">
        <w:rPr>
          <w:rFonts w:eastAsiaTheme="minorEastAsia"/>
          <w:b/>
          <w:bCs/>
          <w:color w:val="FF0000"/>
          <w:sz w:val="36"/>
          <w:szCs w:val="36"/>
        </w:rPr>
        <w:t xml:space="preserve"> </w:t>
      </w:r>
    </w:p>
    <w:p w14:paraId="0D2B54B4" w14:textId="77777777" w:rsidR="00B83149" w:rsidRPr="00A71994" w:rsidRDefault="00B83149" w:rsidP="317E6E92">
      <w:pPr>
        <w:rPr>
          <w:rFonts w:eastAsiaTheme="minorEastAsia"/>
        </w:rPr>
      </w:pPr>
    </w:p>
    <w:p w14:paraId="525D23C1" w14:textId="77777777" w:rsidR="00B83149" w:rsidRPr="00A71994" w:rsidRDefault="00B83149" w:rsidP="317E6E92">
      <w:pPr>
        <w:rPr>
          <w:rFonts w:eastAsiaTheme="minorEastAsia"/>
        </w:rPr>
      </w:pPr>
    </w:p>
    <w:p w14:paraId="5A317CF3" w14:textId="77777777" w:rsidR="00B83149" w:rsidRPr="00A71994" w:rsidRDefault="00B83149" w:rsidP="317E6E92">
      <w:pPr>
        <w:rPr>
          <w:rFonts w:eastAsiaTheme="minorEastAsia"/>
        </w:rPr>
      </w:pPr>
    </w:p>
    <w:p w14:paraId="37936E50" w14:textId="77777777" w:rsidR="00B83149" w:rsidRPr="00A71994" w:rsidRDefault="00B83149" w:rsidP="317E6E92">
      <w:pPr>
        <w:rPr>
          <w:rFonts w:eastAsiaTheme="minorEastAsia"/>
        </w:rPr>
      </w:pPr>
    </w:p>
    <w:p w14:paraId="2DFBCC74" w14:textId="77777777" w:rsidR="00B83149" w:rsidRPr="00A71994" w:rsidRDefault="00B83149" w:rsidP="317E6E92">
      <w:pPr>
        <w:rPr>
          <w:rFonts w:eastAsiaTheme="minorEastAsia"/>
        </w:rPr>
      </w:pPr>
    </w:p>
    <w:p w14:paraId="2FDF4C5E" w14:textId="77777777" w:rsidR="00B83149" w:rsidRPr="00A71994" w:rsidRDefault="00B83149" w:rsidP="317E6E92">
      <w:pPr>
        <w:rPr>
          <w:rFonts w:eastAsiaTheme="minorEastAsia"/>
        </w:rPr>
      </w:pPr>
    </w:p>
    <w:p w14:paraId="24817DE7" w14:textId="77777777" w:rsidR="00B83149" w:rsidRPr="00A71994" w:rsidRDefault="00B83149" w:rsidP="317E6E92">
      <w:pPr>
        <w:rPr>
          <w:rFonts w:eastAsiaTheme="minorEastAsia"/>
        </w:rPr>
      </w:pPr>
    </w:p>
    <w:p w14:paraId="16C7D2E6" w14:textId="77777777" w:rsidR="00B83149" w:rsidRPr="00A71994" w:rsidRDefault="00B83149" w:rsidP="317E6E92">
      <w:pPr>
        <w:rPr>
          <w:rFonts w:eastAsiaTheme="minorEastAsia"/>
        </w:rPr>
      </w:pPr>
    </w:p>
    <w:p w14:paraId="1B17A866" w14:textId="75A4190F" w:rsidR="00B83149" w:rsidRPr="00A71994" w:rsidRDefault="00B83149" w:rsidP="317E6E92">
      <w:pPr>
        <w:rPr>
          <w:rFonts w:eastAsiaTheme="minorEastAsia"/>
        </w:rPr>
      </w:pPr>
    </w:p>
    <w:sdt>
      <w:sdtPr>
        <w:rPr>
          <w:rFonts w:asciiTheme="minorHAnsi" w:eastAsiaTheme="minorHAnsi" w:hAnsiTheme="minorHAnsi" w:cstheme="minorBidi"/>
          <w:b w:val="0"/>
          <w:color w:val="auto"/>
          <w:sz w:val="22"/>
          <w:szCs w:val="22"/>
        </w:rPr>
        <w:alias w:val="Board Paper title"/>
        <w:tag w:val="Board Paper title"/>
        <w:id w:val="36088652"/>
        <w:placeholder>
          <w:docPart w:val="462E14E9BDC449768B98EAAC06155383"/>
        </w:placeholder>
      </w:sdtPr>
      <w:sdtEndPr>
        <w:rPr>
          <w:rFonts w:cstheme="minorHAnsi"/>
          <w:bCs/>
          <w:sz w:val="36"/>
          <w:szCs w:val="36"/>
        </w:rPr>
      </w:sdtEndPr>
      <w:sdtContent>
        <w:p w14:paraId="75FB5E6A" w14:textId="7927126D" w:rsidR="00A8126A" w:rsidRPr="00A71994" w:rsidRDefault="00A8126A" w:rsidP="317E6E92">
          <w:pPr>
            <w:pStyle w:val="Heading1"/>
            <w:rPr>
              <w:rFonts w:asciiTheme="minorHAnsi" w:eastAsiaTheme="minorEastAsia" w:hAnsiTheme="minorHAnsi" w:cstheme="minorBidi"/>
            </w:rPr>
          </w:pPr>
          <w:proofErr w:type="spellStart"/>
          <w:r w:rsidRPr="317E6E92">
            <w:rPr>
              <w:rFonts w:asciiTheme="minorHAnsi" w:eastAsiaTheme="minorEastAsia" w:hAnsiTheme="minorHAnsi" w:cstheme="minorBidi"/>
            </w:rPr>
            <w:t>Adroddiad</w:t>
          </w:r>
          <w:proofErr w:type="spellEnd"/>
          <w:r w:rsidRPr="317E6E92">
            <w:rPr>
              <w:rFonts w:asciiTheme="minorHAnsi" w:eastAsiaTheme="minorEastAsia" w:hAnsiTheme="minorHAnsi" w:cstheme="minorBidi"/>
            </w:rPr>
            <w:t xml:space="preserve"> </w:t>
          </w:r>
          <w:proofErr w:type="spellStart"/>
          <w:r w:rsidRPr="317E6E92">
            <w:rPr>
              <w:rFonts w:asciiTheme="minorHAnsi" w:eastAsiaTheme="minorEastAsia" w:hAnsiTheme="minorHAnsi" w:cstheme="minorBidi"/>
            </w:rPr>
            <w:t>o’r</w:t>
          </w:r>
          <w:proofErr w:type="spellEnd"/>
          <w:r w:rsidRPr="317E6E92">
            <w:rPr>
              <w:rFonts w:asciiTheme="minorHAnsi" w:eastAsiaTheme="minorEastAsia" w:hAnsiTheme="minorHAnsi" w:cstheme="minorBidi"/>
            </w:rPr>
            <w:t xml:space="preserve"> </w:t>
          </w:r>
          <w:proofErr w:type="spellStart"/>
          <w:r w:rsidRPr="317E6E92">
            <w:rPr>
              <w:rFonts w:asciiTheme="minorHAnsi" w:eastAsiaTheme="minorEastAsia" w:hAnsiTheme="minorHAnsi" w:cstheme="minorBidi"/>
            </w:rPr>
            <w:t>cyfarfod</w:t>
          </w:r>
          <w:proofErr w:type="spellEnd"/>
        </w:p>
        <w:p w14:paraId="6031941A" w14:textId="5D75BBA1" w:rsidR="00607707" w:rsidRPr="00A71994" w:rsidRDefault="00607707" w:rsidP="317E6E92">
          <w:pPr>
            <w:pStyle w:val="Heading1"/>
            <w:rPr>
              <w:rFonts w:asciiTheme="minorHAnsi" w:eastAsiaTheme="minorEastAsia" w:hAnsiTheme="minorHAnsi" w:cstheme="minorBidi"/>
            </w:rPr>
          </w:pPr>
          <w:r w:rsidRPr="317E6E92">
            <w:rPr>
              <w:rFonts w:asciiTheme="minorHAnsi" w:eastAsiaTheme="minorEastAsia" w:hAnsiTheme="minorHAnsi" w:cstheme="minorBidi"/>
            </w:rPr>
            <w:t>M</w:t>
          </w:r>
          <w:r w:rsidR="008500FF" w:rsidRPr="317E6E92">
            <w:rPr>
              <w:rFonts w:asciiTheme="minorHAnsi" w:eastAsiaTheme="minorEastAsia" w:hAnsiTheme="minorHAnsi" w:cstheme="minorBidi"/>
            </w:rPr>
            <w:t>e</w:t>
          </w:r>
          <w:r w:rsidRPr="317E6E92">
            <w:rPr>
              <w:rFonts w:asciiTheme="minorHAnsi" w:eastAsiaTheme="minorEastAsia" w:hAnsiTheme="minorHAnsi" w:cstheme="minorBidi"/>
            </w:rPr>
            <w:t xml:space="preserve">eting </w:t>
          </w:r>
          <w:r w:rsidR="77E25431" w:rsidRPr="317E6E92">
            <w:rPr>
              <w:rFonts w:asciiTheme="minorHAnsi" w:eastAsiaTheme="minorEastAsia" w:hAnsiTheme="minorHAnsi" w:cstheme="minorBidi"/>
            </w:rPr>
            <w:t>R</w:t>
          </w:r>
          <w:r w:rsidRPr="317E6E92">
            <w:rPr>
              <w:rFonts w:asciiTheme="minorHAnsi" w:eastAsiaTheme="minorEastAsia" w:hAnsiTheme="minorHAnsi" w:cstheme="minorBidi"/>
            </w:rPr>
            <w:t xml:space="preserve">eport </w:t>
          </w:r>
        </w:p>
        <w:p w14:paraId="690B8993" w14:textId="77777777" w:rsidR="00607707" w:rsidRPr="00A71994" w:rsidRDefault="006C58FA" w:rsidP="317E6E92">
          <w:pPr>
            <w:ind w:left="-284"/>
            <w:rPr>
              <w:rFonts w:eastAsiaTheme="minorEastAsia"/>
              <w:b/>
              <w:bCs/>
              <w:color w:val="FF0000"/>
              <w:sz w:val="36"/>
              <w:szCs w:val="36"/>
            </w:rPr>
          </w:pPr>
        </w:p>
      </w:sdtContent>
    </w:sdt>
    <w:p w14:paraId="336243A5" w14:textId="08F2C8AE" w:rsidR="00B83149" w:rsidRPr="00A71994" w:rsidRDefault="00B83149" w:rsidP="317E6E92">
      <w:pPr>
        <w:rPr>
          <w:rFonts w:eastAsiaTheme="minorEastAsia"/>
        </w:rPr>
      </w:pPr>
    </w:p>
    <w:p w14:paraId="65096B76" w14:textId="356C8D2C" w:rsidR="00607707" w:rsidRPr="00A71994" w:rsidRDefault="00607707" w:rsidP="317E6E92">
      <w:pPr>
        <w:rPr>
          <w:rFonts w:eastAsiaTheme="minorEastAsia"/>
        </w:rPr>
      </w:pPr>
    </w:p>
    <w:p w14:paraId="20709BC4" w14:textId="1B146C52" w:rsidR="00607707" w:rsidRPr="00A71994" w:rsidRDefault="00607707" w:rsidP="317E6E92">
      <w:pPr>
        <w:rPr>
          <w:rFonts w:eastAsiaTheme="minorEastAsia"/>
        </w:rPr>
      </w:pPr>
    </w:p>
    <w:p w14:paraId="4ADB265F" w14:textId="7D468033" w:rsidR="2AAA7C7D" w:rsidRDefault="2AAA7C7D" w:rsidP="317E6E92">
      <w:pPr>
        <w:rPr>
          <w:rStyle w:val="Style2"/>
          <w:rFonts w:asciiTheme="minorHAnsi" w:eastAsiaTheme="minorEastAsia" w:hAnsiTheme="minorHAnsi"/>
        </w:rPr>
      </w:pPr>
    </w:p>
    <w:p w14:paraId="79385821" w14:textId="360D1E92" w:rsidR="00F149A8" w:rsidRPr="00B868F1" w:rsidRDefault="006C58FA" w:rsidP="317E6E92">
      <w:pPr>
        <w:rPr>
          <w:rStyle w:val="Heading1Char"/>
          <w:rFonts w:asciiTheme="minorHAnsi" w:eastAsiaTheme="minorEastAsia" w:hAnsiTheme="minorHAnsi" w:cstheme="minorBidi"/>
        </w:rPr>
      </w:pPr>
      <w:sdt>
        <w:sdtPr>
          <w:rPr>
            <w:rStyle w:val="Style2"/>
            <w:rFonts w:asciiTheme="minorHAnsi" w:hAnsiTheme="minorHAnsi"/>
          </w:rPr>
          <w:alias w:val="Board Paper title"/>
          <w:tag w:val="Board Paper title"/>
          <w:id w:val="1249525463"/>
          <w:placeholder>
            <w:docPart w:val="0A21DD477CEA4AA2B9621452508BB249"/>
          </w:placeholder>
        </w:sdtPr>
        <w:sdtEndPr>
          <w:rPr>
            <w:rStyle w:val="Heading1Char"/>
            <w:rFonts w:asciiTheme="majorHAnsi" w:eastAsiaTheme="majorEastAsia" w:hAnsiTheme="majorHAnsi" w:cstheme="majorBidi"/>
            <w:szCs w:val="32"/>
          </w:rPr>
        </w:sdtEndPr>
        <w:sdtContent>
          <w:r w:rsidR="7177CA7E" w:rsidRPr="317E6E92">
            <w:rPr>
              <w:rStyle w:val="Heading1Char"/>
              <w:rFonts w:asciiTheme="minorHAnsi" w:eastAsiaTheme="minorEastAsia" w:hAnsiTheme="minorHAnsi" w:cstheme="minorBidi"/>
            </w:rPr>
            <w:t>North and Mid Wales</w:t>
          </w:r>
          <w:r w:rsidR="00240ACB" w:rsidRPr="317E6E92">
            <w:rPr>
              <w:rStyle w:val="Heading1Char"/>
              <w:rFonts w:asciiTheme="minorHAnsi" w:eastAsiaTheme="minorEastAsia" w:hAnsiTheme="minorHAnsi" w:cstheme="minorBidi"/>
            </w:rPr>
            <w:t xml:space="preserve"> Regional Stakeholder Forum </w:t>
          </w:r>
        </w:sdtContent>
      </w:sdt>
    </w:p>
    <w:p w14:paraId="033BB2B5" w14:textId="3810A099" w:rsidR="00E30127" w:rsidRPr="00A71994" w:rsidRDefault="00D95D52" w:rsidP="317E6E92">
      <w:pPr>
        <w:rPr>
          <w:rFonts w:eastAsiaTheme="minorEastAsia"/>
        </w:rPr>
      </w:pPr>
      <w:r w:rsidRPr="317E6E92">
        <w:rPr>
          <w:rFonts w:eastAsiaTheme="minorEastAsia"/>
        </w:rPr>
        <w:t xml:space="preserve">The </w:t>
      </w:r>
      <w:r w:rsidR="00240ACB" w:rsidRPr="317E6E92">
        <w:rPr>
          <w:rFonts w:eastAsiaTheme="minorEastAsia"/>
        </w:rPr>
        <w:t>forum</w:t>
      </w:r>
      <w:r w:rsidRPr="317E6E92">
        <w:rPr>
          <w:rFonts w:eastAsiaTheme="minorEastAsia"/>
        </w:rPr>
        <w:t xml:space="preserve"> </w:t>
      </w:r>
      <w:r w:rsidR="00240ACB" w:rsidRPr="317E6E92">
        <w:rPr>
          <w:rFonts w:eastAsiaTheme="minorEastAsia"/>
        </w:rPr>
        <w:t xml:space="preserve">met on </w:t>
      </w:r>
      <w:r w:rsidRPr="317E6E92">
        <w:rPr>
          <w:rFonts w:eastAsiaTheme="minorEastAsia"/>
        </w:rPr>
        <w:t xml:space="preserve">the </w:t>
      </w:r>
      <w:r w:rsidR="26B5EB92" w:rsidRPr="317E6E92">
        <w:rPr>
          <w:rFonts w:eastAsiaTheme="minorEastAsia"/>
        </w:rPr>
        <w:t>28th of June</w:t>
      </w:r>
      <w:r w:rsidR="00AB058F" w:rsidRPr="317E6E92">
        <w:rPr>
          <w:rFonts w:eastAsiaTheme="minorEastAsia"/>
        </w:rPr>
        <w:t xml:space="preserve">, </w:t>
      </w:r>
      <w:r w:rsidR="000B0A3D" w:rsidRPr="317E6E92">
        <w:rPr>
          <w:rFonts w:eastAsiaTheme="minorEastAsia"/>
        </w:rPr>
        <w:t>10</w:t>
      </w:r>
      <w:r w:rsidR="008D462D" w:rsidRPr="317E6E92">
        <w:rPr>
          <w:rFonts w:eastAsiaTheme="minorEastAsia"/>
        </w:rPr>
        <w:t>:0</w:t>
      </w:r>
      <w:r w:rsidR="000B0A3D" w:rsidRPr="317E6E92">
        <w:rPr>
          <w:rFonts w:eastAsiaTheme="minorEastAsia"/>
        </w:rPr>
        <w:t>2</w:t>
      </w:r>
      <w:r w:rsidR="00AB058F" w:rsidRPr="317E6E92">
        <w:rPr>
          <w:rFonts w:eastAsiaTheme="minorEastAsia"/>
        </w:rPr>
        <w:t xml:space="preserve"> –</w:t>
      </w:r>
      <w:r w:rsidR="55C143BF" w:rsidRPr="317E6E92">
        <w:rPr>
          <w:rFonts w:eastAsiaTheme="minorEastAsia"/>
        </w:rPr>
        <w:t xml:space="preserve"> </w:t>
      </w:r>
      <w:r w:rsidR="00715647" w:rsidRPr="317E6E92">
        <w:rPr>
          <w:rFonts w:eastAsiaTheme="minorEastAsia"/>
        </w:rPr>
        <w:t>12</w:t>
      </w:r>
      <w:r w:rsidR="00AB058F" w:rsidRPr="317E6E92">
        <w:rPr>
          <w:rFonts w:eastAsiaTheme="minorEastAsia"/>
        </w:rPr>
        <w:t>:</w:t>
      </w:r>
      <w:r w:rsidR="00C678F8" w:rsidRPr="317E6E92">
        <w:rPr>
          <w:rFonts w:eastAsiaTheme="minorEastAsia"/>
        </w:rPr>
        <w:t>0</w:t>
      </w:r>
      <w:r w:rsidR="00715647" w:rsidRPr="317E6E92">
        <w:rPr>
          <w:rFonts w:eastAsiaTheme="minorEastAsia"/>
        </w:rPr>
        <w:t>9</w:t>
      </w:r>
      <w:r w:rsidR="515DF342" w:rsidRPr="317E6E92">
        <w:rPr>
          <w:rFonts w:eastAsiaTheme="minorEastAsia"/>
        </w:rPr>
        <w:t xml:space="preserve"> (</w:t>
      </w:r>
      <w:r w:rsidR="07970E96" w:rsidRPr="317E6E92">
        <w:rPr>
          <w:rFonts w:eastAsiaTheme="minorEastAsia"/>
        </w:rPr>
        <w:t>v</w:t>
      </w:r>
      <w:r w:rsidR="515DF342" w:rsidRPr="317E6E92">
        <w:rPr>
          <w:rFonts w:eastAsiaTheme="minorEastAsia"/>
        </w:rPr>
        <w:t>ia Microsoft Teams)</w:t>
      </w:r>
    </w:p>
    <w:p w14:paraId="0FE490A4" w14:textId="733B4307" w:rsidR="006A2467" w:rsidRPr="00A71994" w:rsidRDefault="000A09C2" w:rsidP="317E6E92">
      <w:pPr>
        <w:rPr>
          <w:rFonts w:eastAsiaTheme="minorEastAsia"/>
          <w:b/>
          <w:bCs/>
        </w:rPr>
      </w:pPr>
      <w:r w:rsidRPr="317E6E92">
        <w:rPr>
          <w:rFonts w:eastAsiaTheme="minorEastAsia"/>
          <w:b/>
          <w:bCs/>
        </w:rPr>
        <w:t xml:space="preserve">Attendees </w:t>
      </w:r>
    </w:p>
    <w:p w14:paraId="29E5BA61" w14:textId="41CB3E17" w:rsidR="006A2467" w:rsidRPr="00A71994" w:rsidRDefault="006310BE" w:rsidP="2F1DD1F9">
      <w:pPr>
        <w:pStyle w:val="Heading2"/>
        <w:rPr>
          <w:rFonts w:asciiTheme="minorHAnsi" w:eastAsiaTheme="minorEastAsia" w:hAnsiTheme="minorHAnsi" w:cstheme="minorBidi"/>
        </w:rPr>
      </w:pPr>
      <w:r w:rsidRPr="2F1DD1F9">
        <w:rPr>
          <w:rFonts w:asciiTheme="minorHAnsi" w:eastAsiaTheme="minorEastAsia" w:hAnsiTheme="minorHAnsi" w:cstheme="minorBidi"/>
        </w:rPr>
        <w:t>Forum</w:t>
      </w:r>
      <w:r w:rsidR="008F3601" w:rsidRPr="2F1DD1F9">
        <w:rPr>
          <w:rFonts w:asciiTheme="minorHAnsi" w:eastAsiaTheme="minorEastAsia" w:hAnsiTheme="minorHAnsi" w:cstheme="minorBidi"/>
        </w:rPr>
        <w:t xml:space="preserve"> Members </w:t>
      </w:r>
    </w:p>
    <w:p w14:paraId="3B4558B4" w14:textId="6D26987D" w:rsidR="2F1DD1F9" w:rsidRDefault="2F1DD1F9" w:rsidP="2F1DD1F9"/>
    <w:tbl>
      <w:tblPr>
        <w:tblStyle w:val="TableGrid"/>
        <w:tblW w:w="9493" w:type="dxa"/>
        <w:tblLayout w:type="fixed"/>
        <w:tblLook w:val="06A0" w:firstRow="1" w:lastRow="0" w:firstColumn="1" w:lastColumn="0" w:noHBand="1" w:noVBand="1"/>
      </w:tblPr>
      <w:tblGrid>
        <w:gridCol w:w="2609"/>
        <w:gridCol w:w="6884"/>
      </w:tblGrid>
      <w:tr w:rsidR="0AED5F33" w14:paraId="66070AFD" w14:textId="77777777" w:rsidTr="7391F140">
        <w:trPr>
          <w:trHeight w:val="340"/>
        </w:trPr>
        <w:tc>
          <w:tcPr>
            <w:tcW w:w="2609" w:type="dxa"/>
          </w:tcPr>
          <w:p w14:paraId="7D4AD878" w14:textId="534FC618" w:rsidR="0AED5F33" w:rsidRPr="00A93FD0" w:rsidRDefault="4FBACAD3" w:rsidP="317E6E92">
            <w:pPr>
              <w:rPr>
                <w:rFonts w:eastAsiaTheme="minorEastAsia"/>
              </w:rPr>
            </w:pPr>
            <w:r w:rsidRPr="317E6E92">
              <w:rPr>
                <w:rFonts w:eastAsiaTheme="minorEastAsia"/>
              </w:rPr>
              <w:t>Andrew Saunders (AS)</w:t>
            </w:r>
          </w:p>
        </w:tc>
        <w:tc>
          <w:tcPr>
            <w:tcW w:w="6884" w:type="dxa"/>
          </w:tcPr>
          <w:p w14:paraId="7CB308A6" w14:textId="73BBA142" w:rsidR="0AED5F33" w:rsidRPr="00A93FD0" w:rsidRDefault="4FBACAD3" w:rsidP="317E6E92">
            <w:pPr>
              <w:rPr>
                <w:rFonts w:eastAsiaTheme="minorEastAsia"/>
              </w:rPr>
            </w:pPr>
            <w:r w:rsidRPr="317E6E92">
              <w:rPr>
                <w:rFonts w:eastAsiaTheme="minorEastAsia"/>
              </w:rPr>
              <w:t xml:space="preserve">Surface Access Strategy Manager, Manchester Airport  </w:t>
            </w:r>
          </w:p>
        </w:tc>
      </w:tr>
      <w:tr w:rsidR="0AED5F33" w14:paraId="452915E1" w14:textId="77777777" w:rsidTr="7391F140">
        <w:trPr>
          <w:trHeight w:val="340"/>
        </w:trPr>
        <w:tc>
          <w:tcPr>
            <w:tcW w:w="2609" w:type="dxa"/>
          </w:tcPr>
          <w:p w14:paraId="134233DE" w14:textId="4F79CA6E" w:rsidR="0AED5F33" w:rsidRPr="00A93FD0" w:rsidRDefault="4FBACAD3" w:rsidP="317E6E92">
            <w:pPr>
              <w:rPr>
                <w:rFonts w:eastAsiaTheme="minorEastAsia"/>
              </w:rPr>
            </w:pPr>
            <w:r w:rsidRPr="317E6E92">
              <w:rPr>
                <w:rFonts w:eastAsiaTheme="minorEastAsia"/>
              </w:rPr>
              <w:t>Ann Elias (AE)</w:t>
            </w:r>
          </w:p>
        </w:tc>
        <w:tc>
          <w:tcPr>
            <w:tcW w:w="6884" w:type="dxa"/>
          </w:tcPr>
          <w:p w14:paraId="7A48757A" w14:textId="01B16A3B" w:rsidR="0AED5F33" w:rsidRPr="00A93FD0" w:rsidRDefault="4FBACAD3" w:rsidP="317E6E92">
            <w:pPr>
              <w:rPr>
                <w:rFonts w:eastAsiaTheme="minorEastAsia"/>
              </w:rPr>
            </w:pPr>
            <w:r w:rsidRPr="317E6E92">
              <w:rPr>
                <w:rFonts w:eastAsiaTheme="minorEastAsia"/>
              </w:rPr>
              <w:t xml:space="preserve">Ceredigion Council, Mid Wales Regional Engagement Team – Strategic Transport, Highways &amp; Environmental Services   </w:t>
            </w:r>
          </w:p>
        </w:tc>
      </w:tr>
      <w:tr w:rsidR="0AED5F33" w14:paraId="6580BC7F" w14:textId="77777777" w:rsidTr="7391F140">
        <w:trPr>
          <w:trHeight w:val="340"/>
        </w:trPr>
        <w:tc>
          <w:tcPr>
            <w:tcW w:w="2609" w:type="dxa"/>
          </w:tcPr>
          <w:p w14:paraId="48DFD894" w14:textId="2CFA22A5" w:rsidR="0AED5F33" w:rsidRPr="00A93FD0" w:rsidRDefault="4FBACAD3" w:rsidP="317E6E92">
            <w:pPr>
              <w:rPr>
                <w:rFonts w:eastAsiaTheme="minorEastAsia"/>
              </w:rPr>
            </w:pPr>
            <w:r w:rsidRPr="317E6E92">
              <w:rPr>
                <w:rFonts w:eastAsiaTheme="minorEastAsia"/>
              </w:rPr>
              <w:t>Corinna James (CJ)</w:t>
            </w:r>
          </w:p>
        </w:tc>
        <w:tc>
          <w:tcPr>
            <w:tcW w:w="6884" w:type="dxa"/>
          </w:tcPr>
          <w:p w14:paraId="2D02EAB2" w14:textId="2E078DB9" w:rsidR="0AED5F33" w:rsidRPr="00A93FD0" w:rsidRDefault="60780D46" w:rsidP="7391F140">
            <w:pPr>
              <w:rPr>
                <w:rFonts w:eastAsiaTheme="minorEastAsia"/>
              </w:rPr>
            </w:pPr>
            <w:r w:rsidRPr="7391F140">
              <w:rPr>
                <w:rFonts w:eastAsiaTheme="minorEastAsia"/>
              </w:rPr>
              <w:t xml:space="preserve">Welsh Government, Head of Transport Planning and Appraisal </w:t>
            </w:r>
          </w:p>
        </w:tc>
      </w:tr>
      <w:tr w:rsidR="0AED5F33" w14:paraId="4CD6E16D" w14:textId="77777777" w:rsidTr="7391F140">
        <w:trPr>
          <w:trHeight w:val="340"/>
        </w:trPr>
        <w:tc>
          <w:tcPr>
            <w:tcW w:w="2609" w:type="dxa"/>
          </w:tcPr>
          <w:p w14:paraId="1CDC72F4" w14:textId="10808F9D" w:rsidR="0AED5F33" w:rsidRPr="00A93FD0" w:rsidRDefault="4FBACAD3" w:rsidP="317E6E92">
            <w:pPr>
              <w:rPr>
                <w:rFonts w:eastAsiaTheme="minorEastAsia"/>
              </w:rPr>
            </w:pPr>
            <w:r w:rsidRPr="317E6E92">
              <w:rPr>
                <w:rFonts w:eastAsiaTheme="minorEastAsia"/>
              </w:rPr>
              <w:t>David Dawkins (DD)</w:t>
            </w:r>
          </w:p>
        </w:tc>
        <w:tc>
          <w:tcPr>
            <w:tcW w:w="6884" w:type="dxa"/>
          </w:tcPr>
          <w:p w14:paraId="57E66E99" w14:textId="01696CBE" w:rsidR="0AED5F33" w:rsidRPr="00A93FD0" w:rsidRDefault="4FBACAD3" w:rsidP="317E6E92">
            <w:pPr>
              <w:rPr>
                <w:rFonts w:eastAsiaTheme="minorEastAsia"/>
              </w:rPr>
            </w:pPr>
            <w:r w:rsidRPr="317E6E92">
              <w:rPr>
                <w:rFonts w:eastAsiaTheme="minorEastAsia"/>
              </w:rPr>
              <w:t xml:space="preserve">Policy advisor Community Transport Association Wales </w:t>
            </w:r>
          </w:p>
        </w:tc>
      </w:tr>
      <w:tr w:rsidR="0AED5F33" w14:paraId="7475FBBA" w14:textId="77777777" w:rsidTr="7391F140">
        <w:trPr>
          <w:trHeight w:val="340"/>
        </w:trPr>
        <w:tc>
          <w:tcPr>
            <w:tcW w:w="2609" w:type="dxa"/>
          </w:tcPr>
          <w:p w14:paraId="7E333A21" w14:textId="2024B560" w:rsidR="0AED5F33" w:rsidRPr="00A93FD0" w:rsidRDefault="4FBACAD3" w:rsidP="317E6E92">
            <w:pPr>
              <w:rPr>
                <w:rFonts w:eastAsiaTheme="minorEastAsia"/>
              </w:rPr>
            </w:pPr>
            <w:r w:rsidRPr="317E6E92">
              <w:rPr>
                <w:rFonts w:eastAsiaTheme="minorEastAsia"/>
              </w:rPr>
              <w:t>Haf Jones (HJ)</w:t>
            </w:r>
          </w:p>
        </w:tc>
        <w:tc>
          <w:tcPr>
            <w:tcW w:w="6884" w:type="dxa"/>
          </w:tcPr>
          <w:p w14:paraId="64C9769A" w14:textId="0E04400F" w:rsidR="0AED5F33" w:rsidRPr="00A93FD0" w:rsidRDefault="4FBACAD3" w:rsidP="317E6E92">
            <w:pPr>
              <w:rPr>
                <w:rFonts w:eastAsiaTheme="minorEastAsia"/>
              </w:rPr>
            </w:pPr>
            <w:r w:rsidRPr="317E6E92">
              <w:rPr>
                <w:rFonts w:eastAsiaTheme="minorEastAsia"/>
              </w:rPr>
              <w:t xml:space="preserve">Senior Community Development &amp; Engagement Officer, Conwy Council </w:t>
            </w:r>
          </w:p>
        </w:tc>
      </w:tr>
      <w:tr w:rsidR="0AED5F33" w14:paraId="111A0654" w14:textId="77777777" w:rsidTr="7391F140">
        <w:trPr>
          <w:trHeight w:val="340"/>
        </w:trPr>
        <w:tc>
          <w:tcPr>
            <w:tcW w:w="2609" w:type="dxa"/>
          </w:tcPr>
          <w:p w14:paraId="217E7886" w14:textId="288755D0" w:rsidR="0AED5F33" w:rsidRPr="00A93FD0" w:rsidRDefault="4FBACAD3" w:rsidP="317E6E92">
            <w:pPr>
              <w:rPr>
                <w:rFonts w:eastAsiaTheme="minorEastAsia"/>
              </w:rPr>
            </w:pPr>
            <w:r w:rsidRPr="317E6E92">
              <w:rPr>
                <w:rFonts w:eastAsiaTheme="minorEastAsia"/>
              </w:rPr>
              <w:t>Iwan Williams (IW)</w:t>
            </w:r>
          </w:p>
        </w:tc>
        <w:tc>
          <w:tcPr>
            <w:tcW w:w="6884" w:type="dxa"/>
          </w:tcPr>
          <w:p w14:paraId="20E5E4F7" w14:textId="6731E135" w:rsidR="0AED5F33" w:rsidRPr="00A93FD0" w:rsidRDefault="4FBACAD3" w:rsidP="317E6E92">
            <w:pPr>
              <w:rPr>
                <w:rFonts w:eastAsiaTheme="minorEastAsia"/>
              </w:rPr>
            </w:pPr>
            <w:r w:rsidRPr="317E6E92">
              <w:rPr>
                <w:rFonts w:eastAsiaTheme="minorEastAsia"/>
              </w:rPr>
              <w:t xml:space="preserve">Bangor University </w:t>
            </w:r>
          </w:p>
        </w:tc>
      </w:tr>
      <w:tr w:rsidR="0AED5F33" w14:paraId="13C5CBEE" w14:textId="77777777" w:rsidTr="7391F140">
        <w:trPr>
          <w:trHeight w:val="340"/>
        </w:trPr>
        <w:tc>
          <w:tcPr>
            <w:tcW w:w="2609" w:type="dxa"/>
          </w:tcPr>
          <w:p w14:paraId="47ED8C25" w14:textId="5AF91655" w:rsidR="0AED5F33" w:rsidRPr="00A93FD0" w:rsidRDefault="4FBACAD3" w:rsidP="317E6E92">
            <w:pPr>
              <w:rPr>
                <w:rFonts w:eastAsiaTheme="minorEastAsia"/>
              </w:rPr>
            </w:pPr>
            <w:r w:rsidRPr="317E6E92">
              <w:rPr>
                <w:rFonts w:eastAsiaTheme="minorEastAsia"/>
              </w:rPr>
              <w:t>Ian Nellist (IN)</w:t>
            </w:r>
          </w:p>
        </w:tc>
        <w:tc>
          <w:tcPr>
            <w:tcW w:w="6884" w:type="dxa"/>
          </w:tcPr>
          <w:p w14:paraId="68B04421" w14:textId="79BF960E" w:rsidR="0AED5F33" w:rsidRPr="00A93FD0" w:rsidRDefault="4FBACAD3" w:rsidP="317E6E92">
            <w:pPr>
              <w:rPr>
                <w:rFonts w:eastAsiaTheme="minorEastAsia"/>
              </w:rPr>
            </w:pPr>
            <w:r w:rsidRPr="317E6E92">
              <w:rPr>
                <w:rFonts w:eastAsiaTheme="minorEastAsia"/>
              </w:rPr>
              <w:t xml:space="preserve">Federation of Small Businesses  </w:t>
            </w:r>
          </w:p>
        </w:tc>
      </w:tr>
      <w:tr w:rsidR="0AED5F33" w14:paraId="4FDAE49A" w14:textId="77777777" w:rsidTr="7391F140">
        <w:trPr>
          <w:trHeight w:val="340"/>
        </w:trPr>
        <w:tc>
          <w:tcPr>
            <w:tcW w:w="2609" w:type="dxa"/>
          </w:tcPr>
          <w:p w14:paraId="4507C6FE" w14:textId="159B970D" w:rsidR="0AED5F33" w:rsidRPr="00A93FD0" w:rsidRDefault="4FBACAD3" w:rsidP="317E6E92">
            <w:pPr>
              <w:rPr>
                <w:rFonts w:eastAsiaTheme="minorEastAsia"/>
              </w:rPr>
            </w:pPr>
            <w:r w:rsidRPr="317E6E92">
              <w:rPr>
                <w:rFonts w:eastAsiaTheme="minorEastAsia"/>
              </w:rPr>
              <w:t>Karen Williams (KW)</w:t>
            </w:r>
          </w:p>
        </w:tc>
        <w:tc>
          <w:tcPr>
            <w:tcW w:w="6884" w:type="dxa"/>
          </w:tcPr>
          <w:p w14:paraId="34A8D2F8" w14:textId="708DEC82" w:rsidR="0AED5F33" w:rsidRPr="00A93FD0" w:rsidRDefault="4FBACAD3" w:rsidP="317E6E92">
            <w:pPr>
              <w:rPr>
                <w:rFonts w:eastAsiaTheme="minorEastAsia"/>
              </w:rPr>
            </w:pPr>
            <w:r w:rsidRPr="317E6E92">
              <w:rPr>
                <w:rFonts w:eastAsiaTheme="minorEastAsia"/>
              </w:rPr>
              <w:t xml:space="preserve">Conwy Valley Rail Partnership, Community Rail Officer  </w:t>
            </w:r>
          </w:p>
        </w:tc>
      </w:tr>
      <w:tr w:rsidR="0AED5F33" w14:paraId="395CABCB" w14:textId="77777777" w:rsidTr="7391F140">
        <w:trPr>
          <w:trHeight w:val="340"/>
        </w:trPr>
        <w:tc>
          <w:tcPr>
            <w:tcW w:w="2609" w:type="dxa"/>
          </w:tcPr>
          <w:p w14:paraId="5AA7990A" w14:textId="23EF8553" w:rsidR="0AED5F33" w:rsidRPr="00A93FD0" w:rsidRDefault="4FBACAD3" w:rsidP="317E6E92">
            <w:pPr>
              <w:rPr>
                <w:rFonts w:eastAsiaTheme="minorEastAsia"/>
              </w:rPr>
            </w:pPr>
            <w:r w:rsidRPr="317E6E92">
              <w:rPr>
                <w:rFonts w:eastAsiaTheme="minorEastAsia"/>
              </w:rPr>
              <w:t>Michelle Roles (MR)</w:t>
            </w:r>
          </w:p>
        </w:tc>
        <w:tc>
          <w:tcPr>
            <w:tcW w:w="6884" w:type="dxa"/>
          </w:tcPr>
          <w:p w14:paraId="4C4B9165" w14:textId="40E525E8" w:rsidR="0AED5F33" w:rsidRPr="00A93FD0" w:rsidRDefault="4FBACAD3" w:rsidP="317E6E92">
            <w:pPr>
              <w:rPr>
                <w:rFonts w:eastAsiaTheme="minorEastAsia"/>
              </w:rPr>
            </w:pPr>
            <w:r w:rsidRPr="317E6E92">
              <w:rPr>
                <w:rFonts w:eastAsiaTheme="minorEastAsia"/>
              </w:rPr>
              <w:t xml:space="preserve">Transport Focus  </w:t>
            </w:r>
          </w:p>
        </w:tc>
      </w:tr>
      <w:tr w:rsidR="0AED5F33" w14:paraId="0F9004F3" w14:textId="77777777" w:rsidTr="7391F140">
        <w:trPr>
          <w:trHeight w:val="340"/>
        </w:trPr>
        <w:tc>
          <w:tcPr>
            <w:tcW w:w="2609" w:type="dxa"/>
          </w:tcPr>
          <w:p w14:paraId="6D0FC4D0" w14:textId="25F09CB8" w:rsidR="0AED5F33" w:rsidRPr="00A93FD0" w:rsidRDefault="4FBACAD3" w:rsidP="317E6E92">
            <w:pPr>
              <w:rPr>
                <w:rFonts w:eastAsiaTheme="minorEastAsia"/>
              </w:rPr>
            </w:pPr>
            <w:r w:rsidRPr="317E6E92">
              <w:rPr>
                <w:rFonts w:eastAsiaTheme="minorEastAsia"/>
              </w:rPr>
              <w:t>Nick Smith (NS)</w:t>
            </w:r>
          </w:p>
        </w:tc>
        <w:tc>
          <w:tcPr>
            <w:tcW w:w="6884" w:type="dxa"/>
          </w:tcPr>
          <w:p w14:paraId="2A13D4CE" w14:textId="74662B6C" w:rsidR="0AED5F33" w:rsidRPr="00A93FD0" w:rsidRDefault="4FBACAD3" w:rsidP="317E6E92">
            <w:pPr>
              <w:rPr>
                <w:rFonts w:eastAsiaTheme="minorEastAsia"/>
              </w:rPr>
            </w:pPr>
            <w:r w:rsidRPr="317E6E92">
              <w:rPr>
                <w:rFonts w:eastAsiaTheme="minorEastAsia"/>
              </w:rPr>
              <w:t xml:space="preserve">Senior Regional Growth Manager, Avanti   </w:t>
            </w:r>
          </w:p>
        </w:tc>
      </w:tr>
      <w:tr w:rsidR="0AED5F33" w14:paraId="52E639C8" w14:textId="77777777" w:rsidTr="7391F140">
        <w:trPr>
          <w:trHeight w:val="340"/>
        </w:trPr>
        <w:tc>
          <w:tcPr>
            <w:tcW w:w="2609" w:type="dxa"/>
          </w:tcPr>
          <w:p w14:paraId="1E68D76C" w14:textId="34D3B919" w:rsidR="0AED5F33" w:rsidRPr="00A93FD0" w:rsidRDefault="4FBACAD3" w:rsidP="317E6E92">
            <w:pPr>
              <w:rPr>
                <w:rFonts w:eastAsiaTheme="minorEastAsia"/>
              </w:rPr>
            </w:pPr>
            <w:r w:rsidRPr="317E6E92">
              <w:rPr>
                <w:rFonts w:eastAsiaTheme="minorEastAsia"/>
              </w:rPr>
              <w:t>Peter Daniels (PD)</w:t>
            </w:r>
          </w:p>
        </w:tc>
        <w:tc>
          <w:tcPr>
            <w:tcW w:w="6884" w:type="dxa"/>
          </w:tcPr>
          <w:p w14:paraId="3BBC05F3" w14:textId="4BAD0EDA" w:rsidR="0AED5F33" w:rsidRPr="00A93FD0" w:rsidRDefault="4FBACAD3" w:rsidP="317E6E92">
            <w:pPr>
              <w:rPr>
                <w:rFonts w:eastAsiaTheme="minorEastAsia"/>
              </w:rPr>
            </w:pPr>
            <w:r w:rsidRPr="317E6E92">
              <w:rPr>
                <w:rFonts w:eastAsiaTheme="minorEastAsia"/>
              </w:rPr>
              <w:t xml:space="preserve">Transport Officer Denbighshire Council  </w:t>
            </w:r>
          </w:p>
        </w:tc>
      </w:tr>
      <w:tr w:rsidR="0AED5F33" w14:paraId="0F666CA5" w14:textId="77777777" w:rsidTr="7391F140">
        <w:trPr>
          <w:trHeight w:val="340"/>
        </w:trPr>
        <w:tc>
          <w:tcPr>
            <w:tcW w:w="2609" w:type="dxa"/>
          </w:tcPr>
          <w:p w14:paraId="3E3CDBF3" w14:textId="22E927AB" w:rsidR="0AED5F33" w:rsidRPr="00A93FD0" w:rsidRDefault="4FBACAD3" w:rsidP="317E6E92">
            <w:pPr>
              <w:rPr>
                <w:rFonts w:eastAsiaTheme="minorEastAsia"/>
              </w:rPr>
            </w:pPr>
            <w:r w:rsidRPr="317E6E92">
              <w:rPr>
                <w:rFonts w:eastAsiaTheme="minorEastAsia"/>
              </w:rPr>
              <w:t>Rebecca Johnson (RJ)</w:t>
            </w:r>
          </w:p>
        </w:tc>
        <w:tc>
          <w:tcPr>
            <w:tcW w:w="6884" w:type="dxa"/>
          </w:tcPr>
          <w:p w14:paraId="7058D951" w14:textId="033AA387" w:rsidR="0AED5F33" w:rsidRPr="00A93FD0" w:rsidRDefault="4FBACAD3" w:rsidP="317E6E92">
            <w:pPr>
              <w:rPr>
                <w:rFonts w:eastAsiaTheme="minorEastAsia"/>
              </w:rPr>
            </w:pPr>
            <w:r w:rsidRPr="317E6E92">
              <w:rPr>
                <w:rFonts w:eastAsiaTheme="minorEastAsia"/>
              </w:rPr>
              <w:t xml:space="preserve">Welsh Government Head of Transport Strategy </w:t>
            </w:r>
          </w:p>
        </w:tc>
      </w:tr>
      <w:tr w:rsidR="0AED5F33" w14:paraId="606B6F7C" w14:textId="77777777" w:rsidTr="7391F140">
        <w:trPr>
          <w:trHeight w:val="340"/>
        </w:trPr>
        <w:tc>
          <w:tcPr>
            <w:tcW w:w="2609" w:type="dxa"/>
          </w:tcPr>
          <w:p w14:paraId="600BA104" w14:textId="5574D15B" w:rsidR="0AED5F33" w:rsidRPr="00A93FD0" w:rsidRDefault="4FBACAD3" w:rsidP="317E6E92">
            <w:pPr>
              <w:rPr>
                <w:rFonts w:eastAsiaTheme="minorEastAsia"/>
              </w:rPr>
            </w:pPr>
            <w:r w:rsidRPr="317E6E92">
              <w:rPr>
                <w:rFonts w:eastAsiaTheme="minorEastAsia"/>
              </w:rPr>
              <w:t>Rhian Wyn Williams (RWW)</w:t>
            </w:r>
          </w:p>
        </w:tc>
        <w:tc>
          <w:tcPr>
            <w:tcW w:w="6884" w:type="dxa"/>
          </w:tcPr>
          <w:p w14:paraId="1C2737CB" w14:textId="7EA2DAA3" w:rsidR="0AED5F33" w:rsidRPr="00A93FD0" w:rsidRDefault="4FBACAD3" w:rsidP="317E6E92">
            <w:pPr>
              <w:rPr>
                <w:rFonts w:eastAsiaTheme="minorEastAsia"/>
              </w:rPr>
            </w:pPr>
            <w:r w:rsidRPr="317E6E92">
              <w:rPr>
                <w:rFonts w:eastAsiaTheme="minorEastAsia"/>
              </w:rPr>
              <w:t xml:space="preserve">Gwynedd Council Transport Officer  </w:t>
            </w:r>
          </w:p>
        </w:tc>
      </w:tr>
      <w:tr w:rsidR="0AED5F33" w14:paraId="6419A216" w14:textId="77777777" w:rsidTr="7391F140">
        <w:trPr>
          <w:trHeight w:val="340"/>
        </w:trPr>
        <w:tc>
          <w:tcPr>
            <w:tcW w:w="2609" w:type="dxa"/>
          </w:tcPr>
          <w:p w14:paraId="0FFC43DD" w14:textId="10745D53" w:rsidR="0AED5F33" w:rsidRPr="00A93FD0" w:rsidRDefault="4FBACAD3" w:rsidP="317E6E92">
            <w:pPr>
              <w:rPr>
                <w:rFonts w:eastAsiaTheme="minorEastAsia"/>
              </w:rPr>
            </w:pPr>
            <w:r w:rsidRPr="317E6E92">
              <w:rPr>
                <w:rFonts w:eastAsiaTheme="minorEastAsia"/>
              </w:rPr>
              <w:t xml:space="preserve">Rob Jones (RJ) </w:t>
            </w:r>
          </w:p>
        </w:tc>
        <w:tc>
          <w:tcPr>
            <w:tcW w:w="6884" w:type="dxa"/>
          </w:tcPr>
          <w:p w14:paraId="6E35CE6B" w14:textId="092D79B9" w:rsidR="0AED5F33" w:rsidRPr="00A93FD0" w:rsidRDefault="4FBACAD3" w:rsidP="317E6E92">
            <w:pPr>
              <w:rPr>
                <w:rFonts w:eastAsiaTheme="minorEastAsia"/>
              </w:rPr>
            </w:pPr>
            <w:r w:rsidRPr="317E6E92">
              <w:rPr>
                <w:rFonts w:eastAsiaTheme="minorEastAsia"/>
              </w:rPr>
              <w:t xml:space="preserve">Coleg Cambria Wrexham, Yale, Bersham Road and </w:t>
            </w:r>
            <w:proofErr w:type="spellStart"/>
            <w:r w:rsidRPr="317E6E92">
              <w:rPr>
                <w:rFonts w:eastAsiaTheme="minorEastAsia"/>
              </w:rPr>
              <w:t>Llysfasi</w:t>
            </w:r>
            <w:proofErr w:type="spellEnd"/>
            <w:r w:rsidRPr="317E6E92">
              <w:rPr>
                <w:rFonts w:eastAsiaTheme="minorEastAsia"/>
              </w:rPr>
              <w:t xml:space="preserve"> campuses </w:t>
            </w:r>
          </w:p>
        </w:tc>
      </w:tr>
      <w:tr w:rsidR="0AED5F33" w14:paraId="718A0AEC" w14:textId="77777777" w:rsidTr="7391F140">
        <w:trPr>
          <w:trHeight w:val="340"/>
        </w:trPr>
        <w:tc>
          <w:tcPr>
            <w:tcW w:w="2609" w:type="dxa"/>
          </w:tcPr>
          <w:p w14:paraId="3A381824" w14:textId="5045B2D5" w:rsidR="0AED5F33" w:rsidRPr="00A93FD0" w:rsidRDefault="4FBACAD3" w:rsidP="317E6E92">
            <w:pPr>
              <w:rPr>
                <w:rFonts w:eastAsiaTheme="minorEastAsia"/>
              </w:rPr>
            </w:pPr>
            <w:r w:rsidRPr="317E6E92">
              <w:rPr>
                <w:rFonts w:eastAsiaTheme="minorEastAsia"/>
              </w:rPr>
              <w:t>Sarah Reardon (SR)</w:t>
            </w:r>
          </w:p>
        </w:tc>
        <w:tc>
          <w:tcPr>
            <w:tcW w:w="6884" w:type="dxa"/>
          </w:tcPr>
          <w:p w14:paraId="31BA9A58" w14:textId="11BB09CE" w:rsidR="0AED5F33" w:rsidRPr="00A93FD0" w:rsidRDefault="4FBACAD3" w:rsidP="317E6E92">
            <w:pPr>
              <w:rPr>
                <w:rFonts w:eastAsiaTheme="minorEastAsia"/>
              </w:rPr>
            </w:pPr>
            <w:r w:rsidRPr="317E6E92">
              <w:rPr>
                <w:rFonts w:eastAsiaTheme="minorEastAsia"/>
              </w:rPr>
              <w:t xml:space="preserve">Network Rail Lead Strategic Planner – Wales &amp; Borders </w:t>
            </w:r>
          </w:p>
        </w:tc>
      </w:tr>
      <w:tr w:rsidR="0AED5F33" w14:paraId="5AE73A9F" w14:textId="77777777" w:rsidTr="7391F140">
        <w:trPr>
          <w:trHeight w:val="340"/>
        </w:trPr>
        <w:tc>
          <w:tcPr>
            <w:tcW w:w="2609" w:type="dxa"/>
          </w:tcPr>
          <w:p w14:paraId="05466731" w14:textId="45CAB432" w:rsidR="0AED5F33" w:rsidRPr="00A93FD0" w:rsidRDefault="4FBACAD3" w:rsidP="317E6E92">
            <w:pPr>
              <w:rPr>
                <w:rFonts w:eastAsiaTheme="minorEastAsia"/>
              </w:rPr>
            </w:pPr>
            <w:r w:rsidRPr="317E6E92">
              <w:rPr>
                <w:rFonts w:eastAsiaTheme="minorEastAsia"/>
              </w:rPr>
              <w:t>Sean Croshaw (SC)</w:t>
            </w:r>
          </w:p>
        </w:tc>
        <w:tc>
          <w:tcPr>
            <w:tcW w:w="6884" w:type="dxa"/>
          </w:tcPr>
          <w:p w14:paraId="0A8BEF29" w14:textId="0C8A463B" w:rsidR="0AED5F33" w:rsidRPr="00A93FD0" w:rsidRDefault="4FBACAD3" w:rsidP="317E6E92">
            <w:pPr>
              <w:rPr>
                <w:rFonts w:eastAsiaTheme="minorEastAsia"/>
              </w:rPr>
            </w:pPr>
            <w:r w:rsidRPr="317E6E92">
              <w:rPr>
                <w:rFonts w:eastAsiaTheme="minorEastAsia"/>
              </w:rPr>
              <w:t xml:space="preserve">Strategic Rail Manager, TfGM </w:t>
            </w:r>
          </w:p>
        </w:tc>
      </w:tr>
      <w:tr w:rsidR="0AED5F33" w14:paraId="461F0ADB" w14:textId="77777777" w:rsidTr="7391F140">
        <w:trPr>
          <w:trHeight w:val="340"/>
        </w:trPr>
        <w:tc>
          <w:tcPr>
            <w:tcW w:w="2609" w:type="dxa"/>
          </w:tcPr>
          <w:p w14:paraId="390E6C7A" w14:textId="45C067E7" w:rsidR="0AED5F33" w:rsidRPr="00A93FD0" w:rsidRDefault="4FBACAD3" w:rsidP="317E6E92">
            <w:pPr>
              <w:rPr>
                <w:rFonts w:eastAsiaTheme="minorEastAsia"/>
              </w:rPr>
            </w:pPr>
            <w:r w:rsidRPr="317E6E92">
              <w:rPr>
                <w:rFonts w:eastAsiaTheme="minorEastAsia"/>
              </w:rPr>
              <w:t>Val Hawkins (VH)</w:t>
            </w:r>
          </w:p>
        </w:tc>
        <w:tc>
          <w:tcPr>
            <w:tcW w:w="6884" w:type="dxa"/>
          </w:tcPr>
          <w:p w14:paraId="0DAC6B49" w14:textId="3CBA9A08" w:rsidR="0AED5F33" w:rsidRPr="00A93FD0" w:rsidRDefault="4FBACAD3" w:rsidP="317E6E92">
            <w:pPr>
              <w:rPr>
                <w:rFonts w:eastAsiaTheme="minorEastAsia"/>
              </w:rPr>
            </w:pPr>
            <w:r w:rsidRPr="317E6E92">
              <w:rPr>
                <w:rFonts w:eastAsiaTheme="minorEastAsia"/>
              </w:rPr>
              <w:t xml:space="preserve">Mid Wales Tourism  </w:t>
            </w:r>
          </w:p>
        </w:tc>
      </w:tr>
    </w:tbl>
    <w:p w14:paraId="06E9226E" w14:textId="0CA042E0" w:rsidR="002C23A2" w:rsidRPr="00A71994" w:rsidRDefault="002C23A2" w:rsidP="317E6E92">
      <w:pPr>
        <w:rPr>
          <w:rFonts w:eastAsiaTheme="minorEastAsia"/>
          <w:color w:val="000000" w:themeColor="text1"/>
        </w:rPr>
      </w:pPr>
    </w:p>
    <w:p w14:paraId="40369155" w14:textId="6012ED16" w:rsidR="00EC6CC3" w:rsidRDefault="00EC6CC3" w:rsidP="317E6E92">
      <w:pPr>
        <w:pStyle w:val="Heading2"/>
        <w:rPr>
          <w:rFonts w:asciiTheme="minorHAnsi" w:eastAsiaTheme="minorEastAsia" w:hAnsiTheme="minorHAnsi" w:cstheme="minorBidi"/>
        </w:rPr>
      </w:pPr>
      <w:r w:rsidRPr="317E6E92">
        <w:rPr>
          <w:rFonts w:asciiTheme="minorHAnsi" w:eastAsiaTheme="minorEastAsia" w:hAnsiTheme="minorHAnsi" w:cstheme="minorBidi"/>
        </w:rPr>
        <w:t>T</w:t>
      </w:r>
      <w:r w:rsidR="00D72609" w:rsidRPr="317E6E92">
        <w:rPr>
          <w:rFonts w:asciiTheme="minorHAnsi" w:eastAsiaTheme="minorEastAsia" w:hAnsiTheme="minorHAnsi" w:cstheme="minorBidi"/>
        </w:rPr>
        <w:t xml:space="preserve">ransport for Wales </w:t>
      </w:r>
    </w:p>
    <w:p w14:paraId="2F947D7B" w14:textId="77777777" w:rsidR="005C1AD3" w:rsidRDefault="005C1AD3" w:rsidP="317E6E92">
      <w:pPr>
        <w:rPr>
          <w:rFonts w:eastAsiaTheme="minorEastAsia"/>
          <w:b/>
          <w:bCs/>
          <w:color w:val="FF0000"/>
        </w:rPr>
      </w:pPr>
    </w:p>
    <w:tbl>
      <w:tblPr>
        <w:tblStyle w:val="TableGrid"/>
        <w:tblW w:w="9465" w:type="dxa"/>
        <w:tblLook w:val="04A0" w:firstRow="1" w:lastRow="0" w:firstColumn="1" w:lastColumn="0" w:noHBand="0" w:noVBand="1"/>
      </w:tblPr>
      <w:tblGrid>
        <w:gridCol w:w="2689"/>
        <w:gridCol w:w="6776"/>
      </w:tblGrid>
      <w:tr w:rsidR="7391F140" w14:paraId="61A20990" w14:textId="77777777" w:rsidTr="7391F140">
        <w:trPr>
          <w:trHeight w:val="290"/>
        </w:trPr>
        <w:tc>
          <w:tcPr>
            <w:tcW w:w="2689" w:type="dxa"/>
            <w:noWrap/>
            <w:hideMark/>
          </w:tcPr>
          <w:p w14:paraId="04D85C3F" w14:textId="3E9F2D04" w:rsidR="7391F140" w:rsidRDefault="7391F140" w:rsidP="7391F140">
            <w:pPr>
              <w:rPr>
                <w:rFonts w:eastAsiaTheme="minorEastAsia"/>
                <w:color w:val="000000" w:themeColor="text1"/>
                <w:lang w:eastAsia="en-GB"/>
              </w:rPr>
            </w:pPr>
            <w:r w:rsidRPr="7391F140">
              <w:rPr>
                <w:rFonts w:eastAsiaTheme="minorEastAsia"/>
                <w:color w:val="000000" w:themeColor="text1"/>
                <w:lang w:eastAsia="en-GB"/>
              </w:rPr>
              <w:t>Adam Terry (AT)</w:t>
            </w:r>
          </w:p>
        </w:tc>
        <w:tc>
          <w:tcPr>
            <w:tcW w:w="6776" w:type="dxa"/>
          </w:tcPr>
          <w:p w14:paraId="53F8CBED" w14:textId="23AAF872" w:rsidR="7391F140" w:rsidRDefault="7391F140" w:rsidP="7391F140">
            <w:pPr>
              <w:rPr>
                <w:rFonts w:eastAsiaTheme="minorEastAsia"/>
                <w:color w:val="000000" w:themeColor="text1"/>
                <w:lang w:eastAsia="en-GB"/>
              </w:rPr>
            </w:pPr>
            <w:r w:rsidRPr="7391F140">
              <w:rPr>
                <w:rFonts w:eastAsiaTheme="minorEastAsia"/>
                <w:color w:val="000000" w:themeColor="text1"/>
                <w:lang w:eastAsia="en-GB"/>
              </w:rPr>
              <w:t>Head of Operational Planning</w:t>
            </w:r>
          </w:p>
        </w:tc>
      </w:tr>
      <w:tr w:rsidR="005C1AD3" w:rsidRPr="005C1AD3" w14:paraId="31D1C08F" w14:textId="5274B2EF" w:rsidTr="7391F140">
        <w:trPr>
          <w:trHeight w:val="290"/>
        </w:trPr>
        <w:tc>
          <w:tcPr>
            <w:tcW w:w="2689" w:type="dxa"/>
            <w:noWrap/>
            <w:hideMark/>
          </w:tcPr>
          <w:p w14:paraId="732A1E1A"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Alex Chung</w:t>
            </w:r>
          </w:p>
        </w:tc>
        <w:tc>
          <w:tcPr>
            <w:tcW w:w="6776" w:type="dxa"/>
          </w:tcPr>
          <w:p w14:paraId="62014BD2" w14:textId="21757916" w:rsidR="005C1AD3" w:rsidRPr="005C1AD3" w:rsidRDefault="510B6E05" w:rsidP="7391F140">
            <w:pPr>
              <w:rPr>
                <w:rFonts w:eastAsiaTheme="minorEastAsia"/>
                <w:color w:val="000000"/>
                <w:lang w:eastAsia="en-GB"/>
              </w:rPr>
            </w:pPr>
            <w:r w:rsidRPr="7391F140">
              <w:rPr>
                <w:rFonts w:eastAsiaTheme="minorEastAsia"/>
                <w:color w:val="000000" w:themeColor="text1"/>
                <w:lang w:eastAsia="en-GB"/>
              </w:rPr>
              <w:t>Community Engagement Officer (South Wales)</w:t>
            </w:r>
          </w:p>
        </w:tc>
      </w:tr>
      <w:tr w:rsidR="005C1AD3" w:rsidRPr="005C1AD3" w14:paraId="450EA843" w14:textId="0549BAFF" w:rsidTr="7391F140">
        <w:trPr>
          <w:trHeight w:val="290"/>
        </w:trPr>
        <w:tc>
          <w:tcPr>
            <w:tcW w:w="2689" w:type="dxa"/>
            <w:noWrap/>
            <w:hideMark/>
          </w:tcPr>
          <w:p w14:paraId="56D50431"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Alexander Bryant-Evans</w:t>
            </w:r>
          </w:p>
        </w:tc>
        <w:tc>
          <w:tcPr>
            <w:tcW w:w="6776" w:type="dxa"/>
          </w:tcPr>
          <w:p w14:paraId="78978E18" w14:textId="4845B122"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Stakeholder Manger</w:t>
            </w:r>
          </w:p>
        </w:tc>
      </w:tr>
      <w:tr w:rsidR="005C1AD3" w:rsidRPr="005C1AD3" w14:paraId="3B9B28D0" w14:textId="49914092" w:rsidTr="7391F140">
        <w:trPr>
          <w:trHeight w:val="290"/>
        </w:trPr>
        <w:tc>
          <w:tcPr>
            <w:tcW w:w="2689" w:type="dxa"/>
            <w:noWrap/>
            <w:hideMark/>
          </w:tcPr>
          <w:p w14:paraId="5E59F1B9"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Andy Holder</w:t>
            </w:r>
          </w:p>
        </w:tc>
        <w:tc>
          <w:tcPr>
            <w:tcW w:w="6776" w:type="dxa"/>
          </w:tcPr>
          <w:p w14:paraId="646709B6" w14:textId="0AD5CF96" w:rsidR="005C1AD3" w:rsidRPr="005C1AD3" w:rsidRDefault="01259AAE" w:rsidP="7391F140">
            <w:pPr>
              <w:rPr>
                <w:rFonts w:eastAsiaTheme="minorEastAsia"/>
              </w:rPr>
            </w:pPr>
            <w:r w:rsidRPr="7391F140">
              <w:rPr>
                <w:rFonts w:eastAsiaTheme="minorEastAsia"/>
              </w:rPr>
              <w:t xml:space="preserve">NTDP (National Transport Delivery Programme) </w:t>
            </w:r>
            <w:bookmarkStart w:id="0" w:name="_Int_cwRb5fsU"/>
            <w:r w:rsidRPr="7391F140">
              <w:rPr>
                <w:rFonts w:eastAsiaTheme="minorEastAsia"/>
              </w:rPr>
              <w:t>Lead</w:t>
            </w:r>
            <w:bookmarkEnd w:id="0"/>
          </w:p>
        </w:tc>
      </w:tr>
      <w:tr w:rsidR="7391F140" w14:paraId="3D9FFC53" w14:textId="77777777" w:rsidTr="7391F140">
        <w:trPr>
          <w:trHeight w:val="290"/>
        </w:trPr>
        <w:tc>
          <w:tcPr>
            <w:tcW w:w="2689" w:type="dxa"/>
            <w:noWrap/>
            <w:hideMark/>
          </w:tcPr>
          <w:p w14:paraId="2DAAC927" w14:textId="77674C67" w:rsidR="7391F140" w:rsidRDefault="7391F140" w:rsidP="7391F140">
            <w:pPr>
              <w:rPr>
                <w:rFonts w:eastAsiaTheme="minorEastAsia"/>
                <w:color w:val="000000" w:themeColor="text1"/>
                <w:lang w:eastAsia="en-GB"/>
              </w:rPr>
            </w:pPr>
            <w:r w:rsidRPr="7391F140">
              <w:rPr>
                <w:rFonts w:eastAsiaTheme="minorEastAsia"/>
                <w:color w:val="000000" w:themeColor="text1"/>
                <w:lang w:eastAsia="en-GB"/>
              </w:rPr>
              <w:t>Colin Lea</w:t>
            </w:r>
          </w:p>
        </w:tc>
        <w:tc>
          <w:tcPr>
            <w:tcW w:w="6776" w:type="dxa"/>
          </w:tcPr>
          <w:p w14:paraId="37FE7C83" w14:textId="2A01F06E" w:rsidR="7391F140" w:rsidRDefault="7391F140" w:rsidP="7391F140">
            <w:pPr>
              <w:rPr>
                <w:rFonts w:eastAsiaTheme="minorEastAsia"/>
                <w:color w:val="000000" w:themeColor="text1"/>
                <w:lang w:eastAsia="en-GB"/>
              </w:rPr>
            </w:pPr>
            <w:r w:rsidRPr="7391F140">
              <w:rPr>
                <w:rFonts w:eastAsiaTheme="minorEastAsia"/>
                <w:color w:val="000000" w:themeColor="text1"/>
                <w:lang w:eastAsia="en-GB"/>
              </w:rPr>
              <w:t>Planning and Performance Director</w:t>
            </w:r>
          </w:p>
        </w:tc>
      </w:tr>
      <w:tr w:rsidR="005C1AD3" w:rsidRPr="005C1AD3" w14:paraId="346BF781" w14:textId="20A8F225" w:rsidTr="7391F140">
        <w:trPr>
          <w:trHeight w:val="290"/>
        </w:trPr>
        <w:tc>
          <w:tcPr>
            <w:tcW w:w="2689" w:type="dxa"/>
            <w:noWrap/>
            <w:hideMark/>
          </w:tcPr>
          <w:p w14:paraId="4A798EE6"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Elise Jackson</w:t>
            </w:r>
          </w:p>
        </w:tc>
        <w:tc>
          <w:tcPr>
            <w:tcW w:w="6776" w:type="dxa"/>
          </w:tcPr>
          <w:p w14:paraId="0C5E3A74" w14:textId="584A3FDC"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Community Engagement Officer (North and Mid Wales)</w:t>
            </w:r>
          </w:p>
        </w:tc>
      </w:tr>
      <w:tr w:rsidR="005C1AD3" w:rsidRPr="005C1AD3" w14:paraId="62E0BAAA" w14:textId="656DEFA3" w:rsidTr="7391F140">
        <w:trPr>
          <w:trHeight w:val="290"/>
        </w:trPr>
        <w:tc>
          <w:tcPr>
            <w:tcW w:w="2689" w:type="dxa"/>
            <w:noWrap/>
            <w:hideMark/>
          </w:tcPr>
          <w:p w14:paraId="2D02E38F" w14:textId="17C4FDCE" w:rsidR="005C1AD3" w:rsidRPr="005C1AD3" w:rsidRDefault="7878676B" w:rsidP="1EB341D6">
            <w:pPr>
              <w:rPr>
                <w:rFonts w:eastAsiaTheme="minorEastAsia"/>
                <w:color w:val="000000"/>
                <w:lang w:eastAsia="en-GB"/>
              </w:rPr>
            </w:pPr>
            <w:r w:rsidRPr="1EB341D6">
              <w:rPr>
                <w:rFonts w:eastAsiaTheme="minorEastAsia"/>
                <w:color w:val="000000" w:themeColor="text1"/>
                <w:lang w:eastAsia="en-GB"/>
              </w:rPr>
              <w:t>Gail Jones (GJ) (Chair)</w:t>
            </w:r>
          </w:p>
        </w:tc>
        <w:tc>
          <w:tcPr>
            <w:tcW w:w="6776" w:type="dxa"/>
          </w:tcPr>
          <w:p w14:paraId="458F200C" w14:textId="17D51B90"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Stakeholder Manger (North and Mid Wales)</w:t>
            </w:r>
          </w:p>
        </w:tc>
      </w:tr>
      <w:tr w:rsidR="005C1AD3" w:rsidRPr="005C1AD3" w14:paraId="7EBABB7C" w14:textId="27B6BE19" w:rsidTr="7391F140">
        <w:trPr>
          <w:trHeight w:val="290"/>
        </w:trPr>
        <w:tc>
          <w:tcPr>
            <w:tcW w:w="2689" w:type="dxa"/>
            <w:noWrap/>
            <w:hideMark/>
          </w:tcPr>
          <w:p w14:paraId="6266042A"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Helen Dale</w:t>
            </w:r>
          </w:p>
        </w:tc>
        <w:tc>
          <w:tcPr>
            <w:tcW w:w="6776" w:type="dxa"/>
          </w:tcPr>
          <w:p w14:paraId="28A783A6" w14:textId="562799D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Stakeholder Manger</w:t>
            </w:r>
          </w:p>
        </w:tc>
      </w:tr>
      <w:tr w:rsidR="005C1AD3" w:rsidRPr="005C1AD3" w14:paraId="08451265" w14:textId="719DAC66" w:rsidTr="7391F140">
        <w:trPr>
          <w:trHeight w:val="290"/>
        </w:trPr>
        <w:tc>
          <w:tcPr>
            <w:tcW w:w="2689" w:type="dxa"/>
            <w:noWrap/>
            <w:hideMark/>
          </w:tcPr>
          <w:p w14:paraId="5CB78A64"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James Lendrum</w:t>
            </w:r>
          </w:p>
        </w:tc>
        <w:tc>
          <w:tcPr>
            <w:tcW w:w="6776" w:type="dxa"/>
          </w:tcPr>
          <w:p w14:paraId="48EBC70E" w14:textId="6E52AC60" w:rsidR="005C1AD3" w:rsidRPr="005C1AD3" w:rsidRDefault="29711287" w:rsidP="317E6E92">
            <w:pPr>
              <w:rPr>
                <w:rFonts w:eastAsiaTheme="minorEastAsia"/>
                <w:color w:val="000000"/>
                <w:lang w:eastAsia="en-GB"/>
              </w:rPr>
            </w:pPr>
            <w:r w:rsidRPr="317E6E92">
              <w:rPr>
                <w:rFonts w:eastAsiaTheme="minorEastAsia"/>
                <w:color w:val="000000" w:themeColor="text1"/>
                <w:lang w:eastAsia="en-GB"/>
              </w:rPr>
              <w:t xml:space="preserve">Correspondence Coordinator </w:t>
            </w:r>
          </w:p>
        </w:tc>
      </w:tr>
      <w:tr w:rsidR="005C1AD3" w:rsidRPr="005C1AD3" w14:paraId="028CEB5F" w14:textId="5FB794A5" w:rsidTr="7391F140">
        <w:trPr>
          <w:trHeight w:val="290"/>
        </w:trPr>
        <w:tc>
          <w:tcPr>
            <w:tcW w:w="2689" w:type="dxa"/>
            <w:noWrap/>
            <w:hideMark/>
          </w:tcPr>
          <w:p w14:paraId="5CDF6E07"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James Price</w:t>
            </w:r>
          </w:p>
        </w:tc>
        <w:tc>
          <w:tcPr>
            <w:tcW w:w="6776" w:type="dxa"/>
          </w:tcPr>
          <w:p w14:paraId="20CE68B7" w14:textId="1462BB3A" w:rsidR="005C1AD3" w:rsidRPr="005C1AD3" w:rsidRDefault="6A0C2BFB" w:rsidP="7391F140">
            <w:pPr>
              <w:rPr>
                <w:rFonts w:eastAsiaTheme="minorEastAsia"/>
                <w:color w:val="000000"/>
                <w:lang w:eastAsia="en-GB"/>
              </w:rPr>
            </w:pPr>
            <w:r w:rsidRPr="7391F140">
              <w:rPr>
                <w:rFonts w:eastAsiaTheme="minorEastAsia"/>
                <w:color w:val="000000" w:themeColor="text1"/>
                <w:lang w:eastAsia="en-GB"/>
              </w:rPr>
              <w:t xml:space="preserve">Chief Executive TFW (Transport for Wales)  </w:t>
            </w:r>
          </w:p>
        </w:tc>
      </w:tr>
      <w:tr w:rsidR="005C1AD3" w:rsidRPr="005C1AD3" w14:paraId="5342A9F4" w14:textId="52000055" w:rsidTr="7391F140">
        <w:trPr>
          <w:trHeight w:val="290"/>
        </w:trPr>
        <w:tc>
          <w:tcPr>
            <w:tcW w:w="2689" w:type="dxa"/>
            <w:noWrap/>
            <w:hideMark/>
          </w:tcPr>
          <w:p w14:paraId="732E5368" w14:textId="5BE0ABB6" w:rsidR="005C1AD3" w:rsidRPr="005C1AD3" w:rsidRDefault="510B6E05" w:rsidP="7391F140">
            <w:pPr>
              <w:rPr>
                <w:rFonts w:eastAsiaTheme="minorEastAsia"/>
                <w:color w:val="000000"/>
                <w:lang w:eastAsia="en-GB"/>
              </w:rPr>
            </w:pPr>
            <w:r w:rsidRPr="7391F140">
              <w:rPr>
                <w:rFonts w:eastAsiaTheme="minorEastAsia"/>
                <w:color w:val="000000" w:themeColor="text1"/>
                <w:lang w:eastAsia="en-GB"/>
              </w:rPr>
              <w:t>Jane Purdie (JP)</w:t>
            </w:r>
          </w:p>
        </w:tc>
        <w:tc>
          <w:tcPr>
            <w:tcW w:w="6776" w:type="dxa"/>
          </w:tcPr>
          <w:p w14:paraId="6519925F" w14:textId="0378A4C5" w:rsidR="005C1AD3" w:rsidRPr="005C1AD3" w:rsidRDefault="000B0A3D" w:rsidP="317E6E92">
            <w:pPr>
              <w:rPr>
                <w:rFonts w:eastAsiaTheme="minorEastAsia"/>
                <w:color w:val="000000"/>
                <w:lang w:eastAsia="en-GB"/>
              </w:rPr>
            </w:pPr>
            <w:r w:rsidRPr="317E6E92">
              <w:rPr>
                <w:rFonts w:eastAsiaTheme="minorEastAsia"/>
                <w:color w:val="000000" w:themeColor="text1"/>
                <w:lang w:eastAsia="en-GB"/>
              </w:rPr>
              <w:t>Coms Business Partner (Bus)</w:t>
            </w:r>
          </w:p>
        </w:tc>
      </w:tr>
      <w:tr w:rsidR="005C1AD3" w:rsidRPr="005C1AD3" w14:paraId="005A62CE" w14:textId="67CAC16E" w:rsidTr="7391F140">
        <w:trPr>
          <w:trHeight w:val="290"/>
        </w:trPr>
        <w:tc>
          <w:tcPr>
            <w:tcW w:w="2689" w:type="dxa"/>
            <w:noWrap/>
            <w:hideMark/>
          </w:tcPr>
          <w:p w14:paraId="3F7ED912"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Jessica Clement</w:t>
            </w:r>
          </w:p>
        </w:tc>
        <w:tc>
          <w:tcPr>
            <w:tcW w:w="6776" w:type="dxa"/>
          </w:tcPr>
          <w:p w14:paraId="686B9783" w14:textId="10464CBA" w:rsidR="005C1AD3" w:rsidRPr="005C1AD3" w:rsidRDefault="510B6E05" w:rsidP="7391F140">
            <w:pPr>
              <w:rPr>
                <w:rFonts w:eastAsiaTheme="minorEastAsia"/>
                <w:color w:val="000000"/>
                <w:lang w:eastAsia="en-GB"/>
              </w:rPr>
            </w:pPr>
            <w:r w:rsidRPr="7391F140">
              <w:rPr>
                <w:rFonts w:eastAsiaTheme="minorEastAsia"/>
                <w:color w:val="000000" w:themeColor="text1"/>
                <w:lang w:eastAsia="en-GB"/>
              </w:rPr>
              <w:t>Community Engagement Officer (South Wales)</w:t>
            </w:r>
          </w:p>
        </w:tc>
      </w:tr>
      <w:tr w:rsidR="005C1AD3" w:rsidRPr="005C1AD3" w14:paraId="12487AF6" w14:textId="5CFF24F6" w:rsidTr="7391F140">
        <w:trPr>
          <w:trHeight w:val="290"/>
        </w:trPr>
        <w:tc>
          <w:tcPr>
            <w:tcW w:w="2689" w:type="dxa"/>
            <w:noWrap/>
            <w:hideMark/>
          </w:tcPr>
          <w:p w14:paraId="268D3574"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lastRenderedPageBreak/>
              <w:t>Kelsey Barcenilla</w:t>
            </w:r>
          </w:p>
        </w:tc>
        <w:tc>
          <w:tcPr>
            <w:tcW w:w="6776" w:type="dxa"/>
          </w:tcPr>
          <w:p w14:paraId="4339D4DF" w14:textId="3D5963C5" w:rsidR="005C1AD3" w:rsidRPr="005C1AD3" w:rsidRDefault="510B6E05" w:rsidP="7391F140">
            <w:pPr>
              <w:rPr>
                <w:rFonts w:eastAsiaTheme="minorEastAsia"/>
                <w:color w:val="000000"/>
                <w:lang w:eastAsia="en-GB"/>
              </w:rPr>
            </w:pPr>
            <w:r w:rsidRPr="7391F140">
              <w:rPr>
                <w:rFonts w:eastAsiaTheme="minorEastAsia"/>
                <w:color w:val="000000" w:themeColor="text1"/>
                <w:lang w:eastAsia="en-GB"/>
              </w:rPr>
              <w:t>Stakeholder Manger (Cardiff Bay)</w:t>
            </w:r>
          </w:p>
        </w:tc>
      </w:tr>
      <w:tr w:rsidR="005C1AD3" w:rsidRPr="005C1AD3" w14:paraId="3C03B912" w14:textId="6F3305CA" w:rsidTr="7391F140">
        <w:trPr>
          <w:trHeight w:val="290"/>
        </w:trPr>
        <w:tc>
          <w:tcPr>
            <w:tcW w:w="2689" w:type="dxa"/>
            <w:noWrap/>
            <w:hideMark/>
          </w:tcPr>
          <w:p w14:paraId="01A1ECBD"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Laura Kendrick</w:t>
            </w:r>
          </w:p>
        </w:tc>
        <w:tc>
          <w:tcPr>
            <w:tcW w:w="6776" w:type="dxa"/>
          </w:tcPr>
          <w:p w14:paraId="13720E93" w14:textId="0E890188"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Communications Business Partner (North Wales)</w:t>
            </w:r>
          </w:p>
        </w:tc>
      </w:tr>
      <w:tr w:rsidR="005C1AD3" w:rsidRPr="005C1AD3" w14:paraId="22F0D00D" w14:textId="5298C1D7" w:rsidTr="7391F140">
        <w:trPr>
          <w:trHeight w:val="290"/>
        </w:trPr>
        <w:tc>
          <w:tcPr>
            <w:tcW w:w="2689" w:type="dxa"/>
            <w:noWrap/>
            <w:hideMark/>
          </w:tcPr>
          <w:p w14:paraId="75DFBA09"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Lewis Brencher</w:t>
            </w:r>
          </w:p>
        </w:tc>
        <w:tc>
          <w:tcPr>
            <w:tcW w:w="6776" w:type="dxa"/>
          </w:tcPr>
          <w:p w14:paraId="49513B9B" w14:textId="52635971"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Communications and Engagement Director</w:t>
            </w:r>
          </w:p>
        </w:tc>
      </w:tr>
      <w:tr w:rsidR="005C1AD3" w:rsidRPr="005C1AD3" w14:paraId="06743FC5" w14:textId="68472898" w:rsidTr="7391F140">
        <w:trPr>
          <w:trHeight w:val="290"/>
        </w:trPr>
        <w:tc>
          <w:tcPr>
            <w:tcW w:w="2689" w:type="dxa"/>
            <w:noWrap/>
            <w:hideMark/>
          </w:tcPr>
          <w:p w14:paraId="0B6A420A"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Lowri Joyce</w:t>
            </w:r>
          </w:p>
        </w:tc>
        <w:tc>
          <w:tcPr>
            <w:tcW w:w="6776" w:type="dxa"/>
          </w:tcPr>
          <w:p w14:paraId="0CED2DA2" w14:textId="127DE67E"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Head of Community and Stakeholder Engagement</w:t>
            </w:r>
          </w:p>
        </w:tc>
      </w:tr>
      <w:tr w:rsidR="005C1AD3" w:rsidRPr="005C1AD3" w14:paraId="22BAA2A3" w14:textId="336EDD44" w:rsidTr="7391F140">
        <w:trPr>
          <w:trHeight w:val="290"/>
        </w:trPr>
        <w:tc>
          <w:tcPr>
            <w:tcW w:w="2689" w:type="dxa"/>
            <w:noWrap/>
            <w:hideMark/>
          </w:tcPr>
          <w:p w14:paraId="34BF1CA5"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Nichole Sarra</w:t>
            </w:r>
          </w:p>
        </w:tc>
        <w:tc>
          <w:tcPr>
            <w:tcW w:w="6776" w:type="dxa"/>
          </w:tcPr>
          <w:p w14:paraId="3F2B4575" w14:textId="5A7AD51D" w:rsidR="005C1AD3" w:rsidRPr="005C1AD3" w:rsidRDefault="510B6E05" w:rsidP="7391F140">
            <w:pPr>
              <w:rPr>
                <w:rFonts w:eastAsiaTheme="minorEastAsia"/>
                <w:color w:val="000000"/>
                <w:lang w:eastAsia="en-GB"/>
              </w:rPr>
            </w:pPr>
            <w:r w:rsidRPr="7391F140">
              <w:rPr>
                <w:rFonts w:eastAsiaTheme="minorEastAsia"/>
                <w:color w:val="000000" w:themeColor="text1"/>
                <w:lang w:eastAsia="en-GB"/>
              </w:rPr>
              <w:t>Stakeholder Manger (The Borders)</w:t>
            </w:r>
          </w:p>
        </w:tc>
      </w:tr>
      <w:tr w:rsidR="005C1AD3" w:rsidRPr="005C1AD3" w14:paraId="6744E16F" w14:textId="5ED08F45" w:rsidTr="7391F140">
        <w:trPr>
          <w:trHeight w:val="290"/>
        </w:trPr>
        <w:tc>
          <w:tcPr>
            <w:tcW w:w="2689" w:type="dxa"/>
            <w:noWrap/>
            <w:hideMark/>
          </w:tcPr>
          <w:p w14:paraId="6CFDFFA2"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Paula Bowen</w:t>
            </w:r>
          </w:p>
        </w:tc>
        <w:tc>
          <w:tcPr>
            <w:tcW w:w="6776" w:type="dxa"/>
          </w:tcPr>
          <w:p w14:paraId="021526C2" w14:textId="7E7150CD" w:rsidR="005C1AD3" w:rsidRPr="005C1AD3" w:rsidRDefault="510B6E05" w:rsidP="7391F140">
            <w:pPr>
              <w:rPr>
                <w:rFonts w:eastAsiaTheme="minorEastAsia"/>
                <w:color w:val="000000"/>
                <w:lang w:eastAsia="en-GB"/>
              </w:rPr>
            </w:pPr>
            <w:r w:rsidRPr="7391F140">
              <w:rPr>
                <w:rFonts w:eastAsiaTheme="minorEastAsia"/>
                <w:color w:val="000000" w:themeColor="text1"/>
                <w:lang w:eastAsia="en-GB"/>
              </w:rPr>
              <w:t>Community Engagement Officer (The Borders)</w:t>
            </w:r>
          </w:p>
        </w:tc>
      </w:tr>
      <w:tr w:rsidR="005C1AD3" w:rsidRPr="005C1AD3" w14:paraId="288D1671" w14:textId="5A302DD5" w:rsidTr="7391F140">
        <w:trPr>
          <w:trHeight w:val="290"/>
        </w:trPr>
        <w:tc>
          <w:tcPr>
            <w:tcW w:w="2689" w:type="dxa"/>
            <w:noWrap/>
            <w:hideMark/>
          </w:tcPr>
          <w:p w14:paraId="58895BA1"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Ross Whiting</w:t>
            </w:r>
          </w:p>
        </w:tc>
        <w:tc>
          <w:tcPr>
            <w:tcW w:w="6776" w:type="dxa"/>
          </w:tcPr>
          <w:p w14:paraId="055B2DF5" w14:textId="63E46F04" w:rsidR="005C1AD3" w:rsidRPr="005C1AD3" w:rsidRDefault="510B6E05" w:rsidP="7391F140">
            <w:pPr>
              <w:rPr>
                <w:rFonts w:eastAsiaTheme="minorEastAsia"/>
                <w:color w:val="000000"/>
                <w:lang w:eastAsia="en-GB"/>
              </w:rPr>
            </w:pPr>
            <w:r w:rsidRPr="7391F140">
              <w:rPr>
                <w:rFonts w:eastAsiaTheme="minorEastAsia"/>
                <w:color w:val="000000" w:themeColor="text1"/>
                <w:lang w:eastAsia="en-GB"/>
              </w:rPr>
              <w:t>Community Engagement Officer (South Wales)</w:t>
            </w:r>
          </w:p>
        </w:tc>
      </w:tr>
      <w:tr w:rsidR="005C1AD3" w:rsidRPr="005C1AD3" w14:paraId="484246B1" w14:textId="5D525D46" w:rsidTr="7391F140">
        <w:trPr>
          <w:trHeight w:val="290"/>
        </w:trPr>
        <w:tc>
          <w:tcPr>
            <w:tcW w:w="2689" w:type="dxa"/>
            <w:noWrap/>
            <w:hideMark/>
          </w:tcPr>
          <w:p w14:paraId="47A2B68E" w14:textId="77777777" w:rsidR="005C1AD3" w:rsidRPr="005C1AD3" w:rsidRDefault="7878676B" w:rsidP="317E6E92">
            <w:pPr>
              <w:rPr>
                <w:rFonts w:eastAsiaTheme="minorEastAsia"/>
                <w:color w:val="000000"/>
                <w:lang w:eastAsia="en-GB"/>
              </w:rPr>
            </w:pPr>
            <w:r w:rsidRPr="317E6E92">
              <w:rPr>
                <w:rFonts w:eastAsiaTheme="minorEastAsia"/>
                <w:color w:val="000000" w:themeColor="text1"/>
                <w:lang w:eastAsia="en-GB"/>
              </w:rPr>
              <w:t>Tomos Davies</w:t>
            </w:r>
          </w:p>
        </w:tc>
        <w:tc>
          <w:tcPr>
            <w:tcW w:w="6776" w:type="dxa"/>
          </w:tcPr>
          <w:p w14:paraId="3BD12DE8" w14:textId="3FC7D5C8" w:rsidR="005C1AD3" w:rsidRPr="005C1AD3" w:rsidRDefault="510B6E05" w:rsidP="7391F140">
            <w:pPr>
              <w:rPr>
                <w:rFonts w:eastAsiaTheme="minorEastAsia"/>
                <w:color w:val="000000"/>
                <w:lang w:eastAsia="en-GB"/>
              </w:rPr>
            </w:pPr>
            <w:r w:rsidRPr="7391F140">
              <w:rPr>
                <w:rFonts w:eastAsiaTheme="minorEastAsia"/>
                <w:color w:val="000000" w:themeColor="text1"/>
                <w:lang w:eastAsia="en-GB"/>
              </w:rPr>
              <w:t>Community Engagement Officer (West Wales)</w:t>
            </w:r>
          </w:p>
        </w:tc>
      </w:tr>
    </w:tbl>
    <w:p w14:paraId="69B742F0" w14:textId="524075DE" w:rsidR="00FB142B" w:rsidRDefault="00FB142B" w:rsidP="317E6E92">
      <w:pPr>
        <w:pBdr>
          <w:bottom w:val="single" w:sz="12" w:space="1" w:color="auto"/>
        </w:pBdr>
        <w:rPr>
          <w:rFonts w:eastAsiaTheme="minorEastAsia"/>
          <w:b/>
          <w:bCs/>
          <w:color w:val="000000" w:themeColor="text1"/>
        </w:rPr>
      </w:pPr>
    </w:p>
    <w:p w14:paraId="3D5124AE" w14:textId="36E661FE" w:rsidR="00D46547" w:rsidRPr="00A71994" w:rsidRDefault="493F6D3D" w:rsidP="317E6E92">
      <w:pPr>
        <w:pBdr>
          <w:bottom w:val="single" w:sz="12" w:space="1" w:color="auto"/>
        </w:pBdr>
        <w:spacing w:line="276" w:lineRule="auto"/>
        <w:rPr>
          <w:rFonts w:eastAsiaTheme="minorEastAsia"/>
          <w:i/>
          <w:iCs/>
          <w:color w:val="000000" w:themeColor="text1"/>
        </w:rPr>
      </w:pPr>
      <w:r w:rsidRPr="317E6E92">
        <w:rPr>
          <w:rFonts w:eastAsiaTheme="minorEastAsia"/>
          <w:i/>
          <w:iCs/>
          <w:color w:val="000000" w:themeColor="text1"/>
        </w:rPr>
        <w:t xml:space="preserve">                                                                               </w:t>
      </w:r>
    </w:p>
    <w:p w14:paraId="5D07B5F4" w14:textId="77777777" w:rsidR="00D55026" w:rsidRDefault="003639CE" w:rsidP="317E6E92">
      <w:pPr>
        <w:pStyle w:val="Heading1"/>
        <w:rPr>
          <w:rFonts w:asciiTheme="minorHAnsi" w:eastAsiaTheme="minorEastAsia" w:hAnsiTheme="minorHAnsi" w:cstheme="minorBidi"/>
        </w:rPr>
      </w:pPr>
      <w:r w:rsidRPr="317E6E92">
        <w:rPr>
          <w:rFonts w:asciiTheme="minorHAnsi" w:eastAsiaTheme="minorEastAsia" w:hAnsiTheme="minorHAnsi" w:cstheme="minorBidi"/>
        </w:rPr>
        <w:t xml:space="preserve">Agenda </w:t>
      </w:r>
    </w:p>
    <w:p w14:paraId="7639F1CA" w14:textId="76770E27" w:rsidR="003266C4" w:rsidRPr="003266C4" w:rsidRDefault="003266C4" w:rsidP="317E6E92">
      <w:pPr>
        <w:pStyle w:val="Heading2"/>
        <w:numPr>
          <w:ilvl w:val="0"/>
          <w:numId w:val="35"/>
        </w:numPr>
        <w:rPr>
          <w:rFonts w:asciiTheme="minorHAnsi" w:eastAsiaTheme="minorEastAsia" w:hAnsiTheme="minorHAnsi" w:cstheme="minorBidi"/>
        </w:rPr>
      </w:pPr>
      <w:r w:rsidRPr="317E6E92">
        <w:rPr>
          <w:rFonts w:asciiTheme="minorHAnsi" w:eastAsiaTheme="minorEastAsia" w:hAnsiTheme="minorHAnsi" w:cstheme="minorBidi"/>
        </w:rPr>
        <w:t xml:space="preserve">Introductions </w:t>
      </w:r>
    </w:p>
    <w:p w14:paraId="28933AF9" w14:textId="5E249530" w:rsidR="000F16C5" w:rsidRPr="00D55026" w:rsidRDefault="002521FC" w:rsidP="317E6E92">
      <w:pPr>
        <w:pStyle w:val="ListParagraph"/>
        <w:spacing w:line="276" w:lineRule="auto"/>
        <w:rPr>
          <w:rFonts w:asciiTheme="minorHAnsi" w:eastAsiaTheme="minorEastAsia" w:hAnsiTheme="minorHAnsi" w:cstheme="minorBidi"/>
          <w:b/>
          <w:bCs/>
          <w:color w:val="FF0000"/>
        </w:rPr>
      </w:pPr>
      <w:r w:rsidRPr="317E6E92">
        <w:rPr>
          <w:rFonts w:asciiTheme="minorHAnsi" w:eastAsiaTheme="minorEastAsia" w:hAnsiTheme="minorHAnsi" w:cstheme="minorBidi"/>
          <w:b/>
          <w:bCs/>
          <w:color w:val="FF0000"/>
        </w:rPr>
        <w:t>Gail Jones, Stakeholder Manager North Wales</w:t>
      </w:r>
      <w:r w:rsidR="29B25007" w:rsidRPr="317E6E92">
        <w:rPr>
          <w:rFonts w:asciiTheme="minorHAnsi" w:eastAsiaTheme="minorEastAsia" w:hAnsiTheme="minorHAnsi" w:cstheme="minorBidi"/>
          <w:b/>
          <w:bCs/>
          <w:color w:val="FF0000"/>
        </w:rPr>
        <w:t xml:space="preserve"> (Chair), Transport for Wales</w:t>
      </w:r>
    </w:p>
    <w:p w14:paraId="29FBB06C" w14:textId="3E4C048A" w:rsidR="000F16C5" w:rsidRDefault="1A2EE2AE" w:rsidP="7391F140">
      <w:pPr>
        <w:pStyle w:val="04textindentedfirstpara"/>
        <w:tabs>
          <w:tab w:val="clear" w:pos="1454"/>
          <w:tab w:val="right" w:pos="1161"/>
        </w:tabs>
        <w:spacing w:before="120" w:after="120"/>
        <w:ind w:left="0" w:firstLine="0"/>
        <w:rPr>
          <w:rFonts w:asciiTheme="minorHAnsi" w:eastAsiaTheme="minorEastAsia" w:hAnsiTheme="minorHAnsi"/>
          <w:sz w:val="22"/>
          <w:szCs w:val="22"/>
        </w:rPr>
      </w:pPr>
      <w:r w:rsidRPr="7391F140">
        <w:rPr>
          <w:rFonts w:asciiTheme="minorHAnsi" w:eastAsiaTheme="minorEastAsia" w:hAnsiTheme="minorHAnsi"/>
          <w:sz w:val="22"/>
          <w:szCs w:val="22"/>
        </w:rPr>
        <w:t xml:space="preserve">Gail Jones (GJ) Stakeholder Manager for Mid and North Wales and Chair of the meeting </w:t>
      </w:r>
      <w:r w:rsidR="627A8ACF" w:rsidRPr="7391F140">
        <w:rPr>
          <w:rFonts w:asciiTheme="minorHAnsi" w:eastAsiaTheme="minorEastAsia" w:hAnsiTheme="minorHAnsi"/>
          <w:sz w:val="22"/>
          <w:szCs w:val="22"/>
        </w:rPr>
        <w:t xml:space="preserve">welcomed everyone to the forum and advised attendees on the forum’s housekeeping rules, </w:t>
      </w:r>
      <w:proofErr w:type="spellStart"/>
      <w:r w:rsidR="627A8ACF" w:rsidRPr="7391F140">
        <w:rPr>
          <w:rFonts w:asciiTheme="minorHAnsi" w:eastAsiaTheme="minorEastAsia" w:hAnsiTheme="minorHAnsi"/>
          <w:sz w:val="22"/>
          <w:szCs w:val="22"/>
        </w:rPr>
        <w:t>TfW’s</w:t>
      </w:r>
      <w:proofErr w:type="spellEnd"/>
      <w:r w:rsidR="627A8ACF" w:rsidRPr="7391F140">
        <w:rPr>
          <w:rFonts w:asciiTheme="minorHAnsi" w:eastAsiaTheme="minorEastAsia" w:hAnsiTheme="minorHAnsi"/>
          <w:sz w:val="22"/>
          <w:szCs w:val="22"/>
        </w:rPr>
        <w:t xml:space="preserve"> latest travel safer message and the forum agenda. GJ also advised attendees that the meeting would be recorded. There were no objections to this. GJ then welcomed and handed over the forum to </w:t>
      </w:r>
      <w:proofErr w:type="spellStart"/>
      <w:r w:rsidR="627A8ACF" w:rsidRPr="7391F140">
        <w:rPr>
          <w:rFonts w:asciiTheme="minorHAnsi" w:eastAsiaTheme="minorEastAsia" w:hAnsiTheme="minorHAnsi"/>
          <w:sz w:val="22"/>
          <w:szCs w:val="22"/>
        </w:rPr>
        <w:t>TfW</w:t>
      </w:r>
      <w:proofErr w:type="spellEnd"/>
      <w:r w:rsidR="627A8ACF" w:rsidRPr="7391F140">
        <w:rPr>
          <w:rFonts w:asciiTheme="minorHAnsi" w:eastAsiaTheme="minorEastAsia" w:hAnsiTheme="minorHAnsi"/>
          <w:sz w:val="22"/>
          <w:szCs w:val="22"/>
        </w:rPr>
        <w:t xml:space="preserve"> CEO James Price (JP)</w:t>
      </w:r>
    </w:p>
    <w:p w14:paraId="4ABD1F6A" w14:textId="77777777" w:rsidR="00F04BA4" w:rsidRPr="00CA384D" w:rsidRDefault="00F04BA4" w:rsidP="317E6E92">
      <w:pPr>
        <w:pStyle w:val="Heading2"/>
        <w:rPr>
          <w:rFonts w:asciiTheme="minorHAnsi" w:eastAsiaTheme="minorEastAsia" w:hAnsiTheme="minorHAnsi" w:cstheme="minorBidi"/>
        </w:rPr>
      </w:pPr>
    </w:p>
    <w:p w14:paraId="069E5251" w14:textId="5C1826A8" w:rsidR="00CA384D" w:rsidRPr="00CA384D" w:rsidRDefault="22CEACEB" w:rsidP="7391F140">
      <w:pPr>
        <w:pStyle w:val="Heading2"/>
        <w:numPr>
          <w:ilvl w:val="0"/>
          <w:numId w:val="35"/>
        </w:numPr>
        <w:rPr>
          <w:rStyle w:val="eop"/>
          <w:rFonts w:asciiTheme="minorHAnsi" w:eastAsiaTheme="minorEastAsia" w:hAnsiTheme="minorHAnsi" w:cstheme="minorBidi"/>
        </w:rPr>
      </w:pPr>
      <w:r w:rsidRPr="7391F140">
        <w:rPr>
          <w:rStyle w:val="normaltextrun"/>
          <w:rFonts w:asciiTheme="minorHAnsi" w:eastAsiaTheme="minorEastAsia" w:hAnsiTheme="minorHAnsi" w:cstheme="minorBidi"/>
        </w:rPr>
        <w:t xml:space="preserve">James Price, Chief Executive, </w:t>
      </w:r>
      <w:proofErr w:type="spellStart"/>
      <w:r w:rsidRPr="7391F140">
        <w:rPr>
          <w:rStyle w:val="normaltextrun"/>
          <w:rFonts w:asciiTheme="minorHAnsi" w:eastAsiaTheme="minorEastAsia" w:hAnsiTheme="minorHAnsi" w:cstheme="minorBidi"/>
        </w:rPr>
        <w:t>TfW</w:t>
      </w:r>
      <w:proofErr w:type="spellEnd"/>
      <w:r w:rsidRPr="7391F140">
        <w:rPr>
          <w:rStyle w:val="normaltextrun"/>
          <w:rFonts w:asciiTheme="minorHAnsi" w:eastAsiaTheme="minorEastAsia" w:hAnsiTheme="minorHAnsi" w:cstheme="minorBidi"/>
        </w:rPr>
        <w:t xml:space="preserve"> (Transport for Wales) – Company Overview and Q&amp;A</w:t>
      </w:r>
      <w:r w:rsidRPr="7391F140">
        <w:rPr>
          <w:rStyle w:val="eop"/>
          <w:rFonts w:asciiTheme="minorHAnsi" w:eastAsiaTheme="minorEastAsia" w:hAnsiTheme="minorHAnsi" w:cstheme="minorBidi"/>
        </w:rPr>
        <w:t> </w:t>
      </w:r>
    </w:p>
    <w:p w14:paraId="7BC2752B" w14:textId="53AF0313" w:rsidR="7391F140" w:rsidRDefault="7391F140" w:rsidP="7391F140"/>
    <w:p w14:paraId="0324319D" w14:textId="5990ED27" w:rsidR="00CA384D" w:rsidRPr="00CA384D" w:rsidRDefault="22CEACEB" w:rsidP="7391F140">
      <w:pPr>
        <w:spacing w:after="0" w:line="240" w:lineRule="auto"/>
        <w:textAlignment w:val="baseline"/>
        <w:rPr>
          <w:rFonts w:eastAsiaTheme="minorEastAsia"/>
          <w:sz w:val="18"/>
          <w:szCs w:val="18"/>
          <w:lang w:eastAsia="en-GB"/>
        </w:rPr>
      </w:pPr>
      <w:r w:rsidRPr="7391F140">
        <w:rPr>
          <w:rFonts w:eastAsiaTheme="minorEastAsia"/>
          <w:lang w:eastAsia="en-GB"/>
        </w:rPr>
        <w:t xml:space="preserve">James Price (JP) who </w:t>
      </w:r>
      <w:r w:rsidR="752E9CAC" w:rsidRPr="7391F140">
        <w:rPr>
          <w:rFonts w:eastAsiaTheme="minorEastAsia"/>
          <w:lang w:eastAsia="en-GB"/>
        </w:rPr>
        <w:t>introduced himself to the forum members. James said that</w:t>
      </w:r>
      <w:r w:rsidRPr="7391F140">
        <w:rPr>
          <w:rFonts w:eastAsiaTheme="minorEastAsia"/>
          <w:lang w:eastAsia="en-GB"/>
        </w:rPr>
        <w:t xml:space="preserve"> although he welcomes the opportunity to meet virtually, he is keen to see forums hosted in person </w:t>
      </w:r>
      <w:r w:rsidR="752E9CAC" w:rsidRPr="7391F140">
        <w:rPr>
          <w:rFonts w:eastAsiaTheme="minorEastAsia"/>
          <w:lang w:eastAsia="en-GB"/>
        </w:rPr>
        <w:t xml:space="preserve">in the future. </w:t>
      </w:r>
      <w:r w:rsidRPr="7391F140">
        <w:rPr>
          <w:rFonts w:eastAsiaTheme="minorEastAsia"/>
          <w:lang w:eastAsia="en-GB"/>
        </w:rPr>
        <w:t>He also welcomed the opportunity during the forum to hear from and gain essential insights from the forum members.  </w:t>
      </w:r>
    </w:p>
    <w:p w14:paraId="2F1E073D" w14:textId="189E9A0D" w:rsidR="317E6E92" w:rsidRDefault="317E6E92" w:rsidP="317E6E92">
      <w:pPr>
        <w:spacing w:after="0" w:line="240" w:lineRule="auto"/>
        <w:rPr>
          <w:rFonts w:eastAsiaTheme="minorEastAsia"/>
          <w:lang w:eastAsia="en-GB"/>
        </w:rPr>
      </w:pPr>
    </w:p>
    <w:p w14:paraId="1E9007F6" w14:textId="5791AB54" w:rsidR="00CA384D" w:rsidRPr="00CA384D" w:rsidRDefault="22CEACEB" w:rsidP="7391F140">
      <w:pPr>
        <w:spacing w:after="0" w:line="240" w:lineRule="auto"/>
        <w:textAlignment w:val="baseline"/>
        <w:rPr>
          <w:rFonts w:eastAsiaTheme="minorEastAsia"/>
          <w:sz w:val="18"/>
          <w:szCs w:val="18"/>
          <w:lang w:eastAsia="en-GB"/>
        </w:rPr>
      </w:pPr>
      <w:r w:rsidRPr="7391F140">
        <w:rPr>
          <w:rFonts w:eastAsiaTheme="minorEastAsia"/>
          <w:lang w:eastAsia="en-GB"/>
        </w:rPr>
        <w:t xml:space="preserve">JP supplied an overview of the recent RMT (Rail, Maritime, and Transport) industrial action which affected </w:t>
      </w:r>
      <w:proofErr w:type="spellStart"/>
      <w:r w:rsidRPr="7391F140">
        <w:rPr>
          <w:rFonts w:eastAsiaTheme="minorEastAsia"/>
          <w:lang w:eastAsia="en-GB"/>
        </w:rPr>
        <w:t>TfW</w:t>
      </w:r>
      <w:proofErr w:type="spellEnd"/>
      <w:r w:rsidRPr="7391F140">
        <w:rPr>
          <w:rFonts w:eastAsiaTheme="minorEastAsia"/>
          <w:lang w:eastAsia="en-GB"/>
        </w:rPr>
        <w:t xml:space="preserve"> rail services.</w:t>
      </w:r>
      <w:r w:rsidR="60725E36" w:rsidRPr="7391F140">
        <w:rPr>
          <w:rFonts w:eastAsiaTheme="minorEastAsia"/>
          <w:lang w:eastAsia="en-GB"/>
        </w:rPr>
        <w:t xml:space="preserve"> Customers</w:t>
      </w:r>
      <w:r w:rsidRPr="7391F140">
        <w:rPr>
          <w:rFonts w:eastAsiaTheme="minorEastAsia"/>
          <w:lang w:eastAsia="en-GB"/>
        </w:rPr>
        <w:t xml:space="preserve"> had been understanding of the situation</w:t>
      </w:r>
      <w:r w:rsidR="60725E36" w:rsidRPr="7391F140">
        <w:rPr>
          <w:rFonts w:eastAsiaTheme="minorEastAsia"/>
          <w:lang w:eastAsia="en-GB"/>
        </w:rPr>
        <w:t xml:space="preserve"> and we have received positive feedback, particularly around communications and updates in response to the recent industrial action.</w:t>
      </w:r>
      <w:r w:rsidRPr="7391F140">
        <w:rPr>
          <w:rFonts w:eastAsiaTheme="minorEastAsia"/>
          <w:lang w:eastAsia="en-GB"/>
        </w:rPr>
        <w:t> </w:t>
      </w:r>
    </w:p>
    <w:p w14:paraId="6048AE15" w14:textId="327A4530" w:rsidR="317E6E92" w:rsidRDefault="317E6E92" w:rsidP="317E6E92">
      <w:pPr>
        <w:spacing w:after="0" w:line="240" w:lineRule="auto"/>
        <w:rPr>
          <w:rFonts w:eastAsiaTheme="minorEastAsia"/>
          <w:lang w:eastAsia="en-GB"/>
        </w:rPr>
      </w:pPr>
    </w:p>
    <w:p w14:paraId="4B60B90F" w14:textId="06693377" w:rsidR="009E4D6C" w:rsidRDefault="22CEACEB" w:rsidP="7391F140">
      <w:pPr>
        <w:spacing w:after="0" w:line="240" w:lineRule="auto"/>
        <w:textAlignment w:val="baseline"/>
        <w:rPr>
          <w:rFonts w:eastAsiaTheme="minorEastAsia"/>
          <w:lang w:eastAsia="en-GB"/>
        </w:rPr>
      </w:pPr>
      <w:r w:rsidRPr="7391F140">
        <w:rPr>
          <w:rFonts w:eastAsiaTheme="minorEastAsia"/>
          <w:lang w:eastAsia="en-GB"/>
        </w:rPr>
        <w:t xml:space="preserve">JP said that the industrial action inevitably had an impact on </w:t>
      </w:r>
      <w:proofErr w:type="spellStart"/>
      <w:r w:rsidRPr="7391F140">
        <w:rPr>
          <w:rFonts w:eastAsiaTheme="minorEastAsia"/>
          <w:lang w:eastAsia="en-GB"/>
        </w:rPr>
        <w:t>TfW’s</w:t>
      </w:r>
      <w:proofErr w:type="spellEnd"/>
      <w:r w:rsidRPr="7391F140">
        <w:rPr>
          <w:rFonts w:eastAsiaTheme="minorEastAsia"/>
          <w:lang w:eastAsia="en-GB"/>
        </w:rPr>
        <w:t xml:space="preserve"> covid recovery plan. There has been a slight knock back on our figures it has also affected active travel. </w:t>
      </w:r>
      <w:r w:rsidR="21CD7905" w:rsidRPr="7391F140">
        <w:rPr>
          <w:rFonts w:eastAsiaTheme="minorEastAsia"/>
          <w:lang w:eastAsia="en-GB"/>
        </w:rPr>
        <w:t xml:space="preserve">He signposted forum members to our recovery campaign toolkit. </w:t>
      </w:r>
    </w:p>
    <w:p w14:paraId="2A216F20" w14:textId="115A662E" w:rsidR="317E6E92" w:rsidRDefault="317E6E92" w:rsidP="317E6E92">
      <w:pPr>
        <w:spacing w:after="0" w:line="240" w:lineRule="auto"/>
        <w:rPr>
          <w:rFonts w:eastAsiaTheme="minorEastAsia"/>
          <w:lang w:eastAsia="en-GB"/>
        </w:rPr>
      </w:pPr>
    </w:p>
    <w:p w14:paraId="4999F808" w14:textId="7E620AD8" w:rsidR="009E4D6C" w:rsidRDefault="66903329" w:rsidP="7391F140">
      <w:pPr>
        <w:spacing w:after="0" w:line="240" w:lineRule="auto"/>
        <w:textAlignment w:val="baseline"/>
        <w:rPr>
          <w:rFonts w:eastAsiaTheme="minorEastAsia"/>
          <w:lang w:eastAsia="en-GB"/>
        </w:rPr>
      </w:pPr>
      <w:r w:rsidRPr="7391F140">
        <w:rPr>
          <w:rFonts w:eastAsiaTheme="minorEastAsia"/>
          <w:lang w:eastAsia="en-GB"/>
        </w:rPr>
        <w:t xml:space="preserve">JP touched on the recent incident in Craven Arms, where an attempt had been made to steal two mini </w:t>
      </w:r>
      <w:r w:rsidR="59FA0331" w:rsidRPr="7391F140">
        <w:rPr>
          <w:rFonts w:eastAsiaTheme="minorEastAsia"/>
          <w:lang w:eastAsia="en-GB"/>
        </w:rPr>
        <w:t>diggers</w:t>
      </w:r>
      <w:r w:rsidRPr="7391F140">
        <w:rPr>
          <w:rFonts w:eastAsiaTheme="minorEastAsia"/>
          <w:lang w:eastAsia="en-GB"/>
        </w:rPr>
        <w:t xml:space="preserve"> from a builder's yard next to the railway line. The thieves abandoned the mini diggers on the railway line, and the diggers were hit by a </w:t>
      </w:r>
      <w:proofErr w:type="spellStart"/>
      <w:r w:rsidRPr="7391F140">
        <w:rPr>
          <w:rFonts w:eastAsiaTheme="minorEastAsia"/>
          <w:lang w:eastAsia="en-GB"/>
        </w:rPr>
        <w:t>TfW</w:t>
      </w:r>
      <w:proofErr w:type="spellEnd"/>
      <w:r w:rsidRPr="7391F140">
        <w:rPr>
          <w:rFonts w:eastAsiaTheme="minorEastAsia"/>
          <w:lang w:eastAsia="en-GB"/>
        </w:rPr>
        <w:t xml:space="preserve"> train travelling 60MPH. There were passengers on board the train, but thankfully there were no casualties. All passengers and staff were rescued from the scene safely.</w:t>
      </w:r>
      <w:r w:rsidR="60A61F91" w:rsidRPr="7391F140">
        <w:rPr>
          <w:rFonts w:eastAsiaTheme="minorEastAsia"/>
          <w:lang w:eastAsia="en-GB"/>
        </w:rPr>
        <w:t xml:space="preserve"> </w:t>
      </w:r>
      <w:proofErr w:type="spellStart"/>
      <w:r w:rsidR="60A61F91" w:rsidRPr="7391F140">
        <w:rPr>
          <w:rFonts w:eastAsiaTheme="minorEastAsia"/>
          <w:lang w:eastAsia="en-GB"/>
        </w:rPr>
        <w:t>TfW</w:t>
      </w:r>
      <w:proofErr w:type="spellEnd"/>
      <w:r w:rsidR="60A61F91" w:rsidRPr="7391F140">
        <w:rPr>
          <w:rFonts w:eastAsiaTheme="minorEastAsia"/>
          <w:lang w:eastAsia="en-GB"/>
        </w:rPr>
        <w:t xml:space="preserve"> staff have received thanks and praise from the passengers for their quick actions following the collision. The impact of the Collison resulted in significant fire damage to the two leading units, with minor damage to the third (all class 150). The line was shut for a day whilst investigations and rescue efforts were underway. This incident continues to have an impact on our stock availability; however, we are working hard to repair the damaged carriages and reintroduce them into service.</w:t>
      </w:r>
      <w:r w:rsidR="7971CE4C" w:rsidRPr="7391F140">
        <w:rPr>
          <w:rFonts w:eastAsiaTheme="minorEastAsia"/>
          <w:lang w:eastAsia="en-GB"/>
        </w:rPr>
        <w:t xml:space="preserve"> </w:t>
      </w:r>
    </w:p>
    <w:p w14:paraId="168E3D7E" w14:textId="58A83F87" w:rsidR="00CA384D" w:rsidRPr="00CA384D" w:rsidRDefault="00920C8D" w:rsidP="317E6E92">
      <w:pPr>
        <w:spacing w:after="0" w:line="240" w:lineRule="auto"/>
        <w:textAlignment w:val="baseline"/>
        <w:rPr>
          <w:rFonts w:eastAsiaTheme="minorEastAsia"/>
          <w:sz w:val="18"/>
          <w:szCs w:val="18"/>
          <w:lang w:eastAsia="en-GB"/>
        </w:rPr>
      </w:pPr>
      <w:r w:rsidRPr="317E6E92">
        <w:rPr>
          <w:rFonts w:eastAsiaTheme="minorEastAsia"/>
          <w:lang w:eastAsia="en-GB"/>
        </w:rPr>
        <w:lastRenderedPageBreak/>
        <w:t xml:space="preserve"> </w:t>
      </w:r>
    </w:p>
    <w:p w14:paraId="69D9BC13" w14:textId="3A03130A" w:rsidR="00CA384D" w:rsidRPr="00CA384D" w:rsidRDefault="22CEACEB" w:rsidP="7391F140">
      <w:pPr>
        <w:spacing w:after="0" w:line="240" w:lineRule="auto"/>
        <w:textAlignment w:val="baseline"/>
        <w:rPr>
          <w:rFonts w:eastAsiaTheme="minorEastAsia"/>
          <w:sz w:val="18"/>
          <w:szCs w:val="18"/>
          <w:lang w:eastAsia="en-GB"/>
        </w:rPr>
      </w:pPr>
      <w:r w:rsidRPr="7391F140">
        <w:rPr>
          <w:rFonts w:eastAsiaTheme="minorEastAsia"/>
          <w:lang w:eastAsia="en-GB"/>
        </w:rPr>
        <w:t xml:space="preserve">JP reported on overcrowding of the border's services, particularly at weekends, where passenger figures have been greater than pre-covid. The Marches line </w:t>
      </w:r>
      <w:bookmarkStart w:id="1" w:name="_Int_N6uJlPON"/>
      <w:r w:rsidRPr="7391F140">
        <w:rPr>
          <w:rFonts w:eastAsiaTheme="minorEastAsia"/>
          <w:lang w:eastAsia="en-GB"/>
        </w:rPr>
        <w:t>represented</w:t>
      </w:r>
      <w:bookmarkEnd w:id="1"/>
      <w:r w:rsidRPr="7391F140">
        <w:rPr>
          <w:rFonts w:eastAsiaTheme="minorEastAsia"/>
          <w:lang w:eastAsia="en-GB"/>
        </w:rPr>
        <w:t xml:space="preserve"> a challenge for us, particularly when other Train Operating Companies (TOC’s) reduced their services on these lines, however many of these have now been reinstated which has eased overcrowding. (JP) advised that </w:t>
      </w:r>
      <w:proofErr w:type="spellStart"/>
      <w:r w:rsidRPr="7391F140">
        <w:rPr>
          <w:rFonts w:eastAsiaTheme="minorEastAsia"/>
          <w:lang w:eastAsia="en-GB"/>
        </w:rPr>
        <w:t>TfW</w:t>
      </w:r>
      <w:proofErr w:type="spellEnd"/>
      <w:r w:rsidRPr="7391F140">
        <w:rPr>
          <w:rFonts w:eastAsiaTheme="minorEastAsia"/>
          <w:lang w:eastAsia="en-GB"/>
        </w:rPr>
        <w:t xml:space="preserve"> are working with Network Rail and our partners to improve the resilience of the network.  </w:t>
      </w:r>
    </w:p>
    <w:p w14:paraId="03128E1D" w14:textId="58E8234E" w:rsidR="317E6E92" w:rsidRDefault="317E6E92" w:rsidP="317E6E92">
      <w:pPr>
        <w:spacing w:after="0" w:line="240" w:lineRule="auto"/>
        <w:rPr>
          <w:rFonts w:eastAsiaTheme="minorEastAsia"/>
          <w:lang w:eastAsia="en-GB"/>
        </w:rPr>
      </w:pPr>
    </w:p>
    <w:p w14:paraId="0656A654" w14:textId="11A3C425" w:rsidR="317E6E92" w:rsidRDefault="66A2E74D" w:rsidP="7391F140">
      <w:pPr>
        <w:spacing w:after="0" w:line="240" w:lineRule="auto"/>
        <w:rPr>
          <w:rFonts w:eastAsiaTheme="minorEastAsia"/>
          <w:lang w:eastAsia="en-GB"/>
        </w:rPr>
      </w:pPr>
      <w:r w:rsidRPr="7391F140">
        <w:rPr>
          <w:rFonts w:eastAsiaTheme="minorEastAsia"/>
          <w:lang w:eastAsia="en-GB"/>
        </w:rPr>
        <w:t xml:space="preserve">Michele Roles (MS) thanked </w:t>
      </w:r>
      <w:proofErr w:type="spellStart"/>
      <w:r w:rsidRPr="7391F140">
        <w:rPr>
          <w:rFonts w:eastAsiaTheme="minorEastAsia"/>
          <w:lang w:eastAsia="en-GB"/>
        </w:rPr>
        <w:t>TfW</w:t>
      </w:r>
      <w:proofErr w:type="spellEnd"/>
      <w:r w:rsidRPr="7391F140">
        <w:rPr>
          <w:rFonts w:eastAsiaTheme="minorEastAsia"/>
          <w:lang w:eastAsia="en-GB"/>
        </w:rPr>
        <w:t xml:space="preserve"> for the information distributed in respect of the recent RMT industrial action. She felt that TFW had been responsive and made the messaging around the industrial action and its impact on customers very clear. Mystery shoppers at Llandudno and Swansea stations had provided positive feedback on how </w:t>
      </w:r>
      <w:proofErr w:type="spellStart"/>
      <w:r w:rsidRPr="7391F140">
        <w:rPr>
          <w:rFonts w:eastAsiaTheme="minorEastAsia"/>
          <w:lang w:eastAsia="en-GB"/>
        </w:rPr>
        <w:t>TfW</w:t>
      </w:r>
      <w:proofErr w:type="spellEnd"/>
      <w:r w:rsidRPr="7391F140">
        <w:rPr>
          <w:rFonts w:eastAsiaTheme="minorEastAsia"/>
          <w:lang w:eastAsia="en-GB"/>
        </w:rPr>
        <w:t xml:space="preserve"> staff had dealt with enquires. </w:t>
      </w:r>
    </w:p>
    <w:p w14:paraId="0C315780" w14:textId="43DA3763" w:rsidR="317E6E92" w:rsidRDefault="317E6E92" w:rsidP="317E6E92">
      <w:pPr>
        <w:spacing w:after="0" w:line="240" w:lineRule="auto"/>
        <w:rPr>
          <w:rFonts w:eastAsiaTheme="minorEastAsia"/>
          <w:lang w:eastAsia="en-GB"/>
        </w:rPr>
      </w:pPr>
    </w:p>
    <w:p w14:paraId="7206636A" w14:textId="60712BA1" w:rsidR="317E6E92" w:rsidRDefault="66A2E74D" w:rsidP="7391F140">
      <w:pPr>
        <w:spacing w:after="0" w:line="240" w:lineRule="auto"/>
        <w:rPr>
          <w:rFonts w:eastAsiaTheme="minorEastAsia"/>
          <w:lang w:eastAsia="en-GB"/>
        </w:rPr>
      </w:pPr>
      <w:r w:rsidRPr="7391F140">
        <w:rPr>
          <w:rFonts w:eastAsiaTheme="minorEastAsia"/>
          <w:lang w:eastAsia="en-GB"/>
        </w:rPr>
        <w:t xml:space="preserve">JP discussed customer feedback around train </w:t>
      </w:r>
      <w:bookmarkStart w:id="2" w:name="_Int_Z2POSX0N"/>
      <w:r w:rsidRPr="7391F140">
        <w:rPr>
          <w:rFonts w:eastAsiaTheme="minorEastAsia"/>
          <w:lang w:eastAsia="en-GB"/>
        </w:rPr>
        <w:t>capacity</w:t>
      </w:r>
      <w:bookmarkEnd w:id="2"/>
      <w:r w:rsidRPr="7391F140">
        <w:rPr>
          <w:rFonts w:eastAsiaTheme="minorEastAsia"/>
          <w:lang w:eastAsia="en-GB"/>
        </w:rPr>
        <w:t xml:space="preserve"> for the large events, such as the recent high-profile concerts in Cardiff. He </w:t>
      </w:r>
      <w:bookmarkStart w:id="3" w:name="_Int_6D34JbO6"/>
      <w:r w:rsidRPr="7391F140">
        <w:rPr>
          <w:rFonts w:eastAsiaTheme="minorEastAsia"/>
          <w:lang w:eastAsia="en-GB"/>
        </w:rPr>
        <w:t>advised</w:t>
      </w:r>
      <w:bookmarkEnd w:id="3"/>
      <w:r w:rsidRPr="7391F140">
        <w:rPr>
          <w:rFonts w:eastAsiaTheme="minorEastAsia"/>
          <w:lang w:eastAsia="en-GB"/>
        </w:rPr>
        <w:t xml:space="preserve"> that we are actively exploring ways in which we can help alleviate </w:t>
      </w:r>
      <w:bookmarkStart w:id="4" w:name="_Int_czN7YzQL"/>
      <w:r w:rsidRPr="7391F140">
        <w:rPr>
          <w:rFonts w:eastAsiaTheme="minorEastAsia"/>
          <w:lang w:eastAsia="en-GB"/>
        </w:rPr>
        <w:t>capacity</w:t>
      </w:r>
      <w:bookmarkEnd w:id="4"/>
      <w:r w:rsidRPr="7391F140">
        <w:rPr>
          <w:rFonts w:eastAsiaTheme="minorEastAsia"/>
          <w:lang w:eastAsia="en-GB"/>
        </w:rPr>
        <w:t xml:space="preserve"> issues during such events, including introducing a supplementary coach service on busy event days. We will keep members updated on this as it evolves.</w:t>
      </w:r>
    </w:p>
    <w:p w14:paraId="578A70FE" w14:textId="17A7E98B" w:rsidR="317E6E92" w:rsidRDefault="317E6E92" w:rsidP="317E6E92">
      <w:pPr>
        <w:spacing w:after="0" w:line="240" w:lineRule="auto"/>
        <w:rPr>
          <w:rFonts w:eastAsiaTheme="minorEastAsia"/>
          <w:lang w:eastAsia="en-GB"/>
        </w:rPr>
      </w:pPr>
    </w:p>
    <w:p w14:paraId="0A2AB2FC" w14:textId="15F4AFF9" w:rsidR="317E6E92" w:rsidRDefault="66A2E74D" w:rsidP="7391F140">
      <w:pPr>
        <w:spacing w:after="0" w:line="240" w:lineRule="auto"/>
        <w:rPr>
          <w:rFonts w:eastAsiaTheme="minorEastAsia"/>
          <w:lang w:eastAsia="en-GB"/>
        </w:rPr>
      </w:pPr>
      <w:r w:rsidRPr="7391F140">
        <w:rPr>
          <w:rFonts w:eastAsiaTheme="minorEastAsia"/>
          <w:lang w:eastAsia="en-GB"/>
        </w:rPr>
        <w:t xml:space="preserve">JP thanked the forum members for their time and noted that we may look to hold in person forums in the future. </w:t>
      </w:r>
    </w:p>
    <w:p w14:paraId="06FABD95" w14:textId="77777777" w:rsidR="00CA384D" w:rsidRDefault="00CA384D" w:rsidP="317E6E92">
      <w:pPr>
        <w:pStyle w:val="04textindentedfirstpara"/>
        <w:tabs>
          <w:tab w:val="clear" w:pos="1454"/>
          <w:tab w:val="right" w:pos="1161"/>
        </w:tabs>
        <w:spacing w:before="120" w:after="120"/>
        <w:rPr>
          <w:rFonts w:asciiTheme="minorHAnsi" w:eastAsiaTheme="minorEastAsia" w:hAnsiTheme="minorHAnsi"/>
          <w:color w:val="0D0D0D" w:themeColor="text1" w:themeTint="F2"/>
          <w:sz w:val="22"/>
          <w:szCs w:val="22"/>
        </w:rPr>
      </w:pPr>
    </w:p>
    <w:p w14:paraId="093C2575" w14:textId="285E0C67" w:rsidR="002F6BCD" w:rsidRDefault="67549CB2" w:rsidP="7391F140">
      <w:pPr>
        <w:pStyle w:val="Heading2"/>
        <w:numPr>
          <w:ilvl w:val="0"/>
          <w:numId w:val="35"/>
        </w:numPr>
        <w:rPr>
          <w:rStyle w:val="eop"/>
          <w:rFonts w:asciiTheme="minorHAnsi" w:eastAsiaTheme="minorEastAsia" w:hAnsiTheme="minorHAnsi" w:cstheme="minorBidi"/>
          <w:color w:val="000000"/>
          <w:sz w:val="22"/>
          <w:szCs w:val="22"/>
          <w:shd w:val="clear" w:color="auto" w:fill="FFFFFF"/>
        </w:rPr>
      </w:pPr>
      <w:r w:rsidRPr="7391F140">
        <w:rPr>
          <w:rFonts w:asciiTheme="minorHAnsi" w:eastAsiaTheme="minorEastAsia" w:hAnsiTheme="minorHAnsi" w:cstheme="minorBidi"/>
          <w:lang w:eastAsia="en-GB"/>
        </w:rPr>
        <w:t>Rebecca Johnson (WG Head of Transport Strategy) and</w:t>
      </w:r>
      <w:r w:rsidRPr="7391F140">
        <w:rPr>
          <w:rFonts w:asciiTheme="minorHAnsi" w:eastAsiaTheme="minorEastAsia" w:hAnsiTheme="minorHAnsi" w:cstheme="minorBidi"/>
          <w:sz w:val="18"/>
          <w:szCs w:val="18"/>
          <w:lang w:eastAsia="en-GB"/>
        </w:rPr>
        <w:t xml:space="preserve"> </w:t>
      </w:r>
      <w:r w:rsidRPr="7391F140">
        <w:rPr>
          <w:rFonts w:asciiTheme="minorHAnsi" w:eastAsiaTheme="minorEastAsia" w:hAnsiTheme="minorHAnsi" w:cstheme="minorBidi"/>
          <w:lang w:eastAsia="en-GB"/>
        </w:rPr>
        <w:t>Corinna James (WG Head of Transport Planning and Appraisal) </w:t>
      </w:r>
      <w:r w:rsidR="74543BB9" w:rsidRPr="7391F140">
        <w:rPr>
          <w:rFonts w:asciiTheme="minorHAnsi" w:eastAsiaTheme="minorEastAsia" w:hAnsiTheme="minorHAnsi" w:cstheme="minorBidi"/>
          <w:lang w:eastAsia="en-GB"/>
        </w:rPr>
        <w:t>-</w:t>
      </w:r>
      <w:r w:rsidR="74543BB9" w:rsidRPr="7391F140">
        <w:rPr>
          <w:rFonts w:asciiTheme="minorHAnsi" w:eastAsiaTheme="minorEastAsia" w:hAnsiTheme="minorHAnsi" w:cstheme="minorBidi"/>
        </w:rPr>
        <w:t xml:space="preserve"> National Transport Delivery Plan and regional transport plans</w:t>
      </w:r>
      <w:r w:rsidR="74543BB9" w:rsidRPr="7391F140">
        <w:rPr>
          <w:rStyle w:val="eop"/>
          <w:rFonts w:asciiTheme="minorHAnsi" w:eastAsiaTheme="minorEastAsia" w:hAnsiTheme="minorHAnsi" w:cstheme="minorBidi"/>
          <w:color w:val="000000"/>
          <w:sz w:val="22"/>
          <w:szCs w:val="22"/>
          <w:shd w:val="clear" w:color="auto" w:fill="FFFFFF"/>
        </w:rPr>
        <w:t> </w:t>
      </w:r>
    </w:p>
    <w:p w14:paraId="59B1F12A" w14:textId="4814D8E5" w:rsidR="317E6E92" w:rsidRDefault="317E6E92" w:rsidP="317E6E92">
      <w:pPr>
        <w:rPr>
          <w:rFonts w:eastAsiaTheme="minorEastAsia"/>
        </w:rPr>
      </w:pPr>
    </w:p>
    <w:p w14:paraId="752DB0EE" w14:textId="2168F0B9" w:rsidR="317E6E92" w:rsidRDefault="66A2E74D" w:rsidP="7391F140">
      <w:pPr>
        <w:rPr>
          <w:rFonts w:eastAsiaTheme="minorEastAsia"/>
        </w:rPr>
      </w:pPr>
      <w:r w:rsidRPr="7391F140">
        <w:rPr>
          <w:rFonts w:eastAsiaTheme="minorEastAsia"/>
        </w:rPr>
        <w:t xml:space="preserve">Corinna James (CS) addressed the forum members and </w:t>
      </w:r>
      <w:bookmarkStart w:id="5" w:name="_Int_qMW1OW1l"/>
      <w:r w:rsidRPr="7391F140">
        <w:rPr>
          <w:rFonts w:eastAsiaTheme="minorEastAsia"/>
        </w:rPr>
        <w:t>provided</w:t>
      </w:r>
      <w:bookmarkEnd w:id="5"/>
      <w:r w:rsidRPr="7391F140">
        <w:rPr>
          <w:rFonts w:eastAsiaTheme="minorEastAsia"/>
        </w:rPr>
        <w:t xml:space="preserve"> a presentation about the regional transport plans, which are a requirement of the Transport act 2000. The duty to prepare transport plans has now transferred from LAs (Local Authorities) to CJCs (Corporate Joint Committees), however the duty to deliver these remails with the LAs. </w:t>
      </w:r>
    </w:p>
    <w:p w14:paraId="60F62E6E" w14:textId="44222539" w:rsidR="317E6E92" w:rsidRDefault="66A2E74D" w:rsidP="7391F140">
      <w:pPr>
        <w:rPr>
          <w:rFonts w:eastAsiaTheme="minorEastAsia"/>
        </w:rPr>
      </w:pPr>
      <w:r w:rsidRPr="7391F140">
        <w:rPr>
          <w:rFonts w:eastAsiaTheme="minorEastAsia"/>
        </w:rPr>
        <w:t>CJ outlined the history of Regional Transport Plans from 2008 to the current situation with the 2021 Wales Transport Strategy. There are 9 existing Local Transport Plans, the deadline for replacing these was extended to 2022. But this has now been replaced by the CJCs</w:t>
      </w:r>
    </w:p>
    <w:p w14:paraId="0CF50363" w14:textId="6DF460CD" w:rsidR="317E6E92" w:rsidRDefault="317E6E92" w:rsidP="317E6E92">
      <w:pPr>
        <w:rPr>
          <w:rFonts w:eastAsiaTheme="minorEastAsia"/>
        </w:rPr>
      </w:pPr>
      <w:r w:rsidRPr="317E6E92">
        <w:rPr>
          <w:rFonts w:eastAsiaTheme="minorEastAsia"/>
        </w:rPr>
        <w:t>The approval of Welsh transport plans must go through Welsh Ministers, must be consistent with the Wales Transport Strategy and the policies must be adequate for the implementation of the strategy.</w:t>
      </w:r>
    </w:p>
    <w:p w14:paraId="22C3296B" w14:textId="0721EA33" w:rsidR="317E6E92" w:rsidRDefault="66A2E74D" w:rsidP="7391F140">
      <w:pPr>
        <w:rPr>
          <w:rFonts w:eastAsiaTheme="minorEastAsia"/>
        </w:rPr>
      </w:pPr>
      <w:r w:rsidRPr="7391F140">
        <w:rPr>
          <w:rFonts w:eastAsiaTheme="minorEastAsia"/>
        </w:rPr>
        <w:t xml:space="preserve">The Welsh Government does not have statutory duty to </w:t>
      </w:r>
      <w:bookmarkStart w:id="6" w:name="_Int_YH5jb8kw"/>
      <w:r w:rsidRPr="7391F140">
        <w:rPr>
          <w:rFonts w:eastAsiaTheme="minorEastAsia"/>
        </w:rPr>
        <w:t>provide</w:t>
      </w:r>
      <w:bookmarkEnd w:id="6"/>
      <w:r w:rsidRPr="7391F140">
        <w:rPr>
          <w:rFonts w:eastAsiaTheme="minorEastAsia"/>
        </w:rPr>
        <w:t xml:space="preserve"> guidance. But the CJCs must consider any guidance issued by WG on content, preparation, alteration, and publication of plans, as well as the needs of disabled persons (Equality Act 2010). </w:t>
      </w:r>
    </w:p>
    <w:p w14:paraId="4F7B263E" w14:textId="2185E27E" w:rsidR="317E6E92" w:rsidRDefault="66A2E74D" w:rsidP="7391F140">
      <w:pPr>
        <w:rPr>
          <w:rFonts w:eastAsiaTheme="minorEastAsia"/>
        </w:rPr>
      </w:pPr>
      <w:r w:rsidRPr="7391F140">
        <w:rPr>
          <w:rFonts w:eastAsiaTheme="minorEastAsia"/>
        </w:rPr>
        <w:t xml:space="preserve">CJ went through the key points of the Wales Transport strategy and what the Welsh Government (WG) will be expecting the RTPs (Regional Transport Plans) to focus on. CJCs will be expected to look at current and future trends, policies set out in RTPs must maximise wellbeing goals and sustainability, take account of the Road Review NTDP, Active Travel, </w:t>
      </w:r>
      <w:proofErr w:type="spellStart"/>
      <w:r w:rsidRPr="7391F140">
        <w:rPr>
          <w:rFonts w:eastAsiaTheme="minorEastAsia"/>
        </w:rPr>
        <w:t>Bws</w:t>
      </w:r>
      <w:proofErr w:type="spellEnd"/>
      <w:r w:rsidRPr="7391F140">
        <w:rPr>
          <w:rFonts w:eastAsiaTheme="minorEastAsia"/>
        </w:rPr>
        <w:t xml:space="preserve"> Cymru and Metro plans. </w:t>
      </w:r>
    </w:p>
    <w:p w14:paraId="46D7E34C" w14:textId="17A8AE04" w:rsidR="317E6E92" w:rsidRDefault="66A2E74D" w:rsidP="7391F140">
      <w:pPr>
        <w:rPr>
          <w:rFonts w:eastAsiaTheme="minorEastAsia"/>
        </w:rPr>
      </w:pPr>
      <w:r w:rsidRPr="7391F140">
        <w:rPr>
          <w:rFonts w:eastAsiaTheme="minorEastAsia"/>
        </w:rPr>
        <w:t xml:space="preserve">CJ shared the proposed timetable with members and then opened the floor to questions with some prompts for questions on screen. </w:t>
      </w:r>
    </w:p>
    <w:p w14:paraId="0B794E48" w14:textId="05B5403C" w:rsidR="317E6E92" w:rsidRDefault="66A2E74D" w:rsidP="7391F140">
      <w:pPr>
        <w:rPr>
          <w:rFonts w:eastAsiaTheme="minorEastAsia"/>
        </w:rPr>
      </w:pPr>
      <w:r w:rsidRPr="7391F140">
        <w:rPr>
          <w:rFonts w:eastAsiaTheme="minorEastAsia"/>
        </w:rPr>
        <w:t xml:space="preserve">Ann Elias (AS) asked what the requirement would be to provide a delivery programme with an output, and will there be a cost estimate of what ambition those programmes should be? CJ answered that </w:t>
      </w:r>
      <w:bookmarkStart w:id="7" w:name="_Int_XmOuSZCi"/>
      <w:r w:rsidRPr="7391F140">
        <w:rPr>
          <w:rFonts w:eastAsiaTheme="minorEastAsia"/>
        </w:rPr>
        <w:t>initial</w:t>
      </w:r>
      <w:bookmarkEnd w:id="7"/>
      <w:r w:rsidRPr="7391F140">
        <w:rPr>
          <w:rFonts w:eastAsiaTheme="minorEastAsia"/>
        </w:rPr>
        <w:t xml:space="preserve"> </w:t>
      </w:r>
      <w:r w:rsidRPr="7391F140">
        <w:rPr>
          <w:rFonts w:eastAsiaTheme="minorEastAsia"/>
        </w:rPr>
        <w:lastRenderedPageBreak/>
        <w:t>discussions would like a deliver programme, but this would be different than previously, with the CJCs writing the transport plans and LAs delivering them as two separate bodies, even though the CJCs are made up of LA (Local Authority) members. The delivery plan would be made by the LAs rather than the CJC (Corporate Joint Committees).</w:t>
      </w:r>
    </w:p>
    <w:p w14:paraId="539168AD" w14:textId="2D70091F" w:rsidR="317E6E92" w:rsidRDefault="66A2E74D" w:rsidP="7391F140">
      <w:pPr>
        <w:rPr>
          <w:rFonts w:eastAsiaTheme="minorEastAsia"/>
        </w:rPr>
      </w:pPr>
      <w:r w:rsidRPr="7391F140">
        <w:rPr>
          <w:rFonts w:eastAsiaTheme="minorEastAsia"/>
        </w:rPr>
        <w:t xml:space="preserve">Rebeca Johnson (RJ) added that we need to take a team Wales approach, bringing partners across the sector together as we have today at the forum. WG are keen to help teams on the ground to </w:t>
      </w:r>
      <w:bookmarkStart w:id="8" w:name="_Int_sOahDNAU"/>
      <w:r w:rsidRPr="7391F140">
        <w:rPr>
          <w:rFonts w:eastAsiaTheme="minorEastAsia"/>
        </w:rPr>
        <w:t>facilitate</w:t>
      </w:r>
      <w:bookmarkEnd w:id="8"/>
      <w:r w:rsidRPr="7391F140">
        <w:rPr>
          <w:rFonts w:eastAsiaTheme="minorEastAsia"/>
        </w:rPr>
        <w:t xml:space="preserve"> change. There are challenges around giving set dates and budges because not all the actions sit with the LAs, WG or TFW, we must come together to make it work. There is an element now of codesigning how this will work in the future. </w:t>
      </w:r>
    </w:p>
    <w:p w14:paraId="16D4A027" w14:textId="0307D35C" w:rsidR="317E6E92" w:rsidRDefault="66A2E74D" w:rsidP="7391F140">
      <w:pPr>
        <w:rPr>
          <w:rFonts w:eastAsiaTheme="minorEastAsia"/>
        </w:rPr>
      </w:pPr>
      <w:r w:rsidRPr="7391F140">
        <w:rPr>
          <w:rFonts w:eastAsiaTheme="minorEastAsia"/>
        </w:rPr>
        <w:t xml:space="preserve">David Dawkins (DD) asked about the new white paper on bus transport, at the Community Transport Association they are experiencing significant passenger growth. The third sector will be a key player with the implementation of these plans. But as bus franchising moves forward, in the third sector we are still running with old rules and regulations. As CPCs and LAs draw, up plans they must consider the implications for community transport not just conventional passenger transport. How can we modernise rules and regulations to allow community transport to integrate, considering that they are experiencing growth. </w:t>
      </w:r>
    </w:p>
    <w:p w14:paraId="72972DB3" w14:textId="33B13EE6" w:rsidR="317E6E92" w:rsidRDefault="66A2E74D" w:rsidP="7391F140">
      <w:pPr>
        <w:rPr>
          <w:rFonts w:eastAsiaTheme="minorEastAsia"/>
        </w:rPr>
      </w:pPr>
      <w:r w:rsidRPr="7391F140">
        <w:rPr>
          <w:rFonts w:eastAsiaTheme="minorEastAsia"/>
        </w:rPr>
        <w:t xml:space="preserve">RJ noted that the 1985 legislation referred to and the challenge this represents in rural areas and other specific areas where community transport is heavily relied on in those communities. We need to look at the wider picture of how people travel, including community transport, active travel, bus, and train connections. Looking at the entire connection link that is needed in communities, not just mode by mode. That level of integration does </w:t>
      </w:r>
      <w:bookmarkStart w:id="9" w:name="_Int_QGmYvOEB"/>
      <w:r w:rsidRPr="7391F140">
        <w:rPr>
          <w:rFonts w:eastAsiaTheme="minorEastAsia"/>
        </w:rPr>
        <w:t>represent</w:t>
      </w:r>
      <w:bookmarkEnd w:id="9"/>
      <w:r w:rsidRPr="7391F140">
        <w:rPr>
          <w:rFonts w:eastAsiaTheme="minorEastAsia"/>
        </w:rPr>
        <w:t xml:space="preserve"> a big challenge. Looking at specific communities needs given geography, employment areas, how people move around. Ensuring that the transport system reflects what people need. </w:t>
      </w:r>
    </w:p>
    <w:p w14:paraId="0D92A89C" w14:textId="4C36905B" w:rsidR="317E6E92" w:rsidRDefault="66A2E74D" w:rsidP="7391F140">
      <w:pPr>
        <w:rPr>
          <w:rFonts w:eastAsiaTheme="minorEastAsia"/>
        </w:rPr>
      </w:pPr>
      <w:r w:rsidRPr="7391F140">
        <w:rPr>
          <w:rFonts w:eastAsiaTheme="minorEastAsia"/>
        </w:rPr>
        <w:t xml:space="preserve">RJ then shared her presentation on the NTDP (National Transport Delivery Plan), which has been prepared in the context of the Wales Transport Strategy priorities. Moving from a modal approach to a far more integrated approach. Things are continually moving and progressing, problematic when trying to keep document up to date. The document looks to provide a framework but also a place that can be updated in line with WG policy initiatives. </w:t>
      </w:r>
    </w:p>
    <w:p w14:paraId="1DDA79C0" w14:textId="0E151E39" w:rsidR="317E6E92" w:rsidRDefault="317E6E92" w:rsidP="317E6E92">
      <w:pPr>
        <w:rPr>
          <w:rFonts w:eastAsiaTheme="minorEastAsia"/>
        </w:rPr>
      </w:pPr>
      <w:r w:rsidRPr="317E6E92">
        <w:rPr>
          <w:rFonts w:eastAsiaTheme="minorEastAsia"/>
        </w:rPr>
        <w:t xml:space="preserve">The NTDP document is split into four sections. The Strategic Context, how it fits with WG and UK Gov policies. Then turning that strategy into action and what we will deliver. The Annex lists the various projects and interventions that are planned alongside details about timescales and funding. Rebecca highlighted that they cannot deliver and fund these projects alone and many of the activities will last beyond the life of the plan. </w:t>
      </w:r>
    </w:p>
    <w:p w14:paraId="56EF9D15" w14:textId="4362E4DD" w:rsidR="317E6E92" w:rsidRDefault="317E6E92" w:rsidP="317E6E92">
      <w:pPr>
        <w:rPr>
          <w:rFonts w:eastAsiaTheme="minorEastAsia"/>
        </w:rPr>
      </w:pPr>
    </w:p>
    <w:p w14:paraId="21024417" w14:textId="75DC4075" w:rsidR="00EB72C1" w:rsidRPr="00EB72C1" w:rsidRDefault="3A586595" w:rsidP="7391F140">
      <w:pPr>
        <w:pStyle w:val="Heading2"/>
        <w:numPr>
          <w:ilvl w:val="0"/>
          <w:numId w:val="35"/>
        </w:numPr>
        <w:rPr>
          <w:rFonts w:asciiTheme="minorHAnsi" w:eastAsiaTheme="minorEastAsia" w:hAnsiTheme="minorHAnsi" w:cstheme="minorBidi"/>
          <w:sz w:val="18"/>
          <w:szCs w:val="18"/>
          <w:lang w:eastAsia="en-GB"/>
        </w:rPr>
      </w:pPr>
      <w:r w:rsidRPr="7391F140">
        <w:rPr>
          <w:rFonts w:asciiTheme="minorHAnsi" w:eastAsiaTheme="minorEastAsia" w:hAnsiTheme="minorHAnsi" w:cstheme="minorBidi"/>
          <w:lang w:eastAsia="en-GB"/>
        </w:rPr>
        <w:t>Adam Terry (Head of Operational Planning) </w:t>
      </w:r>
      <w:r w:rsidR="422FDDCC" w:rsidRPr="7391F140">
        <w:rPr>
          <w:rFonts w:asciiTheme="minorHAnsi" w:eastAsiaTheme="minorEastAsia" w:hAnsiTheme="minorHAnsi" w:cstheme="minorBidi"/>
          <w:lang w:eastAsia="en-GB"/>
        </w:rPr>
        <w:t xml:space="preserve">- </w:t>
      </w:r>
      <w:r w:rsidR="422FDDCC" w:rsidRPr="7391F140">
        <w:rPr>
          <w:rFonts w:asciiTheme="minorHAnsi" w:eastAsiaTheme="minorEastAsia" w:hAnsiTheme="minorHAnsi" w:cstheme="minorBidi"/>
        </w:rPr>
        <w:t>How we plan our railways</w:t>
      </w:r>
    </w:p>
    <w:p w14:paraId="7F79F647" w14:textId="337D3FA1" w:rsidR="317E6E92" w:rsidRDefault="317E6E92" w:rsidP="317E6E92">
      <w:pPr>
        <w:rPr>
          <w:rFonts w:eastAsiaTheme="minorEastAsia"/>
          <w:color w:val="000000" w:themeColor="text1"/>
        </w:rPr>
      </w:pPr>
      <w:r w:rsidRPr="317E6E92">
        <w:rPr>
          <w:rFonts w:eastAsiaTheme="minorEastAsia"/>
          <w:color w:val="000000" w:themeColor="text1"/>
        </w:rPr>
        <w:t xml:space="preserve"> </w:t>
      </w:r>
    </w:p>
    <w:p w14:paraId="449BD02A" w14:textId="571C7583" w:rsidR="317E6E92" w:rsidRDefault="66A2E74D" w:rsidP="7391F140">
      <w:pPr>
        <w:rPr>
          <w:rFonts w:eastAsiaTheme="minorEastAsia"/>
          <w:color w:val="000000" w:themeColor="text1"/>
        </w:rPr>
      </w:pPr>
      <w:r w:rsidRPr="7391F140">
        <w:rPr>
          <w:rFonts w:eastAsiaTheme="minorEastAsia"/>
          <w:color w:val="000000" w:themeColor="text1"/>
        </w:rPr>
        <w:t xml:space="preserve">Adam Terry (AT) introduced himself and explained his role within </w:t>
      </w:r>
      <w:proofErr w:type="spellStart"/>
      <w:r w:rsidRPr="7391F140">
        <w:rPr>
          <w:rFonts w:eastAsiaTheme="minorEastAsia"/>
          <w:color w:val="000000" w:themeColor="text1"/>
        </w:rPr>
        <w:t>TfW</w:t>
      </w:r>
      <w:proofErr w:type="spellEnd"/>
      <w:r w:rsidRPr="7391F140">
        <w:rPr>
          <w:rFonts w:eastAsiaTheme="minorEastAsia"/>
          <w:color w:val="000000" w:themeColor="text1"/>
        </w:rPr>
        <w:t xml:space="preserve"> before sharing a PowerPoint presentation to members. He noted that his presentation would cover timetable planning and </w:t>
      </w:r>
      <w:bookmarkStart w:id="10" w:name="_Int_ej2lZSSK"/>
      <w:r w:rsidRPr="7391F140">
        <w:rPr>
          <w:rFonts w:eastAsiaTheme="minorEastAsia"/>
          <w:color w:val="000000" w:themeColor="text1"/>
        </w:rPr>
        <w:t>provide</w:t>
      </w:r>
      <w:bookmarkEnd w:id="10"/>
      <w:r w:rsidRPr="7391F140">
        <w:rPr>
          <w:rFonts w:eastAsiaTheme="minorEastAsia"/>
          <w:color w:val="000000" w:themeColor="text1"/>
        </w:rPr>
        <w:t xml:space="preserve"> insight on what influences timetables. He gave an example of the complexities around small timetable change requests which can have significant knock-on implications for UK-wide railway network, due to the interlinked nature of services. He also illustrated why it is so important to ensure good train planning using recent issues in England as an example. He showed members a blueprint for timetable planning which has many stages going back 100 weeks from going live.</w:t>
      </w:r>
      <w:r w:rsidR="317E6E92">
        <w:br/>
      </w:r>
      <w:r w:rsidR="317E6E92">
        <w:lastRenderedPageBreak/>
        <w:br/>
      </w:r>
      <w:r w:rsidRPr="7391F140">
        <w:rPr>
          <w:rFonts w:eastAsiaTheme="minorEastAsia"/>
          <w:color w:val="000000" w:themeColor="text1"/>
        </w:rPr>
        <w:t>AT shared slides covering a range of factors that need to be considered when planning timetables. These included:</w:t>
      </w:r>
    </w:p>
    <w:p w14:paraId="33595AF2" w14:textId="5395D6C7" w:rsidR="317E6E92" w:rsidRDefault="66A2E74D" w:rsidP="7391F140">
      <w:pPr>
        <w:pStyle w:val="ListParagraph"/>
        <w:numPr>
          <w:ilvl w:val="0"/>
          <w:numId w:val="1"/>
        </w:numPr>
        <w:rPr>
          <w:rFonts w:asciiTheme="minorHAnsi" w:eastAsiaTheme="minorEastAsia" w:hAnsiTheme="minorHAnsi" w:cstheme="minorBidi"/>
          <w:color w:val="000000" w:themeColor="text1"/>
        </w:rPr>
      </w:pPr>
      <w:r w:rsidRPr="7391F140">
        <w:rPr>
          <w:rFonts w:asciiTheme="minorHAnsi" w:eastAsiaTheme="minorEastAsia" w:hAnsiTheme="minorHAnsi" w:cstheme="minorBidi"/>
          <w:color w:val="000000" w:themeColor="text1"/>
        </w:rPr>
        <w:t>Unit &amp; Crew Diagrams</w:t>
      </w:r>
      <w:r w:rsidR="317E6E92">
        <w:br/>
      </w:r>
      <w:r w:rsidRPr="7391F140">
        <w:rPr>
          <w:rFonts w:asciiTheme="minorHAnsi" w:eastAsiaTheme="minorEastAsia" w:hAnsiTheme="minorHAnsi" w:cstheme="minorBidi"/>
          <w:color w:val="000000" w:themeColor="text1"/>
        </w:rPr>
        <w:t xml:space="preserve">These show which services a unit will cover and its requirements, as well as what staff will do on a particular day, their requirements, and which units they can </w:t>
      </w:r>
      <w:bookmarkStart w:id="11" w:name="_Int_QMJEhtqE"/>
      <w:r w:rsidRPr="7391F140">
        <w:rPr>
          <w:rFonts w:asciiTheme="minorHAnsi" w:eastAsiaTheme="minorEastAsia" w:hAnsiTheme="minorHAnsi" w:cstheme="minorBidi"/>
          <w:color w:val="000000" w:themeColor="text1"/>
        </w:rPr>
        <w:t>operate</w:t>
      </w:r>
      <w:bookmarkEnd w:id="11"/>
      <w:r w:rsidRPr="7391F140">
        <w:rPr>
          <w:rFonts w:asciiTheme="minorHAnsi" w:eastAsiaTheme="minorEastAsia" w:hAnsiTheme="minorHAnsi" w:cstheme="minorBidi"/>
          <w:color w:val="000000" w:themeColor="text1"/>
        </w:rPr>
        <w:t>.</w:t>
      </w:r>
      <w:r w:rsidR="317E6E92">
        <w:br/>
      </w:r>
    </w:p>
    <w:p w14:paraId="63607542" w14:textId="147478A1" w:rsidR="317E6E92" w:rsidRDefault="66A2E74D" w:rsidP="7391F140">
      <w:pPr>
        <w:pStyle w:val="ListParagraph"/>
        <w:numPr>
          <w:ilvl w:val="0"/>
          <w:numId w:val="1"/>
        </w:numPr>
        <w:rPr>
          <w:rFonts w:asciiTheme="minorHAnsi" w:eastAsiaTheme="minorEastAsia" w:hAnsiTheme="minorHAnsi" w:cstheme="minorBidi"/>
          <w:color w:val="000000" w:themeColor="text1"/>
        </w:rPr>
      </w:pPr>
      <w:r w:rsidRPr="7391F140">
        <w:rPr>
          <w:rFonts w:asciiTheme="minorHAnsi" w:eastAsiaTheme="minorEastAsia" w:hAnsiTheme="minorHAnsi" w:cstheme="minorBidi"/>
          <w:color w:val="000000" w:themeColor="text1"/>
        </w:rPr>
        <w:t>Demand and Capacity</w:t>
      </w:r>
      <w:r w:rsidR="317E6E92">
        <w:br/>
      </w:r>
      <w:r w:rsidRPr="7391F140">
        <w:rPr>
          <w:rFonts w:asciiTheme="minorHAnsi" w:eastAsiaTheme="minorEastAsia" w:hAnsiTheme="minorHAnsi" w:cstheme="minorBidi"/>
          <w:color w:val="000000" w:themeColor="text1"/>
        </w:rPr>
        <w:t xml:space="preserve">Both need to be matched and the team use comparison data and longer-term forecasts to do this. New trains will have higher </w:t>
      </w:r>
      <w:bookmarkStart w:id="12" w:name="_Int_wHGaXNdY"/>
      <w:r w:rsidRPr="7391F140">
        <w:rPr>
          <w:rFonts w:asciiTheme="minorHAnsi" w:eastAsiaTheme="minorEastAsia" w:hAnsiTheme="minorHAnsi" w:cstheme="minorBidi"/>
          <w:color w:val="000000" w:themeColor="text1"/>
        </w:rPr>
        <w:t>capacity</w:t>
      </w:r>
      <w:bookmarkEnd w:id="12"/>
      <w:r w:rsidRPr="7391F140">
        <w:rPr>
          <w:rFonts w:asciiTheme="minorHAnsi" w:eastAsiaTheme="minorEastAsia" w:hAnsiTheme="minorHAnsi" w:cstheme="minorBidi"/>
          <w:color w:val="000000" w:themeColor="text1"/>
        </w:rPr>
        <w:t>.</w:t>
      </w:r>
      <w:r w:rsidR="317E6E92">
        <w:br/>
      </w:r>
    </w:p>
    <w:p w14:paraId="0095CDB1" w14:textId="0145D942" w:rsidR="317E6E92" w:rsidRDefault="317E6E92" w:rsidP="317E6E92">
      <w:pPr>
        <w:pStyle w:val="ListParagraph"/>
        <w:numPr>
          <w:ilvl w:val="0"/>
          <w:numId w:val="1"/>
        </w:numPr>
        <w:rPr>
          <w:rFonts w:asciiTheme="minorHAnsi" w:eastAsiaTheme="minorEastAsia" w:hAnsiTheme="minorHAnsi" w:cstheme="minorBidi"/>
          <w:color w:val="000000" w:themeColor="text1"/>
        </w:rPr>
      </w:pPr>
      <w:r w:rsidRPr="317E6E92">
        <w:rPr>
          <w:rFonts w:asciiTheme="minorHAnsi" w:eastAsiaTheme="minorEastAsia" w:hAnsiTheme="minorHAnsi" w:cstheme="minorBidi"/>
          <w:color w:val="000000" w:themeColor="text1"/>
        </w:rPr>
        <w:t>Fleet</w:t>
      </w:r>
      <w:r>
        <w:br/>
      </w:r>
      <w:r w:rsidRPr="317E6E92">
        <w:rPr>
          <w:rFonts w:asciiTheme="minorHAnsi" w:eastAsiaTheme="minorEastAsia" w:hAnsiTheme="minorHAnsi" w:cstheme="minorBidi"/>
          <w:color w:val="000000" w:themeColor="text1"/>
        </w:rPr>
        <w:t>This includes the specifications of individual vehicles, and concerns whether trains can meet section run times. This is influenced by top speed, rate of acceleration and braking. Other considerations include couplers, number of seats, toilet facilities, and other elements. This also involves availability of certain vehicles and knock-on effects this can have.</w:t>
      </w:r>
      <w:r>
        <w:br/>
      </w:r>
    </w:p>
    <w:p w14:paraId="3D0EA107" w14:textId="55DFF3BF" w:rsidR="317E6E92" w:rsidRDefault="66A2E74D" w:rsidP="7391F140">
      <w:pPr>
        <w:pStyle w:val="ListParagraph"/>
        <w:numPr>
          <w:ilvl w:val="0"/>
          <w:numId w:val="1"/>
        </w:numPr>
        <w:rPr>
          <w:rFonts w:asciiTheme="minorHAnsi" w:eastAsiaTheme="minorEastAsia" w:hAnsiTheme="minorHAnsi" w:cstheme="minorBidi"/>
          <w:color w:val="000000" w:themeColor="text1"/>
        </w:rPr>
      </w:pPr>
      <w:r w:rsidRPr="7391F140">
        <w:rPr>
          <w:rFonts w:asciiTheme="minorHAnsi" w:eastAsiaTheme="minorEastAsia" w:hAnsiTheme="minorHAnsi" w:cstheme="minorBidi"/>
          <w:color w:val="000000" w:themeColor="text1"/>
        </w:rPr>
        <w:t>Depots and Stabling</w:t>
      </w:r>
      <w:r w:rsidR="317E6E92">
        <w:br/>
      </w:r>
      <w:r w:rsidRPr="7391F140">
        <w:rPr>
          <w:rFonts w:asciiTheme="minorHAnsi" w:eastAsiaTheme="minorEastAsia" w:hAnsiTheme="minorHAnsi" w:cstheme="minorBidi"/>
          <w:color w:val="000000" w:themeColor="text1"/>
        </w:rPr>
        <w:t xml:space="preserve">The need for the right trains to finish each day in the </w:t>
      </w:r>
      <w:bookmarkStart w:id="13" w:name="_Int_O6715wfD"/>
      <w:r w:rsidRPr="7391F140">
        <w:rPr>
          <w:rFonts w:asciiTheme="minorHAnsi" w:eastAsiaTheme="minorEastAsia" w:hAnsiTheme="minorHAnsi" w:cstheme="minorBidi"/>
          <w:color w:val="000000" w:themeColor="text1"/>
        </w:rPr>
        <w:t>appropriate depot</w:t>
      </w:r>
      <w:bookmarkEnd w:id="13"/>
      <w:r w:rsidRPr="7391F140">
        <w:rPr>
          <w:rFonts w:asciiTheme="minorHAnsi" w:eastAsiaTheme="minorEastAsia" w:hAnsiTheme="minorHAnsi" w:cstheme="minorBidi"/>
          <w:color w:val="000000" w:themeColor="text1"/>
        </w:rPr>
        <w:t xml:space="preserve"> overnight, which can be influenced by fuelling, ability to empty toilets if </w:t>
      </w:r>
      <w:bookmarkStart w:id="14" w:name="_Int_MazzEt5I"/>
      <w:r w:rsidRPr="7391F140">
        <w:rPr>
          <w:rFonts w:asciiTheme="minorHAnsi" w:eastAsiaTheme="minorEastAsia" w:hAnsiTheme="minorHAnsi" w:cstheme="minorBidi"/>
          <w:color w:val="000000" w:themeColor="text1"/>
        </w:rPr>
        <w:t>required</w:t>
      </w:r>
      <w:bookmarkEnd w:id="14"/>
      <w:r w:rsidRPr="7391F140">
        <w:rPr>
          <w:rFonts w:asciiTheme="minorHAnsi" w:eastAsiaTheme="minorEastAsia" w:hAnsiTheme="minorHAnsi" w:cstheme="minorBidi"/>
          <w:color w:val="000000" w:themeColor="text1"/>
        </w:rPr>
        <w:t>, and the location of crew depots for specific trains.</w:t>
      </w:r>
      <w:r w:rsidR="317E6E92">
        <w:br/>
      </w:r>
    </w:p>
    <w:p w14:paraId="6DFD05EE" w14:textId="6B63AC8E" w:rsidR="317E6E92" w:rsidRDefault="317E6E92" w:rsidP="317E6E92">
      <w:pPr>
        <w:pStyle w:val="ListParagraph"/>
        <w:numPr>
          <w:ilvl w:val="0"/>
          <w:numId w:val="1"/>
        </w:numPr>
        <w:rPr>
          <w:rFonts w:asciiTheme="minorHAnsi" w:eastAsiaTheme="minorEastAsia" w:hAnsiTheme="minorHAnsi" w:cstheme="minorBidi"/>
          <w:color w:val="000000" w:themeColor="text1"/>
        </w:rPr>
      </w:pPr>
      <w:r w:rsidRPr="317E6E92">
        <w:rPr>
          <w:rFonts w:asciiTheme="minorHAnsi" w:eastAsiaTheme="minorEastAsia" w:hAnsiTheme="minorHAnsi" w:cstheme="minorBidi"/>
          <w:color w:val="000000" w:themeColor="text1"/>
        </w:rPr>
        <w:t>Infrastructure</w:t>
      </w:r>
      <w:r>
        <w:br/>
      </w:r>
      <w:r w:rsidRPr="317E6E92">
        <w:rPr>
          <w:rFonts w:asciiTheme="minorHAnsi" w:eastAsiaTheme="minorEastAsia" w:hAnsiTheme="minorHAnsi" w:cstheme="minorBidi"/>
          <w:color w:val="000000" w:themeColor="text1"/>
        </w:rPr>
        <w:t>This can include gauging, which refers to the size and shape requirements of trains, stations, tunnels, bridges, awnings, signals, viaducts, and walls. This can be a particular issue due to the age of the infrastructure on the UK rail network and historical lack of standardisation. The impact of this can mean some trains cannot use certain lines without significant alteration works. The length of platforms is also important, and trains that are too long for a platform cannot stop there unless they have selective door opening due to passenger safety concerns.</w:t>
      </w:r>
      <w:r>
        <w:br/>
      </w:r>
    </w:p>
    <w:p w14:paraId="6908EDAB" w14:textId="351B4421" w:rsidR="317E6E92" w:rsidRDefault="66A2E74D" w:rsidP="7391F140">
      <w:pPr>
        <w:pStyle w:val="ListParagraph"/>
        <w:numPr>
          <w:ilvl w:val="0"/>
          <w:numId w:val="1"/>
        </w:numPr>
        <w:rPr>
          <w:rFonts w:asciiTheme="minorHAnsi" w:eastAsiaTheme="minorEastAsia" w:hAnsiTheme="minorHAnsi" w:cstheme="minorBidi"/>
          <w:color w:val="000000" w:themeColor="text1"/>
        </w:rPr>
      </w:pPr>
      <w:r w:rsidRPr="7391F140">
        <w:rPr>
          <w:rFonts w:asciiTheme="minorHAnsi" w:eastAsiaTheme="minorEastAsia" w:hAnsiTheme="minorHAnsi" w:cstheme="minorBidi"/>
          <w:color w:val="000000" w:themeColor="text1"/>
        </w:rPr>
        <w:t>Track Gradient and Passing Loops</w:t>
      </w:r>
      <w:r w:rsidR="317E6E92">
        <w:br/>
      </w:r>
      <w:r w:rsidRPr="7391F140">
        <w:rPr>
          <w:rFonts w:asciiTheme="minorHAnsi" w:eastAsiaTheme="minorEastAsia" w:hAnsiTheme="minorHAnsi" w:cstheme="minorBidi"/>
          <w:color w:val="000000" w:themeColor="text1"/>
        </w:rPr>
        <w:t xml:space="preserve">The railway tracks are not flat so performance of train units at different gradients can </w:t>
      </w:r>
      <w:bookmarkStart w:id="15" w:name="_Int_xeHLX0iA"/>
      <w:r w:rsidRPr="7391F140">
        <w:rPr>
          <w:rFonts w:asciiTheme="minorHAnsi" w:eastAsiaTheme="minorEastAsia" w:hAnsiTheme="minorHAnsi" w:cstheme="minorBidi"/>
          <w:color w:val="000000" w:themeColor="text1"/>
        </w:rPr>
        <w:t>impact</w:t>
      </w:r>
      <w:bookmarkEnd w:id="15"/>
      <w:r w:rsidRPr="7391F140">
        <w:rPr>
          <w:rFonts w:asciiTheme="minorHAnsi" w:eastAsiaTheme="minorEastAsia" w:hAnsiTheme="minorHAnsi" w:cstheme="minorBidi"/>
          <w:color w:val="000000" w:themeColor="text1"/>
        </w:rPr>
        <w:t xml:space="preserve"> what lines they can </w:t>
      </w:r>
      <w:bookmarkStart w:id="16" w:name="_Int_LnLOjNob"/>
      <w:r w:rsidRPr="7391F140">
        <w:rPr>
          <w:rFonts w:asciiTheme="minorHAnsi" w:eastAsiaTheme="minorEastAsia" w:hAnsiTheme="minorHAnsi" w:cstheme="minorBidi"/>
          <w:color w:val="000000" w:themeColor="text1"/>
        </w:rPr>
        <w:t>operate</w:t>
      </w:r>
      <w:bookmarkEnd w:id="16"/>
      <w:r w:rsidRPr="7391F140">
        <w:rPr>
          <w:rFonts w:asciiTheme="minorHAnsi" w:eastAsiaTheme="minorEastAsia" w:hAnsiTheme="minorHAnsi" w:cstheme="minorBidi"/>
          <w:color w:val="000000" w:themeColor="text1"/>
        </w:rPr>
        <w:t xml:space="preserve"> on if they do not have the required power at full load. Single line tracks require passing loops where trains must be in the right place at the right time to pass each other to allow operation in two directions. This is a particular issue in rural Wales and in the valleys, and the transformation programme includes passing loops to allow increased services. </w:t>
      </w:r>
      <w:r w:rsidR="317E6E92">
        <w:br/>
      </w:r>
    </w:p>
    <w:p w14:paraId="20F4CADF" w14:textId="0C0C1491" w:rsidR="317E6E92" w:rsidRDefault="66A2E74D" w:rsidP="7391F140">
      <w:pPr>
        <w:pStyle w:val="ListParagraph"/>
        <w:numPr>
          <w:ilvl w:val="0"/>
          <w:numId w:val="1"/>
        </w:numPr>
        <w:rPr>
          <w:rFonts w:asciiTheme="minorHAnsi" w:eastAsiaTheme="minorEastAsia" w:hAnsiTheme="minorHAnsi" w:cstheme="minorBidi"/>
          <w:color w:val="000000" w:themeColor="text1"/>
        </w:rPr>
      </w:pPr>
      <w:r w:rsidRPr="7391F140">
        <w:rPr>
          <w:rFonts w:asciiTheme="minorHAnsi" w:eastAsiaTheme="minorEastAsia" w:hAnsiTheme="minorHAnsi" w:cstheme="minorBidi"/>
          <w:color w:val="000000" w:themeColor="text1"/>
        </w:rPr>
        <w:t>Signalling</w:t>
      </w:r>
      <w:r w:rsidR="317E6E92">
        <w:br/>
      </w:r>
      <w:r w:rsidRPr="7391F140">
        <w:rPr>
          <w:rFonts w:asciiTheme="minorHAnsi" w:eastAsiaTheme="minorEastAsia" w:hAnsiTheme="minorHAnsi" w:cstheme="minorBidi"/>
          <w:color w:val="000000" w:themeColor="text1"/>
        </w:rPr>
        <w:t xml:space="preserve">This can </w:t>
      </w:r>
      <w:bookmarkStart w:id="17" w:name="_Int_qNFn2duA"/>
      <w:r w:rsidRPr="7391F140">
        <w:rPr>
          <w:rFonts w:asciiTheme="minorHAnsi" w:eastAsiaTheme="minorEastAsia" w:hAnsiTheme="minorHAnsi" w:cstheme="minorBidi"/>
          <w:color w:val="000000" w:themeColor="text1"/>
        </w:rPr>
        <w:t>impact</w:t>
      </w:r>
      <w:bookmarkEnd w:id="17"/>
      <w:r w:rsidRPr="7391F140">
        <w:rPr>
          <w:rFonts w:asciiTheme="minorHAnsi" w:eastAsiaTheme="minorEastAsia" w:hAnsiTheme="minorHAnsi" w:cstheme="minorBidi"/>
          <w:color w:val="000000" w:themeColor="text1"/>
        </w:rPr>
        <w:t xml:space="preserve"> rail planning as signalling can influence which train units and drivers can </w:t>
      </w:r>
      <w:bookmarkStart w:id="18" w:name="_Int_uE291geL"/>
      <w:r w:rsidRPr="7391F140">
        <w:rPr>
          <w:rFonts w:asciiTheme="minorHAnsi" w:eastAsiaTheme="minorEastAsia" w:hAnsiTheme="minorHAnsi" w:cstheme="minorBidi"/>
          <w:color w:val="000000" w:themeColor="text1"/>
        </w:rPr>
        <w:t>operate</w:t>
      </w:r>
      <w:bookmarkEnd w:id="18"/>
      <w:r w:rsidRPr="7391F140">
        <w:rPr>
          <w:rFonts w:asciiTheme="minorHAnsi" w:eastAsiaTheme="minorEastAsia" w:hAnsiTheme="minorHAnsi" w:cstheme="minorBidi"/>
          <w:color w:val="000000" w:themeColor="text1"/>
        </w:rPr>
        <w:t xml:space="preserve"> on a line. An example is the Cambrian line, which until recently had a unique signalling system which has now been upgraded to the European Rail Traffic Management System (ERTMS).</w:t>
      </w:r>
      <w:r w:rsidR="317E6E92">
        <w:br/>
      </w:r>
    </w:p>
    <w:p w14:paraId="24B0EA9E" w14:textId="0F837E40" w:rsidR="317E6E92" w:rsidRDefault="66A2E74D" w:rsidP="7391F140">
      <w:pPr>
        <w:pStyle w:val="ListParagraph"/>
        <w:numPr>
          <w:ilvl w:val="0"/>
          <w:numId w:val="1"/>
        </w:numPr>
        <w:rPr>
          <w:rFonts w:asciiTheme="minorHAnsi" w:eastAsiaTheme="minorEastAsia" w:hAnsiTheme="minorHAnsi" w:cstheme="minorBidi"/>
          <w:color w:val="000000" w:themeColor="text1"/>
        </w:rPr>
      </w:pPr>
      <w:r w:rsidRPr="7391F140">
        <w:rPr>
          <w:rFonts w:asciiTheme="minorHAnsi" w:eastAsiaTheme="minorEastAsia" w:hAnsiTheme="minorHAnsi" w:cstheme="minorBidi"/>
          <w:color w:val="000000" w:themeColor="text1"/>
        </w:rPr>
        <w:t>Performance</w:t>
      </w:r>
      <w:r w:rsidR="317E6E92">
        <w:br/>
      </w:r>
      <w:r w:rsidRPr="7391F140">
        <w:rPr>
          <w:rFonts w:asciiTheme="minorHAnsi" w:eastAsiaTheme="minorEastAsia" w:hAnsiTheme="minorHAnsi" w:cstheme="minorBidi"/>
          <w:color w:val="000000" w:themeColor="text1"/>
        </w:rPr>
        <w:t xml:space="preserve">Colin showed members an example daily performance table which showed the percentage of trains that were on time (within three minutes) at various stations. This can reveal patterns in performance which can </w:t>
      </w:r>
      <w:bookmarkStart w:id="19" w:name="_Int_tEqr07nx"/>
      <w:r w:rsidRPr="7391F140">
        <w:rPr>
          <w:rFonts w:asciiTheme="minorHAnsi" w:eastAsiaTheme="minorEastAsia" w:hAnsiTheme="minorHAnsi" w:cstheme="minorBidi"/>
          <w:color w:val="000000" w:themeColor="text1"/>
        </w:rPr>
        <w:t>impact</w:t>
      </w:r>
      <w:bookmarkEnd w:id="19"/>
      <w:r w:rsidRPr="7391F140">
        <w:rPr>
          <w:rFonts w:asciiTheme="minorHAnsi" w:eastAsiaTheme="minorEastAsia" w:hAnsiTheme="minorHAnsi" w:cstheme="minorBidi"/>
          <w:color w:val="000000" w:themeColor="text1"/>
        </w:rPr>
        <w:t xml:space="preserve"> thinking in future timetable planning.</w:t>
      </w:r>
      <w:r w:rsidR="317E6E92">
        <w:br/>
      </w:r>
    </w:p>
    <w:p w14:paraId="4437AFBE" w14:textId="002587F2" w:rsidR="317E6E92" w:rsidRDefault="66A2E74D" w:rsidP="7391F140">
      <w:pPr>
        <w:pStyle w:val="ListParagraph"/>
        <w:numPr>
          <w:ilvl w:val="0"/>
          <w:numId w:val="1"/>
        </w:numPr>
        <w:rPr>
          <w:rFonts w:asciiTheme="minorHAnsi" w:eastAsiaTheme="minorEastAsia" w:hAnsiTheme="minorHAnsi" w:cstheme="minorBidi"/>
          <w:color w:val="000000" w:themeColor="text1"/>
        </w:rPr>
      </w:pPr>
      <w:r w:rsidRPr="7391F140">
        <w:rPr>
          <w:rFonts w:asciiTheme="minorHAnsi" w:eastAsiaTheme="minorEastAsia" w:hAnsiTheme="minorHAnsi" w:cstheme="minorBidi"/>
          <w:color w:val="000000" w:themeColor="text1"/>
        </w:rPr>
        <w:t>Crew Resource</w:t>
      </w:r>
      <w:r w:rsidR="317E6E92">
        <w:br/>
      </w:r>
      <w:r w:rsidRPr="7391F140">
        <w:rPr>
          <w:rFonts w:asciiTheme="minorHAnsi" w:eastAsiaTheme="minorEastAsia" w:hAnsiTheme="minorHAnsi" w:cstheme="minorBidi"/>
          <w:color w:val="000000" w:themeColor="text1"/>
        </w:rPr>
        <w:t xml:space="preserve">This includes ensuring drivers, conductors and other crew are available in the right quantity, at the right time, and in the right places to meet increasing timetable demands. There must also be </w:t>
      </w:r>
      <w:r w:rsidRPr="7391F140">
        <w:rPr>
          <w:rFonts w:asciiTheme="minorHAnsi" w:eastAsiaTheme="minorEastAsia" w:hAnsiTheme="minorHAnsi" w:cstheme="minorBidi"/>
          <w:color w:val="000000" w:themeColor="text1"/>
        </w:rPr>
        <w:lastRenderedPageBreak/>
        <w:t xml:space="preserve">sufficient driver route and traction knowledge to </w:t>
      </w:r>
      <w:bookmarkStart w:id="20" w:name="_Int_GCPOapdJ"/>
      <w:r w:rsidRPr="7391F140">
        <w:rPr>
          <w:rFonts w:asciiTheme="minorHAnsi" w:eastAsiaTheme="minorEastAsia" w:hAnsiTheme="minorHAnsi" w:cstheme="minorBidi"/>
          <w:color w:val="000000" w:themeColor="text1"/>
        </w:rPr>
        <w:t>operate</w:t>
      </w:r>
      <w:bookmarkEnd w:id="20"/>
      <w:r w:rsidRPr="7391F140">
        <w:rPr>
          <w:rFonts w:asciiTheme="minorHAnsi" w:eastAsiaTheme="minorEastAsia" w:hAnsiTheme="minorHAnsi" w:cstheme="minorBidi"/>
          <w:color w:val="000000" w:themeColor="text1"/>
        </w:rPr>
        <w:t xml:space="preserve"> specific routes and trains.</w:t>
      </w:r>
      <w:r w:rsidR="317E6E92">
        <w:br/>
      </w:r>
    </w:p>
    <w:p w14:paraId="170ED6A5" w14:textId="5214EE72" w:rsidR="317E6E92" w:rsidRDefault="317E6E92" w:rsidP="317E6E92">
      <w:pPr>
        <w:pStyle w:val="ListParagraph"/>
        <w:numPr>
          <w:ilvl w:val="0"/>
          <w:numId w:val="1"/>
        </w:numPr>
        <w:rPr>
          <w:rFonts w:asciiTheme="minorHAnsi" w:eastAsiaTheme="minorEastAsia" w:hAnsiTheme="minorHAnsi" w:cstheme="minorBidi"/>
          <w:color w:val="000000" w:themeColor="text1"/>
        </w:rPr>
      </w:pPr>
      <w:r w:rsidRPr="317E6E92">
        <w:rPr>
          <w:rFonts w:asciiTheme="minorHAnsi" w:eastAsiaTheme="minorEastAsia" w:hAnsiTheme="minorHAnsi" w:cstheme="minorBidi"/>
          <w:color w:val="000000" w:themeColor="text1"/>
        </w:rPr>
        <w:t>Other Trains</w:t>
      </w:r>
      <w:r>
        <w:br/>
      </w:r>
      <w:r w:rsidRPr="317E6E92">
        <w:rPr>
          <w:rFonts w:asciiTheme="minorHAnsi" w:eastAsiaTheme="minorEastAsia" w:hAnsiTheme="minorHAnsi" w:cstheme="minorBidi"/>
          <w:color w:val="000000" w:themeColor="text1"/>
        </w:rPr>
        <w:t>This includes timetabling to ensure we can share the lines with other passenger rail providers, specialist network rail maintenance trains, materials trains, freight services and charter trains.</w:t>
      </w:r>
    </w:p>
    <w:p w14:paraId="10351593" w14:textId="2505EB10" w:rsidR="317E6E92" w:rsidRDefault="317E6E92" w:rsidP="7391F140">
      <w:pPr>
        <w:rPr>
          <w:rFonts w:eastAsiaTheme="minorEastAsia"/>
          <w:color w:val="000000" w:themeColor="text1"/>
        </w:rPr>
      </w:pPr>
      <w:r>
        <w:br/>
      </w:r>
      <w:r w:rsidR="66A2E74D" w:rsidRPr="7391F140">
        <w:rPr>
          <w:rFonts w:eastAsiaTheme="minorEastAsia"/>
          <w:color w:val="000000" w:themeColor="text1"/>
        </w:rPr>
        <w:t>AT summarised his presentation by noting that all these factors must come together and emphasised the need for increased standardisation of infrastructure and trains. He added that planning can be a complex puzzle which is not always possible to get right first time.</w:t>
      </w:r>
    </w:p>
    <w:p w14:paraId="24FFFC14" w14:textId="499E8B65" w:rsidR="317E6E92" w:rsidRDefault="66A2E74D" w:rsidP="7391F140">
      <w:pPr>
        <w:rPr>
          <w:rFonts w:eastAsiaTheme="minorEastAsia"/>
          <w:color w:val="000000" w:themeColor="text1"/>
        </w:rPr>
      </w:pPr>
      <w:r w:rsidRPr="7391F140">
        <w:rPr>
          <w:rFonts w:eastAsiaTheme="minorEastAsia"/>
          <w:color w:val="000000" w:themeColor="text1"/>
        </w:rPr>
        <w:t xml:space="preserve">He also shared with the members the Real Time Trains website which is a useful tool for anyone interested in train travel. </w:t>
      </w:r>
      <w:r w:rsidR="7391F140" w:rsidRPr="7391F140">
        <w:rPr>
          <w:rFonts w:eastAsiaTheme="minorEastAsia"/>
          <w:color w:val="000000" w:themeColor="text1"/>
        </w:rPr>
        <w:t>https://www.realtimetrains.co.uk/</w:t>
      </w:r>
      <w:r w:rsidR="317E6E92">
        <w:br/>
      </w:r>
    </w:p>
    <w:p w14:paraId="0F2085D8" w14:textId="77777777" w:rsidR="00EB72C1" w:rsidRPr="00EB72C1" w:rsidRDefault="00EB72C1" w:rsidP="7391F140">
      <w:pPr>
        <w:rPr>
          <w:rFonts w:eastAsiaTheme="minorEastAsia"/>
        </w:rPr>
      </w:pPr>
    </w:p>
    <w:p w14:paraId="5D830978" w14:textId="33DE1289" w:rsidR="00047C01" w:rsidRDefault="19BA9E6E" w:rsidP="7391F140">
      <w:pPr>
        <w:pStyle w:val="Heading2"/>
        <w:numPr>
          <w:ilvl w:val="0"/>
          <w:numId w:val="35"/>
        </w:numPr>
        <w:rPr>
          <w:rFonts w:asciiTheme="minorHAnsi" w:eastAsiaTheme="minorEastAsia" w:hAnsiTheme="minorHAnsi" w:cstheme="minorBidi"/>
          <w:lang w:eastAsia="en-GB"/>
        </w:rPr>
      </w:pPr>
      <w:r w:rsidRPr="7391F140">
        <w:rPr>
          <w:rFonts w:asciiTheme="minorHAnsi" w:eastAsiaTheme="minorEastAsia" w:hAnsiTheme="minorHAnsi" w:cstheme="minorBidi"/>
          <w:lang w:eastAsia="en-GB"/>
        </w:rPr>
        <w:t>Regional Item for North and Mid Wales-Jane Purdie (Communications Business Partner – Bus) </w:t>
      </w:r>
      <w:r w:rsidRPr="7391F140">
        <w:rPr>
          <w:rFonts w:asciiTheme="minorHAnsi" w:eastAsiaTheme="minorEastAsia" w:hAnsiTheme="minorHAnsi" w:cstheme="minorBidi"/>
          <w:sz w:val="18"/>
          <w:szCs w:val="18"/>
          <w:lang w:eastAsia="en-GB"/>
        </w:rPr>
        <w:t xml:space="preserve">- </w:t>
      </w:r>
      <w:r w:rsidRPr="7391F140">
        <w:rPr>
          <w:rFonts w:asciiTheme="minorHAnsi" w:eastAsiaTheme="minorEastAsia" w:hAnsiTheme="minorHAnsi" w:cstheme="minorBidi"/>
          <w:lang w:eastAsia="en-GB"/>
        </w:rPr>
        <w:t xml:space="preserve">Overview and update on the Sherpa and </w:t>
      </w:r>
      <w:proofErr w:type="spellStart"/>
      <w:r w:rsidRPr="7391F140">
        <w:rPr>
          <w:rFonts w:asciiTheme="minorHAnsi" w:eastAsiaTheme="minorEastAsia" w:hAnsiTheme="minorHAnsi" w:cstheme="minorBidi"/>
          <w:lang w:eastAsia="en-GB"/>
        </w:rPr>
        <w:t>Fleccsi</w:t>
      </w:r>
      <w:proofErr w:type="spellEnd"/>
      <w:r w:rsidRPr="7391F140">
        <w:rPr>
          <w:rFonts w:asciiTheme="minorHAnsi" w:eastAsiaTheme="minorEastAsia" w:hAnsiTheme="minorHAnsi" w:cstheme="minorBidi"/>
          <w:lang w:eastAsia="en-GB"/>
        </w:rPr>
        <w:t xml:space="preserve"> services in North Wales  </w:t>
      </w:r>
    </w:p>
    <w:p w14:paraId="060D3BD5" w14:textId="0F8FF9E2" w:rsidR="317E6E92" w:rsidRDefault="317E6E92" w:rsidP="317E6E92">
      <w:pPr>
        <w:rPr>
          <w:rFonts w:eastAsiaTheme="minorEastAsia"/>
          <w:lang w:eastAsia="en-GB"/>
        </w:rPr>
      </w:pPr>
    </w:p>
    <w:p w14:paraId="7C16E04E" w14:textId="09C37729" w:rsidR="317E6E92" w:rsidRDefault="66A2E74D" w:rsidP="7391F140">
      <w:pPr>
        <w:rPr>
          <w:rFonts w:eastAsiaTheme="minorEastAsia"/>
          <w:lang w:eastAsia="en-GB"/>
        </w:rPr>
      </w:pPr>
      <w:r w:rsidRPr="7391F140">
        <w:rPr>
          <w:rFonts w:eastAsiaTheme="minorEastAsia"/>
          <w:lang w:eastAsia="en-GB"/>
        </w:rPr>
        <w:t xml:space="preserve">Jane Purdie (JP) gave an update on bus services in the North Wales area. She also discussed the consultation on the </w:t>
      </w:r>
      <w:proofErr w:type="spellStart"/>
      <w:r w:rsidRPr="7391F140">
        <w:rPr>
          <w:rFonts w:eastAsiaTheme="minorEastAsia"/>
          <w:lang w:eastAsia="en-GB"/>
        </w:rPr>
        <w:t>Bws</w:t>
      </w:r>
      <w:proofErr w:type="spellEnd"/>
      <w:r w:rsidRPr="7391F140">
        <w:rPr>
          <w:rFonts w:eastAsiaTheme="minorEastAsia"/>
          <w:lang w:eastAsia="en-GB"/>
        </w:rPr>
        <w:t xml:space="preserve"> Cymru white paper, advising that </w:t>
      </w:r>
      <w:proofErr w:type="spellStart"/>
      <w:r w:rsidRPr="7391F140">
        <w:rPr>
          <w:rFonts w:eastAsiaTheme="minorEastAsia"/>
          <w:lang w:eastAsia="en-GB"/>
        </w:rPr>
        <w:t>TfW</w:t>
      </w:r>
      <w:proofErr w:type="spellEnd"/>
      <w:r w:rsidRPr="7391F140">
        <w:rPr>
          <w:rFonts w:eastAsiaTheme="minorEastAsia"/>
          <w:lang w:eastAsia="en-GB"/>
        </w:rPr>
        <w:t xml:space="preserve"> will be working on the “One Network, One Timetable, One Ticket” premise. The white paper sets out to better plan and grow our bus network, to meet public need, maximise WG investment in bus services and hopefully break our reliance on private cars by precuring the franchising of bus services across Wales, allowing LAs to create new municipal bus companies and relaxing restrictions on existing companies, putting them all on the same footing. </w:t>
      </w:r>
      <w:proofErr w:type="spellStart"/>
      <w:r w:rsidRPr="7391F140">
        <w:rPr>
          <w:rFonts w:eastAsiaTheme="minorEastAsia"/>
          <w:lang w:eastAsia="en-GB"/>
        </w:rPr>
        <w:t>TfW</w:t>
      </w:r>
      <w:proofErr w:type="spellEnd"/>
      <w:r w:rsidRPr="7391F140">
        <w:rPr>
          <w:rFonts w:eastAsiaTheme="minorEastAsia"/>
          <w:lang w:eastAsia="en-GB"/>
        </w:rPr>
        <w:t xml:space="preserve"> will have the remit from WG to deliver on many of these services.</w:t>
      </w:r>
    </w:p>
    <w:p w14:paraId="1CD35501" w14:textId="61094200" w:rsidR="317E6E92" w:rsidRDefault="66A2E74D" w:rsidP="7391F140">
      <w:pPr>
        <w:rPr>
          <w:rFonts w:eastAsiaTheme="minorEastAsia"/>
          <w:lang w:eastAsia="en-GB"/>
        </w:rPr>
      </w:pPr>
      <w:r w:rsidRPr="7391F140">
        <w:rPr>
          <w:rFonts w:eastAsiaTheme="minorEastAsia"/>
          <w:lang w:eastAsia="en-GB"/>
        </w:rPr>
        <w:t xml:space="preserve">The bus team in </w:t>
      </w:r>
      <w:proofErr w:type="spellStart"/>
      <w:r w:rsidRPr="7391F140">
        <w:rPr>
          <w:rFonts w:eastAsiaTheme="minorEastAsia"/>
          <w:lang w:eastAsia="en-GB"/>
        </w:rPr>
        <w:t>TfW</w:t>
      </w:r>
      <w:proofErr w:type="spellEnd"/>
      <w:r w:rsidRPr="7391F140">
        <w:rPr>
          <w:rFonts w:eastAsiaTheme="minorEastAsia"/>
          <w:lang w:eastAsia="en-GB"/>
        </w:rPr>
        <w:t xml:space="preserve"> is growing along with our remit. The bus agenda and the multi modal direction of the organisation, is moving away from just focussing on rail. We have recruited two new heads of service. Andrew Sherrington who joins us as head of Network and Service Development and Joanna Scott who will be leading on Bus Transformation. </w:t>
      </w:r>
    </w:p>
    <w:p w14:paraId="4B0FC716" w14:textId="1DFC6957" w:rsidR="317E6E92" w:rsidRDefault="66A2E74D" w:rsidP="7391F140">
      <w:pPr>
        <w:rPr>
          <w:rFonts w:eastAsiaTheme="minorEastAsia"/>
          <w:lang w:eastAsia="en-GB"/>
        </w:rPr>
      </w:pPr>
      <w:proofErr w:type="spellStart"/>
      <w:r w:rsidRPr="7391F140">
        <w:rPr>
          <w:rFonts w:eastAsiaTheme="minorEastAsia"/>
          <w:lang w:eastAsia="en-GB"/>
        </w:rPr>
        <w:t>TfW</w:t>
      </w:r>
      <w:proofErr w:type="spellEnd"/>
      <w:r w:rsidRPr="7391F140">
        <w:rPr>
          <w:rFonts w:eastAsiaTheme="minorEastAsia"/>
          <w:lang w:eastAsia="en-GB"/>
        </w:rPr>
        <w:t xml:space="preserve"> bus teams already work closely with the LAs and are aware that we cannot deliver our vision for bus travel without significant buy in and support from our key partners, bus operators, </w:t>
      </w:r>
      <w:proofErr w:type="gramStart"/>
      <w:r w:rsidRPr="7391F140">
        <w:rPr>
          <w:rFonts w:eastAsiaTheme="minorEastAsia"/>
          <w:lang w:eastAsia="en-GB"/>
        </w:rPr>
        <w:t>passengers</w:t>
      </w:r>
      <w:proofErr w:type="gramEnd"/>
      <w:r w:rsidRPr="7391F140">
        <w:rPr>
          <w:rFonts w:eastAsiaTheme="minorEastAsia"/>
          <w:lang w:eastAsia="en-GB"/>
        </w:rPr>
        <w:t xml:space="preserve"> and key stakeholders across the region. We see this as a very collaborative approach as we begin to drive behaviour change, promote the environmental and financial benefits of travelling by bus. Commuting and work practices have changed since the pandemic, and we need to understand how this has affected passenger needs. </w:t>
      </w:r>
    </w:p>
    <w:p w14:paraId="2FBEDF86" w14:textId="7AAB1769" w:rsidR="317E6E92" w:rsidRDefault="66A2E74D" w:rsidP="7391F140">
      <w:pPr>
        <w:rPr>
          <w:rFonts w:eastAsiaTheme="minorEastAsia"/>
          <w:lang w:eastAsia="en-GB"/>
        </w:rPr>
      </w:pPr>
      <w:r w:rsidRPr="7391F140">
        <w:rPr>
          <w:rFonts w:eastAsiaTheme="minorEastAsia"/>
          <w:lang w:eastAsia="en-GB"/>
        </w:rPr>
        <w:t>JP shared a presentation with showed the core principles of the network and service development plan which looks at how we can best optimise the service for all involved, looking at everything from infrastructure to ticketing and innovative technologies. The presentation also included details of a design reference network, which looks at the different types of busses and public transport solutions based on the criteria on the grid. JP highlighted the North Wales area where a lot of this work has already been undertaken by the team.</w:t>
      </w:r>
    </w:p>
    <w:p w14:paraId="6CA41DF0" w14:textId="4686096F" w:rsidR="317E6E92" w:rsidRDefault="66A2E74D" w:rsidP="7391F140">
      <w:pPr>
        <w:rPr>
          <w:rFonts w:eastAsiaTheme="minorEastAsia"/>
          <w:lang w:eastAsia="en-GB"/>
        </w:rPr>
      </w:pPr>
      <w:r w:rsidRPr="7391F140">
        <w:rPr>
          <w:rFonts w:eastAsiaTheme="minorEastAsia"/>
          <w:lang w:eastAsia="en-GB"/>
        </w:rPr>
        <w:t xml:space="preserve">JP </w:t>
      </w:r>
      <w:bookmarkStart w:id="21" w:name="_Int_jtptNmyq"/>
      <w:r w:rsidRPr="7391F140">
        <w:rPr>
          <w:rFonts w:eastAsiaTheme="minorEastAsia"/>
          <w:lang w:eastAsia="en-GB"/>
        </w:rPr>
        <w:t>advised</w:t>
      </w:r>
      <w:bookmarkEnd w:id="21"/>
      <w:r w:rsidRPr="7391F140">
        <w:rPr>
          <w:rFonts w:eastAsiaTheme="minorEastAsia"/>
          <w:lang w:eastAsia="en-GB"/>
        </w:rPr>
        <w:t xml:space="preserve"> that we have seen an increase in passengers using the Snowdon </w:t>
      </w:r>
      <w:proofErr w:type="spellStart"/>
      <w:r w:rsidRPr="7391F140">
        <w:rPr>
          <w:rFonts w:eastAsiaTheme="minorEastAsia"/>
          <w:lang w:eastAsia="en-GB"/>
        </w:rPr>
        <w:t>Sherpa’r</w:t>
      </w:r>
      <w:proofErr w:type="spellEnd"/>
      <w:r w:rsidRPr="7391F140">
        <w:rPr>
          <w:rFonts w:eastAsiaTheme="minorEastAsia"/>
          <w:lang w:eastAsia="en-GB"/>
        </w:rPr>
        <w:t xml:space="preserve"> Wyddfa. This is due mainly by higher levels of tourism and the recent publicity around issues of pollution in and surrounding the national park area. The connectivity and promotion of the service has hugely improved over the last </w:t>
      </w:r>
      <w:r w:rsidRPr="7391F140">
        <w:rPr>
          <w:rFonts w:eastAsiaTheme="minorEastAsia"/>
          <w:lang w:eastAsia="en-GB"/>
        </w:rPr>
        <w:lastRenderedPageBreak/>
        <w:t xml:space="preserve">year. We have been working with the LA and coach companies to deliver this new and improved service. We have introduced new maps, timetabling, and bus stop information and the one bus ticket for hopping on and off the bus. </w:t>
      </w:r>
    </w:p>
    <w:p w14:paraId="52F27DEA" w14:textId="79C19DC3" w:rsidR="317E6E92" w:rsidRDefault="66A2E74D" w:rsidP="7391F140">
      <w:pPr>
        <w:rPr>
          <w:rFonts w:eastAsiaTheme="minorEastAsia"/>
          <w:lang w:eastAsia="en-GB"/>
        </w:rPr>
      </w:pPr>
      <w:r w:rsidRPr="7391F140">
        <w:rPr>
          <w:rFonts w:eastAsiaTheme="minorEastAsia"/>
          <w:lang w:eastAsia="en-GB"/>
        </w:rPr>
        <w:t xml:space="preserve">JP also discussed the </w:t>
      </w:r>
      <w:proofErr w:type="spellStart"/>
      <w:r w:rsidRPr="7391F140">
        <w:rPr>
          <w:rFonts w:eastAsiaTheme="minorEastAsia"/>
          <w:lang w:eastAsia="en-GB"/>
        </w:rPr>
        <w:t>Fflecsi</w:t>
      </w:r>
      <w:proofErr w:type="spellEnd"/>
      <w:r w:rsidRPr="7391F140">
        <w:rPr>
          <w:rFonts w:eastAsiaTheme="minorEastAsia"/>
          <w:lang w:eastAsia="en-GB"/>
        </w:rPr>
        <w:t xml:space="preserve"> service which has been running in North Wales since 2020 and advised of an extension to the current zone in Hollywell to include </w:t>
      </w:r>
      <w:proofErr w:type="spellStart"/>
      <w:r w:rsidRPr="7391F140">
        <w:rPr>
          <w:rFonts w:eastAsiaTheme="minorEastAsia"/>
          <w:lang w:eastAsia="en-GB"/>
        </w:rPr>
        <w:t>Gronant</w:t>
      </w:r>
      <w:proofErr w:type="spellEnd"/>
      <w:r w:rsidRPr="7391F140">
        <w:rPr>
          <w:rFonts w:eastAsiaTheme="minorEastAsia"/>
          <w:lang w:eastAsia="en-GB"/>
        </w:rPr>
        <w:t xml:space="preserve">. There will be an amendment to the Conwy zone with the removal of Corwen, to avoid duplication of this service as this area is served by the T10 </w:t>
      </w:r>
      <w:proofErr w:type="spellStart"/>
      <w:r w:rsidRPr="7391F140">
        <w:rPr>
          <w:rFonts w:eastAsiaTheme="minorEastAsia"/>
          <w:lang w:eastAsia="en-GB"/>
        </w:rPr>
        <w:t>Traws</w:t>
      </w:r>
      <w:proofErr w:type="spellEnd"/>
      <w:r w:rsidRPr="7391F140">
        <w:rPr>
          <w:rFonts w:eastAsiaTheme="minorEastAsia"/>
          <w:lang w:eastAsia="en-GB"/>
        </w:rPr>
        <w:t xml:space="preserve"> timetable and an introduction of electric vehicles to the Ruthin zone. There will also be the relaunch of the </w:t>
      </w:r>
      <w:proofErr w:type="spellStart"/>
      <w:r w:rsidRPr="7391F140">
        <w:rPr>
          <w:rFonts w:eastAsiaTheme="minorEastAsia"/>
          <w:lang w:eastAsia="en-GB"/>
        </w:rPr>
        <w:t>Fflecsi</w:t>
      </w:r>
      <w:proofErr w:type="spellEnd"/>
      <w:r w:rsidRPr="7391F140">
        <w:rPr>
          <w:rFonts w:eastAsiaTheme="minorEastAsia"/>
          <w:lang w:eastAsia="en-GB"/>
        </w:rPr>
        <w:t xml:space="preserve"> Llyn seasonal costal service. JP also advised members on upcoming developments in Denbigh with the zone extension, rural accessibility, utilising smaller 5-seater vehicle with </w:t>
      </w:r>
      <w:proofErr w:type="spellStart"/>
      <w:r w:rsidRPr="7391F140">
        <w:rPr>
          <w:rFonts w:eastAsiaTheme="minorEastAsia"/>
          <w:lang w:eastAsia="en-GB"/>
        </w:rPr>
        <w:t>fflecsi</w:t>
      </w:r>
      <w:proofErr w:type="spellEnd"/>
      <w:r w:rsidRPr="7391F140">
        <w:rPr>
          <w:rFonts w:eastAsiaTheme="minorEastAsia"/>
          <w:lang w:eastAsia="en-GB"/>
        </w:rPr>
        <w:t xml:space="preserve"> as the platform and in Holywell the Buckley/</w:t>
      </w:r>
      <w:proofErr w:type="spellStart"/>
      <w:r w:rsidRPr="7391F140">
        <w:rPr>
          <w:rFonts w:eastAsiaTheme="minorEastAsia"/>
          <w:lang w:eastAsia="en-GB"/>
        </w:rPr>
        <w:t>Caergwrle</w:t>
      </w:r>
      <w:proofErr w:type="spellEnd"/>
      <w:r w:rsidRPr="7391F140">
        <w:rPr>
          <w:rFonts w:eastAsiaTheme="minorEastAsia"/>
          <w:lang w:eastAsia="en-GB"/>
        </w:rPr>
        <w:t xml:space="preserve">/Broughton new zones will be covered. JP shared some statistics about the </w:t>
      </w:r>
      <w:proofErr w:type="spellStart"/>
      <w:r w:rsidRPr="7391F140">
        <w:rPr>
          <w:rFonts w:eastAsiaTheme="minorEastAsia"/>
          <w:lang w:eastAsia="en-GB"/>
        </w:rPr>
        <w:t>Fflecsi</w:t>
      </w:r>
      <w:proofErr w:type="spellEnd"/>
      <w:r w:rsidRPr="7391F140">
        <w:rPr>
          <w:rFonts w:eastAsiaTheme="minorEastAsia"/>
          <w:lang w:eastAsia="en-GB"/>
        </w:rPr>
        <w:t xml:space="preserve"> service, a score of 4.7/5 for passenger satisfaction. Showing 11,000 rides in the last quarter in North Wales. </w:t>
      </w:r>
    </w:p>
    <w:p w14:paraId="46B3A3D3" w14:textId="09C53517" w:rsidR="317E6E92" w:rsidRDefault="66A2E74D" w:rsidP="7391F140">
      <w:pPr>
        <w:rPr>
          <w:rFonts w:eastAsiaTheme="minorEastAsia"/>
          <w:lang w:eastAsia="en-GB"/>
        </w:rPr>
      </w:pPr>
      <w:r w:rsidRPr="7391F140">
        <w:rPr>
          <w:rFonts w:eastAsiaTheme="minorEastAsia"/>
          <w:lang w:eastAsia="en-GB"/>
        </w:rPr>
        <w:t xml:space="preserve">JP advised that </w:t>
      </w:r>
      <w:proofErr w:type="spellStart"/>
      <w:r w:rsidRPr="7391F140">
        <w:rPr>
          <w:rFonts w:eastAsiaTheme="minorEastAsia"/>
          <w:lang w:eastAsia="en-GB"/>
        </w:rPr>
        <w:t>TfW</w:t>
      </w:r>
      <w:proofErr w:type="spellEnd"/>
      <w:r w:rsidRPr="7391F140">
        <w:rPr>
          <w:rFonts w:eastAsiaTheme="minorEastAsia"/>
          <w:lang w:eastAsia="en-GB"/>
        </w:rPr>
        <w:t xml:space="preserve"> are also working with WG and LAs on retendering all the </w:t>
      </w:r>
      <w:proofErr w:type="spellStart"/>
      <w:r w:rsidRPr="7391F140">
        <w:rPr>
          <w:rFonts w:eastAsiaTheme="minorEastAsia"/>
          <w:lang w:eastAsia="en-GB"/>
        </w:rPr>
        <w:t>TrwsCymru</w:t>
      </w:r>
      <w:proofErr w:type="spellEnd"/>
      <w:r w:rsidRPr="7391F140">
        <w:rPr>
          <w:rFonts w:eastAsiaTheme="minorEastAsia"/>
          <w:lang w:eastAsia="en-GB"/>
        </w:rPr>
        <w:t xml:space="preserve"> routes and decarbonisation of the entire fleet. The low floor coach on the T10 has been trailed with the new temporary livery which is more in keeping with the </w:t>
      </w:r>
      <w:proofErr w:type="spellStart"/>
      <w:r w:rsidRPr="7391F140">
        <w:rPr>
          <w:rFonts w:eastAsiaTheme="minorEastAsia"/>
          <w:lang w:eastAsia="en-GB"/>
        </w:rPr>
        <w:t>TfW</w:t>
      </w:r>
      <w:proofErr w:type="spellEnd"/>
      <w:r w:rsidRPr="7391F140">
        <w:rPr>
          <w:rFonts w:eastAsiaTheme="minorEastAsia"/>
          <w:lang w:eastAsia="en-GB"/>
        </w:rPr>
        <w:t xml:space="preserve"> brand. New buses will be introduced on the retendered routes from next January, starting with the T1 Aberystwyth to Carmarthen, quickly followed by the T2 and T3 routes. The consultation for the T2 and T3 is now open, JP shared the QR code for the consultation. Other developments include two new electric vehicles on the T10 route, the T22 Caernarfon to Blaenau Ffestiniog will launch this autumn, there will be driver training across all services and the launch of the </w:t>
      </w:r>
      <w:proofErr w:type="spellStart"/>
      <w:r w:rsidRPr="7391F140">
        <w:rPr>
          <w:rFonts w:eastAsiaTheme="minorEastAsia"/>
          <w:lang w:eastAsia="en-GB"/>
        </w:rPr>
        <w:t>Trws</w:t>
      </w:r>
      <w:proofErr w:type="spellEnd"/>
      <w:r w:rsidRPr="7391F140">
        <w:rPr>
          <w:rFonts w:eastAsiaTheme="minorEastAsia"/>
          <w:lang w:eastAsia="en-GB"/>
        </w:rPr>
        <w:t xml:space="preserve"> Cymru passenger app this summer. As well as launching an integrated bus/rail ticket on the T2 and T3 services, as currently seen on the T1 service.</w:t>
      </w:r>
    </w:p>
    <w:p w14:paraId="2003C683" w14:textId="2E9472D8" w:rsidR="317E6E92" w:rsidRDefault="66A2E74D" w:rsidP="7391F140">
      <w:pPr>
        <w:rPr>
          <w:rFonts w:eastAsiaTheme="minorEastAsia"/>
          <w:lang w:eastAsia="en-GB"/>
        </w:rPr>
      </w:pPr>
      <w:r w:rsidRPr="7391F140">
        <w:rPr>
          <w:rFonts w:eastAsiaTheme="minorEastAsia"/>
          <w:lang w:eastAsia="en-GB"/>
        </w:rPr>
        <w:t>JP shared details on the Bus transformation agenda, advising that there are lots of things happening across Wales. Funding options, innovative technologies, new apps, real time information, tap on tap off fair capping etc. JP then opened the floor to questions. (There were no questions)</w:t>
      </w:r>
    </w:p>
    <w:p w14:paraId="5F0B0447" w14:textId="6AA3015D" w:rsidR="317E6E92" w:rsidRDefault="317E6E92" w:rsidP="317E6E92">
      <w:pPr>
        <w:spacing w:line="240" w:lineRule="exact"/>
        <w:rPr>
          <w:rFonts w:eastAsiaTheme="minorEastAsia"/>
          <w:color w:val="000000" w:themeColor="text1"/>
          <w:sz w:val="24"/>
          <w:szCs w:val="24"/>
          <w:lang w:val="en-US"/>
        </w:rPr>
      </w:pPr>
    </w:p>
    <w:p w14:paraId="12C764E9" w14:textId="02670859" w:rsidR="317E6E92" w:rsidRDefault="317E6E92" w:rsidP="317E6E92">
      <w:pPr>
        <w:rPr>
          <w:rFonts w:eastAsiaTheme="minorEastAsia"/>
          <w:lang w:eastAsia="en-GB"/>
        </w:rPr>
      </w:pPr>
    </w:p>
    <w:p w14:paraId="45EB6612" w14:textId="09039D07" w:rsidR="004465E4" w:rsidRPr="004465E4" w:rsidRDefault="004465E4" w:rsidP="317E6E92">
      <w:pPr>
        <w:pStyle w:val="Heading2"/>
        <w:numPr>
          <w:ilvl w:val="0"/>
          <w:numId w:val="35"/>
        </w:numPr>
        <w:rPr>
          <w:rFonts w:asciiTheme="minorHAnsi" w:eastAsiaTheme="minorEastAsia" w:hAnsiTheme="minorHAnsi" w:cstheme="minorBidi"/>
          <w:sz w:val="18"/>
          <w:szCs w:val="18"/>
          <w:lang w:eastAsia="en-GB"/>
        </w:rPr>
      </w:pPr>
      <w:r w:rsidRPr="317E6E92">
        <w:rPr>
          <w:rFonts w:asciiTheme="minorHAnsi" w:eastAsiaTheme="minorEastAsia" w:hAnsiTheme="minorHAnsi" w:cstheme="minorBidi"/>
          <w:lang w:eastAsia="en-GB"/>
        </w:rPr>
        <w:t>Lowri Joyce (Head of Community and Stakeholder Engagement TFW) </w:t>
      </w:r>
      <w:r w:rsidR="00D7063C" w:rsidRPr="317E6E92">
        <w:rPr>
          <w:rFonts w:asciiTheme="minorHAnsi" w:eastAsiaTheme="minorEastAsia" w:hAnsiTheme="minorHAnsi" w:cstheme="minorBidi"/>
          <w:lang w:eastAsia="en-GB"/>
        </w:rPr>
        <w:t xml:space="preserve">- </w:t>
      </w:r>
      <w:r w:rsidR="00D7063C" w:rsidRPr="317E6E92">
        <w:rPr>
          <w:rFonts w:asciiTheme="minorHAnsi" w:eastAsiaTheme="minorEastAsia" w:hAnsiTheme="minorHAnsi" w:cstheme="minorBidi"/>
        </w:rPr>
        <w:t>Introduction and overview of our community engagement officers and the work they do in our communities</w:t>
      </w:r>
    </w:p>
    <w:p w14:paraId="31537A48" w14:textId="77777777" w:rsidR="004465E4" w:rsidRPr="004465E4" w:rsidRDefault="004465E4" w:rsidP="317E6E92">
      <w:pPr>
        <w:rPr>
          <w:rFonts w:eastAsiaTheme="minorEastAsia"/>
          <w:lang w:eastAsia="en-GB"/>
        </w:rPr>
      </w:pPr>
    </w:p>
    <w:p w14:paraId="393CD006" w14:textId="3DC1FECD" w:rsidR="00AF34CA" w:rsidRPr="00A71994" w:rsidRDefault="66A2E74D" w:rsidP="7391F140">
      <w:pPr>
        <w:spacing w:beforeAutospacing="1" w:afterAutospacing="1" w:line="240" w:lineRule="auto"/>
        <w:rPr>
          <w:rStyle w:val="normaltextrun"/>
          <w:rFonts w:eastAsiaTheme="minorEastAsia"/>
          <w:color w:val="000000" w:themeColor="text1"/>
          <w:sz w:val="24"/>
          <w:szCs w:val="24"/>
        </w:rPr>
      </w:pPr>
      <w:r w:rsidRPr="7391F140">
        <w:rPr>
          <w:rStyle w:val="normaltextrun"/>
          <w:rFonts w:eastAsiaTheme="minorEastAsia"/>
          <w:color w:val="000000" w:themeColor="text1"/>
          <w:sz w:val="24"/>
          <w:szCs w:val="24"/>
        </w:rPr>
        <w:t xml:space="preserve">Lowri Joyce (LJ) outlined the work of the </w:t>
      </w:r>
      <w:proofErr w:type="spellStart"/>
      <w:r w:rsidRPr="7391F140">
        <w:rPr>
          <w:rStyle w:val="normaltextrun"/>
          <w:rFonts w:eastAsiaTheme="minorEastAsia"/>
          <w:color w:val="000000" w:themeColor="text1"/>
          <w:sz w:val="24"/>
          <w:szCs w:val="24"/>
        </w:rPr>
        <w:t>TfW</w:t>
      </w:r>
      <w:proofErr w:type="spellEnd"/>
      <w:r w:rsidRPr="7391F140">
        <w:rPr>
          <w:rStyle w:val="normaltextrun"/>
          <w:rFonts w:eastAsiaTheme="minorEastAsia"/>
          <w:color w:val="000000" w:themeColor="text1"/>
          <w:sz w:val="24"/>
          <w:szCs w:val="24"/>
        </w:rPr>
        <w:t xml:space="preserve"> Community Engagement officers (CEO’s) across Wales and the borders and introduced each CEO outlining their regional areas. LJ then provided details of the Community Engagement Team </w:t>
      </w:r>
      <w:bookmarkStart w:id="22" w:name="_Int_3MEXSZwy"/>
      <w:r w:rsidRPr="7391F140">
        <w:rPr>
          <w:rStyle w:val="normaltextrun"/>
          <w:rFonts w:eastAsiaTheme="minorEastAsia"/>
          <w:color w:val="000000" w:themeColor="text1"/>
          <w:sz w:val="24"/>
          <w:szCs w:val="24"/>
        </w:rPr>
        <w:t>objectives</w:t>
      </w:r>
      <w:bookmarkEnd w:id="22"/>
      <w:r w:rsidRPr="7391F140">
        <w:rPr>
          <w:rStyle w:val="normaltextrun"/>
          <w:rFonts w:eastAsiaTheme="minorEastAsia"/>
          <w:color w:val="000000" w:themeColor="text1"/>
          <w:sz w:val="24"/>
          <w:szCs w:val="24"/>
        </w:rPr>
        <w:t xml:space="preserve"> and how their roles were aligned with the Wellbeing of the Future Generation Act, explaining that each CEO had a specific project to support the seven well-being goals, details of which are below.</w:t>
      </w:r>
      <w:r w:rsidR="317E6E92">
        <w:br/>
      </w:r>
      <w:r w:rsidR="317E6E92">
        <w:br/>
      </w:r>
      <w:r w:rsidRPr="7391F140">
        <w:rPr>
          <w:rStyle w:val="normaltextrun"/>
          <w:rFonts w:eastAsiaTheme="minorEastAsia"/>
          <w:color w:val="000000" w:themeColor="text1"/>
          <w:sz w:val="24"/>
          <w:szCs w:val="24"/>
        </w:rPr>
        <w:t xml:space="preserve">Alex Chung, CEO for Metro Central and the Bay outlined the work he undertakes to support the “A Prosperous Wales Goal” (Good Neighbour). He outlined the work supporting and encouraging schools and colleges pupils, in particular women to undertake STEM (Science, Technology, Engineering, and Math) subjects and how </w:t>
      </w:r>
      <w:proofErr w:type="spellStart"/>
      <w:r w:rsidRPr="7391F140">
        <w:rPr>
          <w:rStyle w:val="normaltextrun"/>
          <w:rFonts w:eastAsiaTheme="minorEastAsia"/>
          <w:color w:val="000000" w:themeColor="text1"/>
          <w:sz w:val="24"/>
          <w:szCs w:val="24"/>
        </w:rPr>
        <w:t>TfW</w:t>
      </w:r>
      <w:proofErr w:type="spellEnd"/>
      <w:r w:rsidRPr="7391F140">
        <w:rPr>
          <w:rStyle w:val="normaltextrun"/>
          <w:rFonts w:eastAsiaTheme="minorEastAsia"/>
          <w:color w:val="000000" w:themeColor="text1"/>
          <w:sz w:val="24"/>
          <w:szCs w:val="24"/>
        </w:rPr>
        <w:t xml:space="preserve"> collaborated and supported small community groups through its Lottery funded Green Routes Project.</w:t>
      </w:r>
      <w:r w:rsidR="317E6E92">
        <w:br/>
      </w:r>
      <w:r w:rsidR="317E6E92">
        <w:br/>
      </w:r>
      <w:r w:rsidRPr="7391F140">
        <w:rPr>
          <w:rStyle w:val="normaltextrun"/>
          <w:rFonts w:eastAsiaTheme="minorEastAsia"/>
          <w:color w:val="000000" w:themeColor="text1"/>
          <w:sz w:val="24"/>
          <w:szCs w:val="24"/>
        </w:rPr>
        <w:t xml:space="preserve">Jess Clement and Ross Whiting, CEO’s for </w:t>
      </w:r>
      <w:bookmarkStart w:id="23" w:name="_Int_JzYqUgTH"/>
      <w:proofErr w:type="gramStart"/>
      <w:r w:rsidRPr="7391F140">
        <w:rPr>
          <w:rStyle w:val="normaltextrun"/>
          <w:rFonts w:eastAsiaTheme="minorEastAsia"/>
          <w:color w:val="000000" w:themeColor="text1"/>
          <w:sz w:val="24"/>
          <w:szCs w:val="24"/>
        </w:rPr>
        <w:t>South East</w:t>
      </w:r>
      <w:bookmarkEnd w:id="23"/>
      <w:proofErr w:type="gramEnd"/>
      <w:r w:rsidRPr="7391F140">
        <w:rPr>
          <w:rStyle w:val="normaltextrun"/>
          <w:rFonts w:eastAsiaTheme="minorEastAsia"/>
          <w:color w:val="000000" w:themeColor="text1"/>
          <w:sz w:val="24"/>
          <w:szCs w:val="24"/>
        </w:rPr>
        <w:t xml:space="preserve"> Wales outlined their work to meet the “A </w:t>
      </w:r>
      <w:r w:rsidRPr="7391F140">
        <w:rPr>
          <w:rStyle w:val="normaltextrun"/>
          <w:rFonts w:eastAsiaTheme="minorEastAsia"/>
          <w:color w:val="000000" w:themeColor="text1"/>
          <w:sz w:val="24"/>
          <w:szCs w:val="24"/>
        </w:rPr>
        <w:lastRenderedPageBreak/>
        <w:t xml:space="preserve">Vibrant Culture Goal” (Education). Jess and Ross gave an overview of the education support they had </w:t>
      </w:r>
      <w:bookmarkStart w:id="24" w:name="_Int_ihR0pnvh"/>
      <w:r w:rsidRPr="7391F140">
        <w:rPr>
          <w:rStyle w:val="normaltextrun"/>
          <w:rFonts w:eastAsiaTheme="minorEastAsia"/>
          <w:color w:val="000000" w:themeColor="text1"/>
          <w:sz w:val="24"/>
          <w:szCs w:val="24"/>
        </w:rPr>
        <w:t>provided</w:t>
      </w:r>
      <w:bookmarkEnd w:id="24"/>
      <w:r w:rsidRPr="7391F140">
        <w:rPr>
          <w:rStyle w:val="normaltextrun"/>
          <w:rFonts w:eastAsiaTheme="minorEastAsia"/>
          <w:color w:val="000000" w:themeColor="text1"/>
          <w:sz w:val="24"/>
          <w:szCs w:val="24"/>
        </w:rPr>
        <w:t xml:space="preserve"> including classroom talks and seminars to promote the work and careers within </w:t>
      </w:r>
      <w:proofErr w:type="spellStart"/>
      <w:r w:rsidRPr="7391F140">
        <w:rPr>
          <w:rStyle w:val="normaltextrun"/>
          <w:rFonts w:eastAsiaTheme="minorEastAsia"/>
          <w:color w:val="000000" w:themeColor="text1"/>
          <w:sz w:val="24"/>
          <w:szCs w:val="24"/>
        </w:rPr>
        <w:t>TfW</w:t>
      </w:r>
      <w:proofErr w:type="spellEnd"/>
      <w:r w:rsidRPr="7391F140">
        <w:rPr>
          <w:rStyle w:val="normaltextrun"/>
          <w:rFonts w:eastAsiaTheme="minorEastAsia"/>
          <w:color w:val="000000" w:themeColor="text1"/>
          <w:sz w:val="24"/>
          <w:szCs w:val="24"/>
        </w:rPr>
        <w:t xml:space="preserve">, school visits to the Mock Up in Taff’s Well and the Young People Charter. Jess and Ross then outlined their work in the </w:t>
      </w:r>
      <w:bookmarkStart w:id="25" w:name="_Int_Dy8ijEtN"/>
      <w:proofErr w:type="gramStart"/>
      <w:r w:rsidRPr="7391F140">
        <w:rPr>
          <w:rStyle w:val="normaltextrun"/>
          <w:rFonts w:eastAsiaTheme="minorEastAsia"/>
          <w:color w:val="000000" w:themeColor="text1"/>
          <w:sz w:val="24"/>
          <w:szCs w:val="24"/>
        </w:rPr>
        <w:t>South East</w:t>
      </w:r>
      <w:bookmarkEnd w:id="25"/>
      <w:proofErr w:type="gramEnd"/>
      <w:r w:rsidRPr="7391F140">
        <w:rPr>
          <w:rStyle w:val="normaltextrun"/>
          <w:rFonts w:eastAsiaTheme="minorEastAsia"/>
          <w:color w:val="000000" w:themeColor="text1"/>
          <w:sz w:val="24"/>
          <w:szCs w:val="24"/>
        </w:rPr>
        <w:t xml:space="preserve"> Wales region where they are heavily involved in the development of the Metro, hosting drop-in sessions and updating stakeholders on key upcoming project and works. </w:t>
      </w:r>
      <w:r w:rsidR="317E6E92">
        <w:br/>
      </w:r>
      <w:r w:rsidR="317E6E92">
        <w:br/>
      </w:r>
      <w:r w:rsidRPr="7391F140">
        <w:rPr>
          <w:rStyle w:val="normaltextrun"/>
          <w:rFonts w:eastAsiaTheme="minorEastAsia"/>
          <w:color w:val="000000" w:themeColor="text1"/>
          <w:sz w:val="24"/>
          <w:szCs w:val="24"/>
        </w:rPr>
        <w:t xml:space="preserve">Tomos Davies, CEO for Mid and West Wales outlined his work to meet “A Healthier Wales Goal” (Community Safety &amp; Wellbeing). Sharing details of the work undertaken in the past year, for example working with partners to deliver presentations around lineside safety, anti-social </w:t>
      </w:r>
      <w:proofErr w:type="gramStart"/>
      <w:r w:rsidRPr="7391F140">
        <w:rPr>
          <w:rStyle w:val="normaltextrun"/>
          <w:rFonts w:eastAsiaTheme="minorEastAsia"/>
          <w:color w:val="000000" w:themeColor="text1"/>
          <w:sz w:val="24"/>
          <w:szCs w:val="24"/>
        </w:rPr>
        <w:t>behaviour</w:t>
      </w:r>
      <w:proofErr w:type="gramEnd"/>
      <w:r w:rsidRPr="7391F140">
        <w:rPr>
          <w:rStyle w:val="normaltextrun"/>
          <w:rFonts w:eastAsiaTheme="minorEastAsia"/>
          <w:color w:val="000000" w:themeColor="text1"/>
          <w:sz w:val="24"/>
          <w:szCs w:val="24"/>
        </w:rPr>
        <w:t xml:space="preserve"> and suicide prevention. He promoted the upcoming Rail Safety Week, centred around the Network Rail’s ‘Beware of the Bubble’ campaign which was happening at the end of July 2022. </w:t>
      </w:r>
      <w:r w:rsidR="317E6E92">
        <w:br/>
      </w:r>
      <w:r w:rsidR="317E6E92">
        <w:br/>
      </w:r>
      <w:r w:rsidRPr="7391F140">
        <w:rPr>
          <w:rStyle w:val="normaltextrun"/>
          <w:rFonts w:eastAsiaTheme="minorEastAsia"/>
          <w:color w:val="000000" w:themeColor="text1"/>
          <w:sz w:val="24"/>
          <w:szCs w:val="24"/>
        </w:rPr>
        <w:t xml:space="preserve">Paula Bowen, CEO for </w:t>
      </w:r>
      <w:proofErr w:type="gramStart"/>
      <w:r w:rsidRPr="7391F140">
        <w:rPr>
          <w:rStyle w:val="normaltextrun"/>
          <w:rFonts w:eastAsiaTheme="minorEastAsia"/>
          <w:color w:val="000000" w:themeColor="text1"/>
          <w:sz w:val="24"/>
          <w:szCs w:val="24"/>
        </w:rPr>
        <w:t>Wales</w:t>
      </w:r>
      <w:proofErr w:type="gramEnd"/>
      <w:r w:rsidRPr="7391F140">
        <w:rPr>
          <w:rStyle w:val="normaltextrun"/>
          <w:rFonts w:eastAsiaTheme="minorEastAsia"/>
          <w:color w:val="000000" w:themeColor="text1"/>
          <w:sz w:val="24"/>
          <w:szCs w:val="24"/>
        </w:rPr>
        <w:t xml:space="preserve"> and the Borders outlined her work to meet the “A Resilient and Globally Responsible Wales Goal”. As part of her role, she has concentrated on promoting Modal Shift, particularly active travel. This included working with communities to improve their understanding of local modal shift and active travel issues, including on active-travel station improvements. She outlined the community work undertaken by </w:t>
      </w:r>
      <w:proofErr w:type="spellStart"/>
      <w:r w:rsidRPr="7391F140">
        <w:rPr>
          <w:rStyle w:val="normaltextrun"/>
          <w:rFonts w:eastAsiaTheme="minorEastAsia"/>
          <w:color w:val="000000" w:themeColor="text1"/>
          <w:sz w:val="24"/>
          <w:szCs w:val="24"/>
        </w:rPr>
        <w:t>TfW</w:t>
      </w:r>
      <w:proofErr w:type="spellEnd"/>
      <w:r w:rsidRPr="7391F140">
        <w:rPr>
          <w:rStyle w:val="normaltextrun"/>
          <w:rFonts w:eastAsiaTheme="minorEastAsia"/>
          <w:color w:val="000000" w:themeColor="text1"/>
          <w:sz w:val="24"/>
          <w:szCs w:val="24"/>
        </w:rPr>
        <w:t xml:space="preserve"> in Anglesey and the LA active travel officers’ group which was overseen by </w:t>
      </w:r>
      <w:proofErr w:type="spellStart"/>
      <w:r w:rsidRPr="7391F140">
        <w:rPr>
          <w:rStyle w:val="normaltextrun"/>
          <w:rFonts w:eastAsiaTheme="minorEastAsia"/>
          <w:color w:val="000000" w:themeColor="text1"/>
          <w:sz w:val="24"/>
          <w:szCs w:val="24"/>
        </w:rPr>
        <w:t>TfW</w:t>
      </w:r>
      <w:proofErr w:type="spellEnd"/>
      <w:r w:rsidRPr="7391F140">
        <w:rPr>
          <w:rStyle w:val="normaltextrun"/>
          <w:rFonts w:eastAsiaTheme="minorEastAsia"/>
          <w:color w:val="000000" w:themeColor="text1"/>
          <w:sz w:val="24"/>
          <w:szCs w:val="24"/>
        </w:rPr>
        <w:t xml:space="preserve">. Paula then outlined her work in the region including supporting the new </w:t>
      </w:r>
      <w:proofErr w:type="spellStart"/>
      <w:r w:rsidRPr="7391F140">
        <w:rPr>
          <w:rStyle w:val="normaltextrun"/>
          <w:rFonts w:eastAsiaTheme="minorEastAsia"/>
          <w:color w:val="000000" w:themeColor="text1"/>
          <w:sz w:val="24"/>
          <w:szCs w:val="24"/>
        </w:rPr>
        <w:t>TfW</w:t>
      </w:r>
      <w:proofErr w:type="spellEnd"/>
      <w:r w:rsidRPr="7391F140">
        <w:rPr>
          <w:rStyle w:val="normaltextrun"/>
          <w:rFonts w:eastAsiaTheme="minorEastAsia"/>
          <w:color w:val="000000" w:themeColor="text1"/>
          <w:sz w:val="24"/>
          <w:szCs w:val="24"/>
        </w:rPr>
        <w:t xml:space="preserve"> Lottery funded Community Woodland project and her work in promoting </w:t>
      </w:r>
      <w:proofErr w:type="spellStart"/>
      <w:r w:rsidRPr="7391F140">
        <w:rPr>
          <w:rStyle w:val="normaltextrun"/>
          <w:rFonts w:eastAsiaTheme="minorEastAsia"/>
          <w:color w:val="000000" w:themeColor="text1"/>
          <w:sz w:val="24"/>
          <w:szCs w:val="24"/>
        </w:rPr>
        <w:t>fflecsi</w:t>
      </w:r>
      <w:proofErr w:type="spellEnd"/>
      <w:r w:rsidRPr="7391F140">
        <w:rPr>
          <w:rStyle w:val="normaltextrun"/>
          <w:rFonts w:eastAsiaTheme="minorEastAsia"/>
          <w:color w:val="000000" w:themeColor="text1"/>
          <w:sz w:val="24"/>
          <w:szCs w:val="24"/>
        </w:rPr>
        <w:t xml:space="preserve"> bus service in Newport. </w:t>
      </w:r>
      <w:r w:rsidR="317E6E92">
        <w:br/>
      </w:r>
      <w:r w:rsidR="317E6E92">
        <w:br/>
      </w:r>
      <w:r w:rsidRPr="7391F140">
        <w:rPr>
          <w:rStyle w:val="normaltextrun"/>
          <w:rFonts w:eastAsiaTheme="minorEastAsia"/>
          <w:color w:val="000000" w:themeColor="text1"/>
          <w:sz w:val="24"/>
          <w:szCs w:val="24"/>
        </w:rPr>
        <w:t xml:space="preserve">Elise Jackson, CEO for North and Mid Wales finished the presentation giving an overview of her work in supporting the “A More Equal Wales Goal” (Mobility and Inclusion) which involves working with local accessibility groups, health boards and the third sector to </w:t>
      </w:r>
      <w:bookmarkStart w:id="26" w:name="_Int_2Tb6fctB"/>
      <w:r w:rsidRPr="7391F140">
        <w:rPr>
          <w:rStyle w:val="normaltextrun"/>
          <w:rFonts w:eastAsiaTheme="minorEastAsia"/>
          <w:color w:val="000000" w:themeColor="text1"/>
          <w:sz w:val="24"/>
          <w:szCs w:val="24"/>
        </w:rPr>
        <w:t>identify</w:t>
      </w:r>
      <w:bookmarkEnd w:id="26"/>
      <w:r w:rsidRPr="7391F140">
        <w:rPr>
          <w:rStyle w:val="normaltextrun"/>
          <w:rFonts w:eastAsiaTheme="minorEastAsia"/>
          <w:color w:val="000000" w:themeColor="text1"/>
          <w:sz w:val="24"/>
          <w:szCs w:val="24"/>
        </w:rPr>
        <w:t xml:space="preserve"> barriers to public transport and working with </w:t>
      </w:r>
      <w:proofErr w:type="spellStart"/>
      <w:r w:rsidRPr="7391F140">
        <w:rPr>
          <w:rStyle w:val="normaltextrun"/>
          <w:rFonts w:eastAsiaTheme="minorEastAsia"/>
          <w:color w:val="000000" w:themeColor="text1"/>
          <w:sz w:val="24"/>
          <w:szCs w:val="24"/>
        </w:rPr>
        <w:t>TfW</w:t>
      </w:r>
      <w:proofErr w:type="spellEnd"/>
      <w:r w:rsidRPr="7391F140">
        <w:rPr>
          <w:rStyle w:val="normaltextrun"/>
          <w:rFonts w:eastAsiaTheme="minorEastAsia"/>
          <w:color w:val="000000" w:themeColor="text1"/>
          <w:sz w:val="24"/>
          <w:szCs w:val="24"/>
        </w:rPr>
        <w:t xml:space="preserve"> accessibility panel to effect change and improvement. Elise then provided details </w:t>
      </w:r>
      <w:proofErr w:type="gramStart"/>
      <w:r w:rsidRPr="7391F140">
        <w:rPr>
          <w:rStyle w:val="normaltextrun"/>
          <w:rFonts w:eastAsiaTheme="minorEastAsia"/>
          <w:color w:val="000000" w:themeColor="text1"/>
          <w:sz w:val="24"/>
          <w:szCs w:val="24"/>
        </w:rPr>
        <w:t xml:space="preserve">of  </w:t>
      </w:r>
      <w:proofErr w:type="spellStart"/>
      <w:r w:rsidRPr="7391F140">
        <w:rPr>
          <w:rStyle w:val="normaltextrun"/>
          <w:rFonts w:eastAsiaTheme="minorEastAsia"/>
          <w:color w:val="000000" w:themeColor="text1"/>
          <w:sz w:val="24"/>
          <w:szCs w:val="24"/>
        </w:rPr>
        <w:t>TfW</w:t>
      </w:r>
      <w:proofErr w:type="spellEnd"/>
      <w:proofErr w:type="gramEnd"/>
      <w:r w:rsidRPr="7391F140">
        <w:rPr>
          <w:rStyle w:val="normaltextrun"/>
          <w:rFonts w:eastAsiaTheme="minorEastAsia"/>
          <w:color w:val="000000" w:themeColor="text1"/>
          <w:sz w:val="24"/>
          <w:szCs w:val="24"/>
        </w:rPr>
        <w:t xml:space="preserve"> community engagement initiatives in Mid and North Wales including the woodland project, and how she is working with community groups to help shape public transport projects utilising the Talking Transport Toolkit.</w:t>
      </w:r>
    </w:p>
    <w:p w14:paraId="791E5292" w14:textId="01ED2ACB" w:rsidR="00AF34CA" w:rsidRPr="00A71994" w:rsidRDefault="00AF34CA" w:rsidP="317E6E92">
      <w:pPr>
        <w:spacing w:beforeAutospacing="1" w:afterAutospacing="1" w:line="240" w:lineRule="auto"/>
        <w:rPr>
          <w:rFonts w:eastAsiaTheme="minorEastAsia"/>
          <w:color w:val="000000" w:themeColor="text1"/>
        </w:rPr>
      </w:pPr>
      <w:r>
        <w:br/>
      </w:r>
      <w:r>
        <w:br/>
      </w:r>
      <w:r w:rsidR="317E6E92" w:rsidRPr="317E6E92">
        <w:rPr>
          <w:rStyle w:val="normaltextrun"/>
          <w:rFonts w:eastAsiaTheme="minorEastAsia"/>
          <w:color w:val="000000" w:themeColor="text1"/>
        </w:rPr>
        <w:t>Questions</w:t>
      </w:r>
    </w:p>
    <w:p w14:paraId="5DA7C942" w14:textId="5349237C" w:rsidR="00AF34CA" w:rsidRPr="00A71994" w:rsidRDefault="317E6E92" w:rsidP="317E6E92">
      <w:pPr>
        <w:rPr>
          <w:rFonts w:eastAsiaTheme="minorEastAsia"/>
          <w:color w:val="000000" w:themeColor="text1"/>
        </w:rPr>
      </w:pPr>
      <w:r w:rsidRPr="317E6E92">
        <w:rPr>
          <w:rFonts w:eastAsiaTheme="minorEastAsia"/>
          <w:color w:val="000000" w:themeColor="text1"/>
        </w:rPr>
        <w:t>No questions were raised by members on this item.</w:t>
      </w:r>
    </w:p>
    <w:p w14:paraId="1FF68C2E" w14:textId="473F763D" w:rsidR="00AF34CA" w:rsidRPr="00A71994" w:rsidRDefault="00AF34CA" w:rsidP="317E6E92">
      <w:pPr>
        <w:tabs>
          <w:tab w:val="right" w:pos="1161"/>
        </w:tabs>
        <w:spacing w:before="120" w:after="120"/>
        <w:rPr>
          <w:rFonts w:eastAsiaTheme="minorEastAsia"/>
          <w:color w:val="000000" w:themeColor="text1"/>
          <w:sz w:val="24"/>
          <w:szCs w:val="24"/>
        </w:rPr>
      </w:pPr>
    </w:p>
    <w:p w14:paraId="218F14E0" w14:textId="432A53F9" w:rsidR="355A6394" w:rsidRPr="001B0FFC" w:rsidRDefault="355A6394" w:rsidP="317E6E92">
      <w:pPr>
        <w:pStyle w:val="ListParagraph"/>
        <w:numPr>
          <w:ilvl w:val="0"/>
          <w:numId w:val="35"/>
        </w:numPr>
        <w:tabs>
          <w:tab w:val="right" w:pos="1161"/>
        </w:tabs>
        <w:spacing w:before="120" w:after="120"/>
        <w:jc w:val="both"/>
        <w:rPr>
          <w:rFonts w:asciiTheme="minorHAnsi" w:eastAsiaTheme="minorEastAsia" w:hAnsiTheme="minorHAnsi" w:cstheme="minorBidi"/>
          <w:b/>
          <w:bCs/>
          <w:color w:val="FF0000"/>
          <w:sz w:val="24"/>
          <w:szCs w:val="24"/>
        </w:rPr>
      </w:pPr>
      <w:r w:rsidRPr="317E6E92">
        <w:rPr>
          <w:rFonts w:asciiTheme="minorHAnsi" w:eastAsiaTheme="minorEastAsia" w:hAnsiTheme="minorHAnsi" w:cstheme="minorBidi"/>
          <w:b/>
          <w:bCs/>
          <w:color w:val="FF0000"/>
          <w:sz w:val="24"/>
          <w:szCs w:val="24"/>
        </w:rPr>
        <w:t>Forum Close</w:t>
      </w:r>
    </w:p>
    <w:p w14:paraId="08C60A77" w14:textId="77777777" w:rsidR="008112D7" w:rsidRDefault="003952D7" w:rsidP="317E6E92">
      <w:pPr>
        <w:pStyle w:val="04textindentedfirstpara"/>
        <w:tabs>
          <w:tab w:val="clear" w:pos="1454"/>
          <w:tab w:val="right" w:pos="1161"/>
        </w:tabs>
        <w:spacing w:before="120" w:after="120"/>
        <w:ind w:left="0" w:firstLine="0"/>
        <w:rPr>
          <w:rFonts w:asciiTheme="minorHAnsi" w:eastAsiaTheme="minorEastAsia" w:hAnsiTheme="minorHAnsi"/>
          <w:b/>
          <w:bCs/>
          <w:color w:val="FF0000"/>
          <w:sz w:val="22"/>
          <w:szCs w:val="22"/>
        </w:rPr>
      </w:pPr>
      <w:r w:rsidRPr="317E6E92">
        <w:rPr>
          <w:rFonts w:asciiTheme="minorHAnsi" w:eastAsiaTheme="minorEastAsia" w:hAnsiTheme="minorHAnsi"/>
          <w:b/>
          <w:bCs/>
          <w:color w:val="FF0000"/>
          <w:sz w:val="22"/>
          <w:szCs w:val="22"/>
        </w:rPr>
        <w:t>AOB</w:t>
      </w:r>
      <w:r w:rsidR="005552A0" w:rsidRPr="317E6E92">
        <w:rPr>
          <w:rFonts w:asciiTheme="minorHAnsi" w:eastAsiaTheme="minorEastAsia" w:hAnsiTheme="minorHAnsi"/>
          <w:b/>
          <w:bCs/>
          <w:color w:val="FF0000"/>
          <w:sz w:val="22"/>
          <w:szCs w:val="22"/>
        </w:rPr>
        <w:t xml:space="preserve">- </w:t>
      </w:r>
    </w:p>
    <w:p w14:paraId="1176D07D" w14:textId="77777777" w:rsidR="0052384F" w:rsidRDefault="0052384F" w:rsidP="317E6E92">
      <w:pPr>
        <w:pStyle w:val="Heading2"/>
        <w:rPr>
          <w:rFonts w:asciiTheme="minorHAnsi" w:eastAsiaTheme="minorEastAsia" w:hAnsiTheme="minorHAnsi" w:cstheme="minorBidi"/>
          <w:sz w:val="22"/>
          <w:szCs w:val="22"/>
        </w:rPr>
      </w:pPr>
    </w:p>
    <w:p w14:paraId="2A494A67" w14:textId="3AAD7B5A" w:rsidR="0016507F" w:rsidRPr="0016507F" w:rsidRDefault="6F2EB482" w:rsidP="7391F140">
      <w:pPr>
        <w:rPr>
          <w:rStyle w:val="eop"/>
          <w:rFonts w:eastAsiaTheme="minorEastAsia"/>
          <w:color w:val="000000" w:themeColor="text1"/>
        </w:rPr>
      </w:pPr>
      <w:r w:rsidRPr="7391F140">
        <w:rPr>
          <w:rStyle w:val="normaltextrun"/>
          <w:rFonts w:eastAsiaTheme="minorEastAsia"/>
          <w:color w:val="000000"/>
          <w:bdr w:val="none" w:sz="0" w:space="0" w:color="auto" w:frame="1"/>
        </w:rPr>
        <w:t xml:space="preserve">Ian Nellist- </w:t>
      </w:r>
      <w:r w:rsidRPr="7391F140">
        <w:rPr>
          <w:rStyle w:val="normaltextrun"/>
          <w:rFonts w:eastAsiaTheme="minorEastAsia"/>
          <w:color w:val="000000"/>
          <w:shd w:val="clear" w:color="auto" w:fill="FFFFFF"/>
        </w:rPr>
        <w:t>A trip of two signposts</w:t>
      </w:r>
    </w:p>
    <w:p w14:paraId="0E2E9A13" w14:textId="71B376AE" w:rsidR="0016507F" w:rsidRPr="0016507F" w:rsidRDefault="7391F140" w:rsidP="7391F140">
      <w:pPr>
        <w:rPr>
          <w:rStyle w:val="normaltextrun"/>
          <w:rFonts w:eastAsiaTheme="minorEastAsia"/>
          <w:color w:val="000000" w:themeColor="text1"/>
        </w:rPr>
      </w:pPr>
      <w:r w:rsidRPr="7391F140">
        <w:rPr>
          <w:rStyle w:val="normaltextrun"/>
          <w:rFonts w:eastAsiaTheme="minorEastAsia"/>
          <w:color w:val="000000" w:themeColor="text1"/>
        </w:rPr>
        <w:t>The chair welcomed Ian Nellist from the federation of small businesses who shared with the forum members details of a recent train journey he had undertaken from Lands' End to John O’ Groats.</w:t>
      </w:r>
    </w:p>
    <w:p w14:paraId="4F18105A" w14:textId="201E28BD" w:rsidR="317E6E92" w:rsidRDefault="66A2E74D" w:rsidP="7391F140">
      <w:pPr>
        <w:rPr>
          <w:rStyle w:val="eop"/>
          <w:rFonts w:eastAsiaTheme="minorEastAsia"/>
          <w:color w:val="000000" w:themeColor="text1"/>
        </w:rPr>
      </w:pPr>
      <w:r w:rsidRPr="7391F140">
        <w:rPr>
          <w:rStyle w:val="eop"/>
          <w:rFonts w:eastAsiaTheme="minorEastAsia"/>
          <w:color w:val="000000" w:themeColor="text1"/>
        </w:rPr>
        <w:t xml:space="preserve">GJ then thanked everyone for attending the forum and closed the meeting. </w:t>
      </w:r>
    </w:p>
    <w:p w14:paraId="3DE6BAB7" w14:textId="77777777" w:rsidR="0052384F" w:rsidRDefault="0052384F" w:rsidP="317E6E92">
      <w:pPr>
        <w:pStyle w:val="Heading2"/>
        <w:rPr>
          <w:rFonts w:asciiTheme="minorHAnsi" w:eastAsiaTheme="minorEastAsia" w:hAnsiTheme="minorHAnsi" w:cstheme="minorBidi"/>
          <w:sz w:val="22"/>
          <w:szCs w:val="22"/>
        </w:rPr>
      </w:pPr>
    </w:p>
    <w:p w14:paraId="18BD9281" w14:textId="1628FFB7" w:rsidR="008E68A5" w:rsidRPr="00A71994" w:rsidRDefault="00904A0E" w:rsidP="317E6E92">
      <w:pPr>
        <w:pStyle w:val="Heading2"/>
        <w:rPr>
          <w:rFonts w:asciiTheme="minorHAnsi" w:eastAsiaTheme="minorEastAsia" w:hAnsiTheme="minorHAnsi" w:cstheme="minorBidi"/>
          <w:sz w:val="22"/>
          <w:szCs w:val="22"/>
        </w:rPr>
      </w:pPr>
      <w:r w:rsidRPr="317E6E92">
        <w:rPr>
          <w:rFonts w:asciiTheme="minorHAnsi" w:eastAsiaTheme="minorEastAsia" w:hAnsiTheme="minorHAnsi" w:cstheme="minorBidi"/>
          <w:sz w:val="22"/>
          <w:szCs w:val="22"/>
        </w:rPr>
        <w:t xml:space="preserve">Forum digital chat highlights </w:t>
      </w:r>
    </w:p>
    <w:p w14:paraId="70830C75" w14:textId="28C4F568" w:rsidR="00211CE6" w:rsidRDefault="007757CD" w:rsidP="317E6E92">
      <w:pPr>
        <w:rPr>
          <w:rFonts w:eastAsiaTheme="minorEastAsia"/>
        </w:rPr>
      </w:pPr>
      <w:r w:rsidRPr="317E6E92">
        <w:rPr>
          <w:rFonts w:eastAsiaTheme="minorEastAsia"/>
        </w:rPr>
        <w:t xml:space="preserve">Highlights </w:t>
      </w:r>
      <w:r w:rsidR="00E943E6" w:rsidRPr="317E6E92">
        <w:rPr>
          <w:rFonts w:eastAsiaTheme="minorEastAsia"/>
        </w:rPr>
        <w:t>of the conversation within the</w:t>
      </w:r>
      <w:r w:rsidR="00211CE6" w:rsidRPr="317E6E92">
        <w:rPr>
          <w:rFonts w:eastAsiaTheme="minorEastAsia"/>
        </w:rPr>
        <w:t xml:space="preserve"> chat function</w:t>
      </w:r>
      <w:r w:rsidR="00E943E6" w:rsidRPr="317E6E92">
        <w:rPr>
          <w:rFonts w:eastAsiaTheme="minorEastAsia"/>
        </w:rPr>
        <w:t xml:space="preserve"> of the Forum were:</w:t>
      </w:r>
    </w:p>
    <w:p w14:paraId="3C3F5062" w14:textId="58F2D418" w:rsidR="003E6D6B" w:rsidRDefault="317E6E92" w:rsidP="317E6E92">
      <w:pPr>
        <w:spacing w:beforeAutospacing="1" w:afterAutospacing="1" w:line="240" w:lineRule="auto"/>
        <w:ind w:left="720"/>
        <w:rPr>
          <w:rFonts w:ascii="Segoe UI" w:eastAsia="Segoe UI" w:hAnsi="Segoe UI" w:cs="Segoe UI"/>
          <w:color w:val="252423"/>
          <w:sz w:val="21"/>
          <w:szCs w:val="21"/>
        </w:rPr>
      </w:pPr>
      <w:r w:rsidRPr="317E6E92">
        <w:rPr>
          <w:rFonts w:ascii="Segoe UI" w:eastAsia="Segoe UI" w:hAnsi="Segoe UI" w:cs="Segoe UI"/>
          <w:b/>
          <w:bCs/>
          <w:color w:val="242424"/>
          <w:sz w:val="21"/>
          <w:szCs w:val="21"/>
        </w:rPr>
        <w:t>Andrew Saunders</w:t>
      </w:r>
    </w:p>
    <w:p w14:paraId="5C53B3BA" w14:textId="7E91E2D0" w:rsidR="003E6D6B" w:rsidRDefault="317E6E92" w:rsidP="317E6E92">
      <w:pPr>
        <w:spacing w:line="240" w:lineRule="auto"/>
        <w:ind w:left="720"/>
        <w:rPr>
          <w:rFonts w:ascii="Segoe UI" w:eastAsia="Segoe UI" w:hAnsi="Segoe UI" w:cs="Segoe UI"/>
          <w:color w:val="242424"/>
          <w:sz w:val="21"/>
          <w:szCs w:val="21"/>
        </w:rPr>
      </w:pPr>
      <w:r w:rsidRPr="317E6E92">
        <w:rPr>
          <w:rFonts w:ascii="Segoe UI" w:eastAsia="Segoe UI" w:hAnsi="Segoe UI" w:cs="Segoe UI"/>
          <w:color w:val="242424"/>
          <w:sz w:val="21"/>
          <w:szCs w:val="21"/>
        </w:rPr>
        <w:t>Excellent Adam - thank you very much</w:t>
      </w:r>
    </w:p>
    <w:p w14:paraId="24DE2ED9" w14:textId="596CDF5F" w:rsidR="003E6D6B" w:rsidRDefault="317E6E92" w:rsidP="317E6E92">
      <w:pPr>
        <w:spacing w:beforeAutospacing="1" w:afterAutospacing="1" w:line="240" w:lineRule="auto"/>
        <w:ind w:left="720"/>
        <w:rPr>
          <w:rFonts w:ascii="Segoe UI" w:eastAsia="Segoe UI" w:hAnsi="Segoe UI" w:cs="Segoe UI"/>
          <w:color w:val="252423"/>
          <w:sz w:val="21"/>
          <w:szCs w:val="21"/>
        </w:rPr>
      </w:pPr>
      <w:r w:rsidRPr="317E6E92">
        <w:rPr>
          <w:rFonts w:ascii="Segoe UI" w:eastAsia="Segoe UI" w:hAnsi="Segoe UI" w:cs="Segoe UI"/>
          <w:b/>
          <w:bCs/>
          <w:color w:val="242424"/>
          <w:sz w:val="21"/>
          <w:szCs w:val="21"/>
        </w:rPr>
        <w:t>David Dawkins</w:t>
      </w:r>
    </w:p>
    <w:p w14:paraId="6FBABC9E" w14:textId="00AA6FBD" w:rsidR="003E6D6B" w:rsidRDefault="66A2E74D" w:rsidP="317E6E92">
      <w:pPr>
        <w:spacing w:line="240" w:lineRule="auto"/>
        <w:ind w:left="720"/>
        <w:rPr>
          <w:rFonts w:ascii="Segoe UI" w:eastAsia="Segoe UI" w:hAnsi="Segoe UI" w:cs="Segoe UI"/>
          <w:color w:val="242424"/>
          <w:sz w:val="21"/>
          <w:szCs w:val="21"/>
        </w:rPr>
      </w:pPr>
      <w:r w:rsidRPr="7391F140">
        <w:rPr>
          <w:rFonts w:ascii="Segoe UI" w:eastAsia="Segoe UI" w:hAnsi="Segoe UI" w:cs="Segoe UI"/>
          <w:color w:val="242424"/>
          <w:sz w:val="21"/>
          <w:szCs w:val="21"/>
        </w:rPr>
        <w:t xml:space="preserve">Thank you very much for the very </w:t>
      </w:r>
      <w:bookmarkStart w:id="27" w:name="_Int_S4wrjlfc"/>
      <w:r w:rsidRPr="7391F140">
        <w:rPr>
          <w:rFonts w:ascii="Segoe UI" w:eastAsia="Segoe UI" w:hAnsi="Segoe UI" w:cs="Segoe UI"/>
          <w:color w:val="242424"/>
          <w:sz w:val="21"/>
          <w:szCs w:val="21"/>
        </w:rPr>
        <w:t>timely</w:t>
      </w:r>
      <w:bookmarkEnd w:id="27"/>
      <w:r w:rsidRPr="7391F140">
        <w:rPr>
          <w:rFonts w:ascii="Segoe UI" w:eastAsia="Segoe UI" w:hAnsi="Segoe UI" w:cs="Segoe UI"/>
          <w:color w:val="242424"/>
          <w:sz w:val="21"/>
          <w:szCs w:val="21"/>
        </w:rPr>
        <w:t xml:space="preserve"> presentations on the NTDP and the development of bus. Community Transport Association (Wales) has contributed to 'One Network, One Timetable, One Ticket' as the latest key stage in the development of </w:t>
      </w:r>
      <w:proofErr w:type="spellStart"/>
      <w:r w:rsidRPr="7391F140">
        <w:rPr>
          <w:rFonts w:ascii="Segoe UI" w:eastAsia="Segoe UI" w:hAnsi="Segoe UI" w:cs="Segoe UI"/>
          <w:color w:val="242424"/>
          <w:sz w:val="21"/>
          <w:szCs w:val="21"/>
        </w:rPr>
        <w:t>Bws</w:t>
      </w:r>
      <w:proofErr w:type="spellEnd"/>
      <w:r w:rsidRPr="7391F140">
        <w:rPr>
          <w:rFonts w:ascii="Segoe UI" w:eastAsia="Segoe UI" w:hAnsi="Segoe UI" w:cs="Segoe UI"/>
          <w:color w:val="242424"/>
          <w:sz w:val="21"/>
          <w:szCs w:val="21"/>
        </w:rPr>
        <w:t xml:space="preserve"> Cymru - our focus is firmly on the third sector mini plan of </w:t>
      </w:r>
      <w:proofErr w:type="spellStart"/>
      <w:r w:rsidRPr="7391F140">
        <w:rPr>
          <w:rFonts w:ascii="Segoe UI" w:eastAsia="Segoe UI" w:hAnsi="Segoe UI" w:cs="Segoe UI"/>
          <w:color w:val="242424"/>
          <w:sz w:val="21"/>
          <w:szCs w:val="21"/>
        </w:rPr>
        <w:t>Llwybr</w:t>
      </w:r>
      <w:proofErr w:type="spellEnd"/>
      <w:r w:rsidRPr="7391F140">
        <w:rPr>
          <w:rFonts w:ascii="Segoe UI" w:eastAsia="Segoe UI" w:hAnsi="Segoe UI" w:cs="Segoe UI"/>
          <w:color w:val="242424"/>
          <w:sz w:val="21"/>
          <w:szCs w:val="21"/>
        </w:rPr>
        <w:t xml:space="preserve"> Newydd because community transport demand is growing so quickly, and especially post COVID. So, in terms of road-based passenger transport perhaps the NTDP delivery team and the </w:t>
      </w:r>
      <w:proofErr w:type="spellStart"/>
      <w:r w:rsidRPr="7391F140">
        <w:rPr>
          <w:rFonts w:ascii="Segoe UI" w:eastAsia="Segoe UI" w:hAnsi="Segoe UI" w:cs="Segoe UI"/>
          <w:color w:val="242424"/>
          <w:sz w:val="21"/>
          <w:szCs w:val="21"/>
        </w:rPr>
        <w:t>TfW</w:t>
      </w:r>
      <w:proofErr w:type="spellEnd"/>
      <w:r w:rsidRPr="7391F140">
        <w:rPr>
          <w:rFonts w:ascii="Segoe UI" w:eastAsia="Segoe UI" w:hAnsi="Segoe UI" w:cs="Segoe UI"/>
          <w:color w:val="242424"/>
          <w:sz w:val="21"/>
          <w:szCs w:val="21"/>
        </w:rPr>
        <w:t xml:space="preserve"> bus team may like to look over our new policy documentation recently written to reflect the contemporary needs of the community as </w:t>
      </w:r>
      <w:proofErr w:type="spellStart"/>
      <w:r w:rsidRPr="7391F140">
        <w:rPr>
          <w:rFonts w:ascii="Segoe UI" w:eastAsia="Segoe UI" w:hAnsi="Segoe UI" w:cs="Segoe UI"/>
          <w:color w:val="242424"/>
          <w:sz w:val="21"/>
          <w:szCs w:val="21"/>
        </w:rPr>
        <w:t>Bws</w:t>
      </w:r>
      <w:proofErr w:type="spellEnd"/>
      <w:r w:rsidRPr="7391F140">
        <w:rPr>
          <w:rFonts w:ascii="Segoe UI" w:eastAsia="Segoe UI" w:hAnsi="Segoe UI" w:cs="Segoe UI"/>
          <w:color w:val="242424"/>
          <w:sz w:val="21"/>
          <w:szCs w:val="21"/>
        </w:rPr>
        <w:t xml:space="preserve"> Cymru develops, the CJC's form, and the White Paper on bus transport moves to its next stage of replacing the out-of-date 1985 Transport Act. Thanks again, David</w:t>
      </w:r>
    </w:p>
    <w:p w14:paraId="5F3664CB" w14:textId="0E51628B" w:rsidR="04931A53" w:rsidRDefault="7391F140" w:rsidP="7391F140">
      <w:pPr>
        <w:rPr>
          <w:rFonts w:ascii="Calibri" w:eastAsia="Calibri" w:hAnsi="Calibri" w:cs="Calibri"/>
        </w:rPr>
      </w:pPr>
      <w:r w:rsidRPr="7391F140">
        <w:rPr>
          <w:rFonts w:ascii="Calibri" w:eastAsia="Calibri" w:hAnsi="Calibri" w:cs="Calibri"/>
          <w:b/>
          <w:bCs/>
        </w:rPr>
        <w:t xml:space="preserve">             </w:t>
      </w:r>
    </w:p>
    <w:p w14:paraId="62700DD5" w14:textId="235BCF28" w:rsidR="009F011B" w:rsidRPr="00466E7B" w:rsidRDefault="009F011B" w:rsidP="317E6E92">
      <w:pPr>
        <w:pStyle w:val="Heading2"/>
        <w:rPr>
          <w:rFonts w:asciiTheme="minorHAnsi" w:eastAsiaTheme="minorEastAsia" w:hAnsiTheme="minorHAnsi" w:cstheme="minorBidi"/>
          <w:sz w:val="22"/>
          <w:szCs w:val="22"/>
        </w:rPr>
      </w:pPr>
      <w:r w:rsidRPr="317E6E92">
        <w:rPr>
          <w:rFonts w:asciiTheme="minorHAnsi" w:eastAsiaTheme="minorEastAsia" w:hAnsiTheme="minorHAnsi" w:cstheme="minorBidi"/>
          <w:sz w:val="22"/>
          <w:szCs w:val="22"/>
        </w:rPr>
        <w:t xml:space="preserve">Next </w:t>
      </w:r>
      <w:r w:rsidR="00E21E9D" w:rsidRPr="317E6E92">
        <w:rPr>
          <w:rFonts w:asciiTheme="minorHAnsi" w:eastAsiaTheme="minorEastAsia" w:hAnsiTheme="minorHAnsi" w:cstheme="minorBidi"/>
          <w:sz w:val="22"/>
          <w:szCs w:val="22"/>
        </w:rPr>
        <w:t>Stakeholder Forum</w:t>
      </w:r>
      <w:r w:rsidRPr="317E6E92">
        <w:rPr>
          <w:rFonts w:asciiTheme="minorHAnsi" w:eastAsiaTheme="minorEastAsia" w:hAnsiTheme="minorHAnsi" w:cstheme="minorBidi"/>
          <w:sz w:val="22"/>
          <w:szCs w:val="22"/>
        </w:rPr>
        <w:t xml:space="preserve"> </w:t>
      </w:r>
    </w:p>
    <w:p w14:paraId="7FCF9DFC" w14:textId="5C57FC7D" w:rsidR="009F011B" w:rsidRPr="00A71994" w:rsidRDefault="6B6F60CD" w:rsidP="7391F140">
      <w:pPr>
        <w:rPr>
          <w:rFonts w:eastAsiaTheme="minorEastAsia"/>
        </w:rPr>
      </w:pPr>
      <w:r w:rsidRPr="7391F140">
        <w:rPr>
          <w:rFonts w:eastAsiaTheme="minorEastAsia"/>
        </w:rPr>
        <w:t>The next</w:t>
      </w:r>
      <w:r w:rsidR="360AEEAE" w:rsidRPr="7391F140">
        <w:rPr>
          <w:rFonts w:eastAsiaTheme="minorEastAsia"/>
        </w:rPr>
        <w:t xml:space="preserve"> Stakeholder</w:t>
      </w:r>
      <w:r w:rsidRPr="7391F140">
        <w:rPr>
          <w:rFonts w:eastAsiaTheme="minorEastAsia"/>
        </w:rPr>
        <w:t xml:space="preserve"> </w:t>
      </w:r>
      <w:r w:rsidR="360AEEAE" w:rsidRPr="7391F140">
        <w:rPr>
          <w:rFonts w:eastAsiaTheme="minorEastAsia"/>
        </w:rPr>
        <w:t>Forum</w:t>
      </w:r>
      <w:r w:rsidRPr="7391F140">
        <w:rPr>
          <w:rFonts w:eastAsiaTheme="minorEastAsia"/>
        </w:rPr>
        <w:t xml:space="preserve"> will be </w:t>
      </w:r>
      <w:r w:rsidR="00B531D1">
        <w:rPr>
          <w:rFonts w:eastAsiaTheme="minorEastAsia"/>
        </w:rPr>
        <w:t>on 28</w:t>
      </w:r>
      <w:r w:rsidR="00B531D1" w:rsidRPr="00B531D1">
        <w:rPr>
          <w:rFonts w:eastAsiaTheme="minorEastAsia"/>
          <w:vertAlign w:val="superscript"/>
        </w:rPr>
        <w:t>th</w:t>
      </w:r>
      <w:r w:rsidR="00B531D1">
        <w:rPr>
          <w:rFonts w:eastAsiaTheme="minorEastAsia"/>
        </w:rPr>
        <w:t xml:space="preserve"> </w:t>
      </w:r>
      <w:r w:rsidRPr="7391F140">
        <w:rPr>
          <w:rFonts w:eastAsiaTheme="minorEastAsia"/>
        </w:rPr>
        <w:t xml:space="preserve">September via Microsoft teams. </w:t>
      </w:r>
    </w:p>
    <w:p w14:paraId="61C88689" w14:textId="3912E873" w:rsidR="00454CD8" w:rsidRPr="00A71994" w:rsidRDefault="00251C8F" w:rsidP="317E6E92">
      <w:pPr>
        <w:rPr>
          <w:rFonts w:eastAsiaTheme="minorEastAsia"/>
        </w:rPr>
      </w:pPr>
      <w:r w:rsidRPr="317E6E92">
        <w:rPr>
          <w:rFonts w:eastAsiaTheme="minorEastAsia"/>
        </w:rPr>
        <w:t xml:space="preserve"> </w:t>
      </w:r>
    </w:p>
    <w:sectPr w:rsidR="00454CD8" w:rsidRPr="00A71994"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7D41" w14:textId="77777777" w:rsidR="00B5768F" w:rsidRDefault="00B5768F" w:rsidP="00443CB1">
      <w:pPr>
        <w:spacing w:after="0" w:line="240" w:lineRule="auto"/>
      </w:pPr>
      <w:r>
        <w:separator/>
      </w:r>
    </w:p>
  </w:endnote>
  <w:endnote w:type="continuationSeparator" w:id="0">
    <w:p w14:paraId="0C13D58E" w14:textId="77777777" w:rsidR="00B5768F" w:rsidRDefault="00B5768F" w:rsidP="00443CB1">
      <w:pPr>
        <w:spacing w:after="0" w:line="240" w:lineRule="auto"/>
      </w:pPr>
      <w:r>
        <w:continuationSeparator/>
      </w:r>
    </w:p>
  </w:endnote>
  <w:endnote w:type="continuationNotice" w:id="1">
    <w:p w14:paraId="0BA22D51" w14:textId="77777777" w:rsidR="00B5768F" w:rsidRDefault="00B57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 Sans">
    <w:altName w:val="Segoe UI Semi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4C20063E">
    <w:pPr>
      <w:pStyle w:val="Footer"/>
      <w:jc w:val="right"/>
      <w:rPr>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1044422"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A67D32">
                            <w:rPr>
                              <w:sz w:val="20"/>
                              <w:szCs w:val="20"/>
                            </w:rPr>
                            <w:t xml:space="preserve">North </w:t>
                          </w:r>
                          <w:r w:rsidR="00D2237E">
                            <w:rPr>
                              <w:sz w:val="20"/>
                              <w:szCs w:val="20"/>
                            </w:rPr>
                            <w:t>and Mid Wales December</w:t>
                          </w:r>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7FC30EE0"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5A62AB">
                            <w:rPr>
                              <w:sz w:val="20"/>
                              <w:szCs w:val="20"/>
                            </w:rPr>
                            <w:t xml:space="preserve">Friday, </w:t>
                          </w:r>
                          <w:r w:rsidR="008112D7">
                            <w:rPr>
                              <w:sz w:val="20"/>
                              <w:szCs w:val="20"/>
                            </w:rPr>
                            <w:t>14</w:t>
                          </w:r>
                          <w:r w:rsidR="005A62AB">
                            <w:rPr>
                              <w:sz w:val="20"/>
                              <w:szCs w:val="20"/>
                            </w:rPr>
                            <w:t xml:space="preserve"> April 2022</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41044422"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A67D32">
                      <w:rPr>
                        <w:sz w:val="20"/>
                        <w:szCs w:val="20"/>
                      </w:rPr>
                      <w:t xml:space="preserve">North </w:t>
                    </w:r>
                    <w:r w:rsidR="00D2237E">
                      <w:rPr>
                        <w:sz w:val="20"/>
                        <w:szCs w:val="20"/>
                      </w:rPr>
                      <w:t>and Mid Wales December</w:t>
                    </w:r>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7FC30EE0"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5A62AB">
                      <w:rPr>
                        <w:sz w:val="20"/>
                        <w:szCs w:val="20"/>
                      </w:rPr>
                      <w:t xml:space="preserve">Friday, </w:t>
                    </w:r>
                    <w:r w:rsidR="008112D7">
                      <w:rPr>
                        <w:sz w:val="20"/>
                        <w:szCs w:val="20"/>
                      </w:rPr>
                      <w:t>14</w:t>
                    </w:r>
                    <w:r w:rsidR="005A62AB">
                      <w:rPr>
                        <w:sz w:val="20"/>
                        <w:szCs w:val="20"/>
                      </w:rPr>
                      <w:t xml:space="preserve"> April 2022</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4D5DB"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proofErr w:type="spellStart"/>
    <w:r w:rsidR="4C20063E" w:rsidRPr="4C20063E">
      <w:rPr>
        <w:rFonts w:eastAsiaTheme="majorEastAsia"/>
        <w:sz w:val="20"/>
        <w:szCs w:val="20"/>
      </w:rPr>
      <w:t>TfW</w:t>
    </w:r>
    <w:proofErr w:type="spellEnd"/>
    <w:r w:rsidR="4C20063E" w:rsidRPr="4C20063E">
      <w:rPr>
        <w:rFonts w:eastAsiaTheme="majorEastAsia"/>
        <w:sz w:val="20"/>
        <w:szCs w:val="20"/>
      </w:rPr>
      <w:t xml:space="preserve"> (Transport for Wales) </w:t>
    </w:r>
    <w:r w:rsidR="4C20063E" w:rsidRPr="4C20063E">
      <w:rPr>
        <w:rFonts w:eastAsiaTheme="majorEastAsia"/>
        <w:b/>
        <w:bCs/>
        <w:color w:val="FF0000"/>
        <w:sz w:val="20"/>
        <w:szCs w:val="20"/>
      </w:rPr>
      <w:t>|</w:t>
    </w:r>
    <w:r w:rsidR="4C20063E" w:rsidRPr="4C20063E">
      <w:rPr>
        <w:rFonts w:eastAsiaTheme="majorEastAsia"/>
        <w:sz w:val="20"/>
        <w:szCs w:val="20"/>
      </w:rPr>
      <w:t xml:space="preserve"> Page </w:t>
    </w:r>
    <w:r w:rsidR="009F2E29" w:rsidRPr="4C20063E">
      <w:rPr>
        <w:rFonts w:eastAsiaTheme="majorEastAsia"/>
        <w:b/>
        <w:bCs/>
        <w:noProof/>
        <w:sz w:val="20"/>
        <w:szCs w:val="20"/>
      </w:rPr>
      <w:fldChar w:fldCharType="begin"/>
    </w:r>
    <w:r w:rsidR="009F2E29" w:rsidRPr="4C20063E">
      <w:rPr>
        <w:rFonts w:eastAsiaTheme="majorEastAsia"/>
        <w:b/>
        <w:bCs/>
        <w:sz w:val="20"/>
        <w:szCs w:val="20"/>
      </w:rPr>
      <w:instrText xml:space="preserve"> PAGE  \* Arabic  \* MERGEFORMAT </w:instrText>
    </w:r>
    <w:r w:rsidR="009F2E29" w:rsidRPr="4C20063E">
      <w:rPr>
        <w:rFonts w:eastAsiaTheme="majorEastAsia"/>
        <w:b/>
        <w:bCs/>
        <w:sz w:val="20"/>
        <w:szCs w:val="20"/>
      </w:rPr>
      <w:fldChar w:fldCharType="separate"/>
    </w:r>
    <w:r w:rsidR="4C20063E" w:rsidRPr="4C20063E">
      <w:rPr>
        <w:rFonts w:eastAsiaTheme="majorEastAsia"/>
        <w:b/>
        <w:bCs/>
        <w:noProof/>
        <w:sz w:val="20"/>
        <w:szCs w:val="20"/>
      </w:rPr>
      <w:t>1</w:t>
    </w:r>
    <w:r w:rsidR="009F2E29" w:rsidRPr="4C20063E">
      <w:rPr>
        <w:rFonts w:eastAsiaTheme="majorEastAsia"/>
        <w:b/>
        <w:bCs/>
        <w:noProof/>
        <w:sz w:val="20"/>
        <w:szCs w:val="20"/>
      </w:rPr>
      <w:fldChar w:fldCharType="end"/>
    </w:r>
    <w:r w:rsidR="4C20063E" w:rsidRPr="4C20063E">
      <w:rPr>
        <w:rFonts w:eastAsiaTheme="majorEastAsia"/>
        <w:sz w:val="20"/>
        <w:szCs w:val="20"/>
      </w:rPr>
      <w:t xml:space="preserve"> of </w:t>
    </w:r>
    <w:r w:rsidR="009F2E29" w:rsidRPr="4C20063E">
      <w:rPr>
        <w:rFonts w:eastAsiaTheme="majorEastAsia"/>
        <w:b/>
        <w:bCs/>
        <w:noProof/>
        <w:sz w:val="20"/>
        <w:szCs w:val="20"/>
      </w:rPr>
      <w:fldChar w:fldCharType="begin"/>
    </w:r>
    <w:r w:rsidR="009F2E29" w:rsidRPr="4C20063E">
      <w:rPr>
        <w:rFonts w:eastAsiaTheme="majorEastAsia"/>
        <w:b/>
        <w:bCs/>
        <w:sz w:val="20"/>
        <w:szCs w:val="20"/>
      </w:rPr>
      <w:instrText xml:space="preserve"> NUMPAGES  \* Arabic  \* MERGEFORMAT </w:instrText>
    </w:r>
    <w:r w:rsidR="009F2E29" w:rsidRPr="4C20063E">
      <w:rPr>
        <w:rFonts w:eastAsiaTheme="majorEastAsia"/>
        <w:b/>
        <w:bCs/>
        <w:sz w:val="20"/>
        <w:szCs w:val="20"/>
      </w:rPr>
      <w:fldChar w:fldCharType="separate"/>
    </w:r>
    <w:r w:rsidR="4C20063E" w:rsidRPr="4C20063E">
      <w:rPr>
        <w:rFonts w:eastAsiaTheme="majorEastAsia"/>
        <w:b/>
        <w:bCs/>
        <w:noProof/>
        <w:sz w:val="20"/>
        <w:szCs w:val="20"/>
      </w:rPr>
      <w:t>2</w:t>
    </w:r>
    <w:r w:rsidR="009F2E29" w:rsidRPr="4C20063E">
      <w:rPr>
        <w:rFonts w:eastAsiaTheme="majorEastAsia"/>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BE80" w14:textId="77777777" w:rsidR="00B5768F" w:rsidRDefault="00B5768F" w:rsidP="00443CB1">
      <w:pPr>
        <w:spacing w:after="0" w:line="240" w:lineRule="auto"/>
      </w:pPr>
      <w:r>
        <w:separator/>
      </w:r>
    </w:p>
  </w:footnote>
  <w:footnote w:type="continuationSeparator" w:id="0">
    <w:p w14:paraId="1AD50F49" w14:textId="77777777" w:rsidR="00B5768F" w:rsidRDefault="00B5768F" w:rsidP="00443CB1">
      <w:pPr>
        <w:spacing w:after="0" w:line="240" w:lineRule="auto"/>
      </w:pPr>
      <w:r>
        <w:continuationSeparator/>
      </w:r>
    </w:p>
  </w:footnote>
  <w:footnote w:type="continuationNotice" w:id="1">
    <w:p w14:paraId="02D2CC43" w14:textId="77777777" w:rsidR="00B5768F" w:rsidRDefault="00B57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DpoMIFw4Pk+5mM" int2:id="CxUWzpUM">
      <int2:state int2:value="Rejected" int2:type="LegacyProofing"/>
    </int2:textHash>
    <int2:textHash int2:hashCode="hQVK+5lOvzk/js" int2:id="iczXyj5S">
      <int2:state int2:value="Rejected" int2:type="LegacyProofing"/>
    </int2:textHash>
    <int2:textHash int2:hashCode="LPGnZtZUTrlCzh" int2:id="EjkAMERQ">
      <int2:state int2:value="Rejected" int2:type="LegacyProofing"/>
    </int2:textHash>
    <int2:textHash int2:hashCode="HEqSmS2ReaUMh1" int2:id="oebvT4V7">
      <int2:state int2:value="Rejected" int2:type="LegacyProofing"/>
    </int2:textHash>
    <int2:textHash int2:hashCode="vWLZZx+7LmQZfb" int2:id="O6MpqegW">
      <int2:state int2:value="Rejected" int2:type="LegacyProofing"/>
    </int2:textHash>
    <int2:textHash int2:hashCode="nMRzXyJDLOzALk" int2:id="pFGcLGry">
      <int2:state int2:value="Rejected" int2:type="LegacyProofing"/>
    </int2:textHash>
    <int2:textHash int2:hashCode="z87kpGyAevaUc2" int2:id="Wo7YmUat">
      <int2:state int2:value="Rejected" int2:type="LegacyProofing"/>
    </int2:textHash>
    <int2:textHash int2:hashCode="0Io2gbX+PaBkFf" int2:id="YRenlxQj">
      <int2:state int2:value="Rejected" int2:type="LegacyProofing"/>
    </int2:textHash>
    <int2:textHash int2:hashCode="siof2m/Syb0Ucn" int2:id="PM8XzUy2">
      <int2:state int2:value="Rejected" int2:type="LegacyProofing"/>
    </int2:textHash>
    <int2:textHash int2:hashCode="RYQexwNPgbnjP8" int2:id="07fjkUi9">
      <int2:state int2:value="Rejected" int2:type="LegacyProofing"/>
    </int2:textHash>
    <int2:textHash int2:hashCode="vfm32edxJZqOqh" int2:id="3Pv75i0u">
      <int2:state int2:value="Rejected" int2:type="AugLoop_Text_Critique"/>
    </int2:textHash>
    <int2:textHash int2:hashCode="WXrqkai3ysk4Y2" int2:id="3Zz6vlI9">
      <int2:state int2:value="Rejected" int2:type="AugLoop_Text_Critique"/>
    </int2:textHash>
    <int2:textHash int2:hashCode="wfq5kS1/vzGwiy" int2:id="9KuKzFP1">
      <int2:state int2:value="Rejected" int2:type="LegacyProofing"/>
    </int2:textHash>
    <int2:textHash int2:hashCode="wtQV3UV10Y+dlp" int2:id="9al7kbwy">
      <int2:state int2:value="Rejected" int2:type="LegacyProofing"/>
    </int2:textHash>
    <int2:textHash int2:hashCode="rKbPS8JPgaTVWv" int2:id="MgZwvAUi">
      <int2:state int2:value="Rejected" int2:type="LegacyProofing"/>
    </int2:textHash>
    <int2:textHash int2:hashCode="KHeO4wYtJMh2B1" int2:id="NNYFQC8M">
      <int2:state int2:value="Rejected" int2:type="LegacyProofing"/>
    </int2:textHash>
    <int2:textHash int2:hashCode="GGjJtTcszb3XY+" int2:id="Oscwxr3Q">
      <int2:state int2:value="Rejected" int2:type="LegacyProofing"/>
    </int2:textHash>
    <int2:textHash int2:hashCode="y2342b7FAhjfiP" int2:id="aVVUKXoQ">
      <int2:state int2:value="Rejected" int2:type="AugLoop_Text_Critique"/>
    </int2:textHash>
    <int2:textHash int2:hashCode="NSi10rulNVoTgz" int2:id="fzetNZNv">
      <int2:state int2:value="Rejected" int2:type="LegacyProofing"/>
    </int2:textHash>
    <int2:textHash int2:hashCode="kGRAv4Jd2sC+q5" int2:id="iezdrrZX">
      <int2:state int2:value="Rejected" int2:type="LegacyProofing"/>
    </int2:textHash>
    <int2:textHash int2:hashCode="Qw4o0JjPcc4tIX" int2:id="jzxXxoQi">
      <int2:state int2:value="Rejected" int2:type="LegacyProofing"/>
    </int2:textHash>
    <int2:textHash int2:hashCode="Zy+6YLdZDYCAb2" int2:id="l1pixIB1">
      <int2:state int2:value="Rejected" int2:type="LegacyProofing"/>
    </int2:textHash>
    <int2:textHash int2:hashCode="rwgXajxpjW33LX" int2:id="mg8Ysal6">
      <int2:state int2:value="Rejected" int2:type="LegacyProofing"/>
    </int2:textHash>
    <int2:textHash int2:hashCode="TTRB3Mleftnmum" int2:id="uaA8O4nx">
      <int2:state int2:value="Rejected" int2:type="LegacyProofing"/>
    </int2:textHash>
    <int2:textHash int2:hashCode="yZRpa+LuCLrMFQ" int2:id="wDWRW1Xe">
      <int2:state int2:value="Rejected" int2:type="LegacyProofing"/>
    </int2:textHash>
    <int2:textHash int2:hashCode="jthF+yEuidX3b4" int2:id="yRkIQMCI">
      <int2:state int2:value="Rejected" int2:type="LegacyProofing"/>
    </int2:textHash>
    <int2:bookmark int2:bookmarkName="_Int_cwRb5fsU" int2:invalidationBookmarkName="" int2:hashCode="xvcdha6qO2DbgO" int2:id="yePO5rmh">
      <int2:state int2:value="Rejected" int2:type="LegacyProofing"/>
    </int2:bookmark>
    <int2:bookmark int2:bookmarkName="_Int_JzYqUgTH" int2:invalidationBookmarkName="" int2:hashCode="mvcqs8GtnNGZci" int2:id="4rSmSQWe">
      <int2:state int2:value="Rejected" int2:type="LegacyProofing"/>
    </int2:bookmark>
    <int2:bookmark int2:bookmarkName="_Int_6D34JbO6" int2:invalidationBookmarkName="" int2:hashCode="/aQyNkdITfgrv4" int2:id="T4cuuLJ8">
      <int2:state int2:value="Rejected" int2:type="AugLoop_Text_Critique"/>
    </int2:bookmark>
    <int2:bookmark int2:bookmarkName="_Int_MazzEt5I" int2:invalidationBookmarkName="" int2:hashCode="GnfUFiJMu+d6Q5" int2:id="LDJQVhiL">
      <int2:state int2:value="Rejected" int2:type="AugLoop_Text_Critique"/>
    </int2:bookmark>
    <int2:bookmark int2:bookmarkName="_Int_LnLOjNob" int2:invalidationBookmarkName="" int2:hashCode="3bPvKjIwSOetA5" int2:id="7ikeniFj">
      <int2:state int2:value="Rejected" int2:type="AugLoop_Text_Critique"/>
    </int2:bookmark>
    <int2:bookmark int2:bookmarkName="_Int_uE291geL" int2:invalidationBookmarkName="" int2:hashCode="3bPvKjIwSOetA5" int2:id="XQINcbry">
      <int2:state int2:value="Rejected" int2:type="AugLoop_Text_Critique"/>
    </int2:bookmark>
    <int2:bookmark int2:bookmarkName="_Int_ihR0pnvh" int2:invalidationBookmarkName="" int2:hashCode="jI2dZKd8NRxqr/" int2:id="GABQuspw">
      <int2:state int2:value="Rejected" int2:type="AugLoop_Text_Critique"/>
    </int2:bookmark>
    <int2:bookmark int2:bookmarkName="_Int_S4wrjlfc" int2:invalidationBookmarkName="" int2:hashCode="00lrrL/M8p7RXo" int2:id="ci2qqWMQ">
      <int2:state int2:value="Rejected" int2:type="AugLoop_Text_Critique"/>
    </int2:bookmark>
    <int2:bookmark int2:bookmarkName="_Int_2Tb6fctB" int2:invalidationBookmarkName="" int2:hashCode="m/D4/19di8v/ud" int2:id="qW9K7HRh">
      <int2:state int2:value="Rejected" int2:type="AugLoop_Text_Critique"/>
    </int2:bookmark>
    <int2:bookmark int2:bookmarkName="_Int_3MEXSZwy" int2:invalidationBookmarkName="" int2:hashCode="e3+TZqNgMaC5Vf" int2:id="Kjc8GUT6">
      <int2:state int2:value="Rejected" int2:type="AugLoop_Text_Critique"/>
    </int2:bookmark>
    <int2:bookmark int2:bookmarkName="_Int_jtptNmyq" int2:invalidationBookmarkName="" int2:hashCode="/aQyNkdITfgrv4" int2:id="cNS9Sjwy">
      <int2:state int2:value="Rejected" int2:type="AugLoop_Text_Critique"/>
    </int2:bookmark>
    <int2:bookmark int2:bookmarkName="_Int_GCPOapdJ" int2:invalidationBookmarkName="" int2:hashCode="3bPvKjIwSOetA5" int2:id="70vbaLFv">
      <int2:state int2:value="Rejected" int2:type="AugLoop_Text_Critique"/>
    </int2:bookmark>
    <int2:bookmark int2:bookmarkName="_Int_tEqr07nx" int2:invalidationBookmarkName="" int2:hashCode="qaWBAF6WNNovtB" int2:id="XD1XX5L9">
      <int2:state int2:value="Rejected" int2:type="AugLoop_Text_Critique"/>
    </int2:bookmark>
    <int2:bookmark int2:bookmarkName="_Int_qNFn2duA" int2:invalidationBookmarkName="" int2:hashCode="qaWBAF6WNNovtB" int2:id="41AH7z0F">
      <int2:state int2:value="Rejected" int2:type="AugLoop_Text_Critique"/>
    </int2:bookmark>
    <int2:bookmark int2:bookmarkName="_Int_xeHLX0iA" int2:invalidationBookmarkName="" int2:hashCode="qaWBAF6WNNovtB" int2:id="DAhaJTI0">
      <int2:state int2:value="Rejected" int2:type="AugLoop_Text_Critique"/>
    </int2:bookmark>
    <int2:bookmark int2:bookmarkName="_Int_O6715wfD" int2:invalidationBookmarkName="" int2:hashCode="U3k+naRFHgWafH" int2:id="o7e74Fvq">
      <int2:state int2:value="Rejected" int2:type="AugLoop_Text_Critique"/>
    </int2:bookmark>
    <int2:bookmark int2:bookmarkName="_Int_wHGaXNdY" int2:invalidationBookmarkName="" int2:hashCode="fLH1bT++CegJJE" int2:id="Es26ksxF">
      <int2:state int2:value="Rejected" int2:type="AugLoop_Text_Critique"/>
    </int2:bookmark>
    <int2:bookmark int2:bookmarkName="_Int_QMJEhtqE" int2:invalidationBookmarkName="" int2:hashCode="3bPvKjIwSOetA5" int2:id="uWpAwh5p">
      <int2:state int2:value="Rejected" int2:type="AugLoop_Text_Critique"/>
    </int2:bookmark>
    <int2:bookmark int2:bookmarkName="_Int_ej2lZSSK" int2:invalidationBookmarkName="" int2:hashCode="SradH0SdDJdch8" int2:id="JTr74hDd">
      <int2:state int2:value="Rejected" int2:type="AugLoop_Text_Critique"/>
    </int2:bookmark>
    <int2:bookmark int2:bookmarkName="_Int_Dy8ijEtN" int2:invalidationBookmarkName="" int2:hashCode="mvcqs8GtnNGZci" int2:id="HSnVa4mG">
      <int2:state int2:value="Rejected" int2:type="LegacyProofing"/>
    </int2:bookmark>
    <int2:bookmark int2:bookmarkName="_Int_QGmYvOEB" int2:invalidationBookmarkName="" int2:hashCode="fmqXxWQsmD6pjn" int2:id="is1iWxDI">
      <int2:state int2:value="Rejected" int2:type="AugLoop_Text_Critique"/>
    </int2:bookmark>
    <int2:bookmark int2:bookmarkName="_Int_sOahDNAU" int2:invalidationBookmarkName="" int2:hashCode="BP722YIMEjO0Sh" int2:id="PNKezLr2">
      <int2:state int2:value="Rejected" int2:type="AugLoop_Text_Critique"/>
    </int2:bookmark>
    <int2:bookmark int2:bookmarkName="_Int_XmOuSZCi" int2:invalidationBookmarkName="" int2:hashCode="itfSHHGwSbcAO6" int2:id="RAyvuNsy">
      <int2:state int2:value="Rejected" int2:type="AugLoop_Text_Critique"/>
    </int2:bookmark>
    <int2:bookmark int2:bookmarkName="_Int_YH5jb8kw" int2:invalidationBookmarkName="" int2:hashCode="SradH0SdDJdch8" int2:id="DiLguUPN">
      <int2:state int2:value="Rejected" int2:type="AugLoop_Text_Critique"/>
    </int2:bookmark>
    <int2:bookmark int2:bookmarkName="_Int_qMW1OW1l" int2:invalidationBookmarkName="" int2:hashCode="jI2dZKd8NRxqr/" int2:id="AKOynNyX">
      <int2:state int2:value="Rejected" int2:type="AugLoop_Text_Critique"/>
    </int2:bookmark>
    <int2:bookmark int2:bookmarkName="_Int_czN7YzQL" int2:invalidationBookmarkName="" int2:hashCode="fLH1bT++CegJJE" int2:id="BzAmZkae">
      <int2:state int2:value="Rejected" int2:type="AugLoop_Text_Critique"/>
    </int2:bookmark>
    <int2:bookmark int2:bookmarkName="_Int_Z2POSX0N" int2:invalidationBookmarkName="" int2:hashCode="fLH1bT++CegJJE" int2:id="cwem3hBe">
      <int2:state int2:value="Rejected" int2:type="AugLoop_Text_Critique"/>
    </int2:bookmark>
    <int2:bookmark int2:bookmarkName="_Int_N6uJlPON" int2:invalidationBookmarkName="" int2:hashCode="6eCTr2hKDvOwL4" int2:id="m8SoPuN1">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737BF"/>
    <w:multiLevelType w:val="hybridMultilevel"/>
    <w:tmpl w:val="B6B2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22D0"/>
    <w:multiLevelType w:val="hybridMultilevel"/>
    <w:tmpl w:val="8FD8BE40"/>
    <w:lvl w:ilvl="0" w:tplc="41F81102">
      <w:start w:val="1"/>
      <w:numFmt w:val="bullet"/>
      <w:lvlText w:val=""/>
      <w:lvlJc w:val="left"/>
      <w:pPr>
        <w:ind w:left="720" w:hanging="360"/>
      </w:pPr>
      <w:rPr>
        <w:rFonts w:ascii="Symbol" w:hAnsi="Symbol" w:hint="default"/>
      </w:rPr>
    </w:lvl>
    <w:lvl w:ilvl="1" w:tplc="C6CC0A5E">
      <w:start w:val="1"/>
      <w:numFmt w:val="bullet"/>
      <w:lvlText w:val="o"/>
      <w:lvlJc w:val="left"/>
      <w:pPr>
        <w:ind w:left="1440" w:hanging="360"/>
      </w:pPr>
      <w:rPr>
        <w:rFonts w:ascii="Courier New" w:hAnsi="Courier New" w:hint="default"/>
      </w:rPr>
    </w:lvl>
    <w:lvl w:ilvl="2" w:tplc="17F2DEDA">
      <w:start w:val="1"/>
      <w:numFmt w:val="bullet"/>
      <w:lvlText w:val=""/>
      <w:lvlJc w:val="left"/>
      <w:pPr>
        <w:ind w:left="2160" w:hanging="360"/>
      </w:pPr>
      <w:rPr>
        <w:rFonts w:ascii="Wingdings" w:hAnsi="Wingdings" w:hint="default"/>
      </w:rPr>
    </w:lvl>
    <w:lvl w:ilvl="3" w:tplc="0DE6749A">
      <w:start w:val="1"/>
      <w:numFmt w:val="bullet"/>
      <w:lvlText w:val=""/>
      <w:lvlJc w:val="left"/>
      <w:pPr>
        <w:ind w:left="2880" w:hanging="360"/>
      </w:pPr>
      <w:rPr>
        <w:rFonts w:ascii="Symbol" w:hAnsi="Symbol" w:hint="default"/>
      </w:rPr>
    </w:lvl>
    <w:lvl w:ilvl="4" w:tplc="B140898A">
      <w:start w:val="1"/>
      <w:numFmt w:val="bullet"/>
      <w:lvlText w:val="o"/>
      <w:lvlJc w:val="left"/>
      <w:pPr>
        <w:ind w:left="3600" w:hanging="360"/>
      </w:pPr>
      <w:rPr>
        <w:rFonts w:ascii="Courier New" w:hAnsi="Courier New" w:hint="default"/>
      </w:rPr>
    </w:lvl>
    <w:lvl w:ilvl="5" w:tplc="F404EBA0">
      <w:start w:val="1"/>
      <w:numFmt w:val="bullet"/>
      <w:lvlText w:val=""/>
      <w:lvlJc w:val="left"/>
      <w:pPr>
        <w:ind w:left="4320" w:hanging="360"/>
      </w:pPr>
      <w:rPr>
        <w:rFonts w:ascii="Wingdings" w:hAnsi="Wingdings" w:hint="default"/>
      </w:rPr>
    </w:lvl>
    <w:lvl w:ilvl="6" w:tplc="F3B03F52">
      <w:start w:val="1"/>
      <w:numFmt w:val="bullet"/>
      <w:lvlText w:val=""/>
      <w:lvlJc w:val="left"/>
      <w:pPr>
        <w:ind w:left="5040" w:hanging="360"/>
      </w:pPr>
      <w:rPr>
        <w:rFonts w:ascii="Symbol" w:hAnsi="Symbol" w:hint="default"/>
      </w:rPr>
    </w:lvl>
    <w:lvl w:ilvl="7" w:tplc="B59E161E">
      <w:start w:val="1"/>
      <w:numFmt w:val="bullet"/>
      <w:lvlText w:val="o"/>
      <w:lvlJc w:val="left"/>
      <w:pPr>
        <w:ind w:left="5760" w:hanging="360"/>
      </w:pPr>
      <w:rPr>
        <w:rFonts w:ascii="Courier New" w:hAnsi="Courier New" w:hint="default"/>
      </w:rPr>
    </w:lvl>
    <w:lvl w:ilvl="8" w:tplc="EBF6C384">
      <w:start w:val="1"/>
      <w:numFmt w:val="bullet"/>
      <w:lvlText w:val=""/>
      <w:lvlJc w:val="left"/>
      <w:pPr>
        <w:ind w:left="6480" w:hanging="360"/>
      </w:pPr>
      <w:rPr>
        <w:rFonts w:ascii="Wingdings" w:hAnsi="Wingdings" w:hint="default"/>
      </w:rPr>
    </w:lvl>
  </w:abstractNum>
  <w:abstractNum w:abstractNumId="7" w15:restartNumberingAfterBreak="0">
    <w:nsid w:val="253215B0"/>
    <w:multiLevelType w:val="hybridMultilevel"/>
    <w:tmpl w:val="5E34574C"/>
    <w:lvl w:ilvl="0" w:tplc="599E7810">
      <w:start w:val="1"/>
      <w:numFmt w:val="bullet"/>
      <w:lvlText w:val="•"/>
      <w:lvlJc w:val="left"/>
      <w:pPr>
        <w:tabs>
          <w:tab w:val="num" w:pos="720"/>
        </w:tabs>
        <w:ind w:left="720" w:hanging="360"/>
      </w:pPr>
      <w:rPr>
        <w:rFonts w:ascii="Arial" w:hAnsi="Arial" w:hint="default"/>
      </w:rPr>
    </w:lvl>
    <w:lvl w:ilvl="1" w:tplc="607E2114" w:tentative="1">
      <w:start w:val="1"/>
      <w:numFmt w:val="bullet"/>
      <w:lvlText w:val="•"/>
      <w:lvlJc w:val="left"/>
      <w:pPr>
        <w:tabs>
          <w:tab w:val="num" w:pos="1440"/>
        </w:tabs>
        <w:ind w:left="1440" w:hanging="360"/>
      </w:pPr>
      <w:rPr>
        <w:rFonts w:ascii="Arial" w:hAnsi="Arial" w:hint="default"/>
      </w:rPr>
    </w:lvl>
    <w:lvl w:ilvl="2" w:tplc="77ECF704" w:tentative="1">
      <w:start w:val="1"/>
      <w:numFmt w:val="bullet"/>
      <w:lvlText w:val="•"/>
      <w:lvlJc w:val="left"/>
      <w:pPr>
        <w:tabs>
          <w:tab w:val="num" w:pos="2160"/>
        </w:tabs>
        <w:ind w:left="2160" w:hanging="360"/>
      </w:pPr>
      <w:rPr>
        <w:rFonts w:ascii="Arial" w:hAnsi="Arial" w:hint="default"/>
      </w:rPr>
    </w:lvl>
    <w:lvl w:ilvl="3" w:tplc="0AE06DDE" w:tentative="1">
      <w:start w:val="1"/>
      <w:numFmt w:val="bullet"/>
      <w:lvlText w:val="•"/>
      <w:lvlJc w:val="left"/>
      <w:pPr>
        <w:tabs>
          <w:tab w:val="num" w:pos="2880"/>
        </w:tabs>
        <w:ind w:left="2880" w:hanging="360"/>
      </w:pPr>
      <w:rPr>
        <w:rFonts w:ascii="Arial" w:hAnsi="Arial" w:hint="default"/>
      </w:rPr>
    </w:lvl>
    <w:lvl w:ilvl="4" w:tplc="76CE4940" w:tentative="1">
      <w:start w:val="1"/>
      <w:numFmt w:val="bullet"/>
      <w:lvlText w:val="•"/>
      <w:lvlJc w:val="left"/>
      <w:pPr>
        <w:tabs>
          <w:tab w:val="num" w:pos="3600"/>
        </w:tabs>
        <w:ind w:left="3600" w:hanging="360"/>
      </w:pPr>
      <w:rPr>
        <w:rFonts w:ascii="Arial" w:hAnsi="Arial" w:hint="default"/>
      </w:rPr>
    </w:lvl>
    <w:lvl w:ilvl="5" w:tplc="AAB0BE04" w:tentative="1">
      <w:start w:val="1"/>
      <w:numFmt w:val="bullet"/>
      <w:lvlText w:val="•"/>
      <w:lvlJc w:val="left"/>
      <w:pPr>
        <w:tabs>
          <w:tab w:val="num" w:pos="4320"/>
        </w:tabs>
        <w:ind w:left="4320" w:hanging="360"/>
      </w:pPr>
      <w:rPr>
        <w:rFonts w:ascii="Arial" w:hAnsi="Arial" w:hint="default"/>
      </w:rPr>
    </w:lvl>
    <w:lvl w:ilvl="6" w:tplc="516E51A4" w:tentative="1">
      <w:start w:val="1"/>
      <w:numFmt w:val="bullet"/>
      <w:lvlText w:val="•"/>
      <w:lvlJc w:val="left"/>
      <w:pPr>
        <w:tabs>
          <w:tab w:val="num" w:pos="5040"/>
        </w:tabs>
        <w:ind w:left="5040" w:hanging="360"/>
      </w:pPr>
      <w:rPr>
        <w:rFonts w:ascii="Arial" w:hAnsi="Arial" w:hint="default"/>
      </w:rPr>
    </w:lvl>
    <w:lvl w:ilvl="7" w:tplc="80F6D488" w:tentative="1">
      <w:start w:val="1"/>
      <w:numFmt w:val="bullet"/>
      <w:lvlText w:val="•"/>
      <w:lvlJc w:val="left"/>
      <w:pPr>
        <w:tabs>
          <w:tab w:val="num" w:pos="5760"/>
        </w:tabs>
        <w:ind w:left="5760" w:hanging="360"/>
      </w:pPr>
      <w:rPr>
        <w:rFonts w:ascii="Arial" w:hAnsi="Arial" w:hint="default"/>
      </w:rPr>
    </w:lvl>
    <w:lvl w:ilvl="8" w:tplc="E90AD0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73612"/>
    <w:multiLevelType w:val="hybridMultilevel"/>
    <w:tmpl w:val="F870A390"/>
    <w:lvl w:ilvl="0" w:tplc="586802E4">
      <w:start w:val="1"/>
      <w:numFmt w:val="decimal"/>
      <w:lvlText w:val="%1."/>
      <w:lvlJc w:val="left"/>
      <w:pPr>
        <w:ind w:left="720" w:hanging="360"/>
      </w:pPr>
    </w:lvl>
    <w:lvl w:ilvl="1" w:tplc="2D28C174">
      <w:start w:val="1"/>
      <w:numFmt w:val="lowerLetter"/>
      <w:lvlText w:val="%2."/>
      <w:lvlJc w:val="left"/>
      <w:pPr>
        <w:ind w:left="1440" w:hanging="360"/>
      </w:pPr>
    </w:lvl>
    <w:lvl w:ilvl="2" w:tplc="247ADF68">
      <w:start w:val="1"/>
      <w:numFmt w:val="lowerRoman"/>
      <w:lvlText w:val="%3."/>
      <w:lvlJc w:val="right"/>
      <w:pPr>
        <w:ind w:left="2160" w:hanging="180"/>
      </w:pPr>
    </w:lvl>
    <w:lvl w:ilvl="3" w:tplc="197AC198">
      <w:start w:val="1"/>
      <w:numFmt w:val="decimal"/>
      <w:lvlText w:val="%4."/>
      <w:lvlJc w:val="left"/>
      <w:pPr>
        <w:ind w:left="2880" w:hanging="360"/>
      </w:pPr>
    </w:lvl>
    <w:lvl w:ilvl="4" w:tplc="8F04F0FE">
      <w:start w:val="1"/>
      <w:numFmt w:val="lowerLetter"/>
      <w:lvlText w:val="%5."/>
      <w:lvlJc w:val="left"/>
      <w:pPr>
        <w:ind w:left="3600" w:hanging="360"/>
      </w:pPr>
    </w:lvl>
    <w:lvl w:ilvl="5" w:tplc="D65AC810">
      <w:start w:val="1"/>
      <w:numFmt w:val="lowerRoman"/>
      <w:lvlText w:val="%6."/>
      <w:lvlJc w:val="right"/>
      <w:pPr>
        <w:ind w:left="4320" w:hanging="180"/>
      </w:pPr>
    </w:lvl>
    <w:lvl w:ilvl="6" w:tplc="B1104BE2">
      <w:start w:val="1"/>
      <w:numFmt w:val="decimal"/>
      <w:lvlText w:val="%7."/>
      <w:lvlJc w:val="left"/>
      <w:pPr>
        <w:ind w:left="5040" w:hanging="360"/>
      </w:pPr>
    </w:lvl>
    <w:lvl w:ilvl="7" w:tplc="7A02448A">
      <w:start w:val="1"/>
      <w:numFmt w:val="lowerLetter"/>
      <w:lvlText w:val="%8."/>
      <w:lvlJc w:val="left"/>
      <w:pPr>
        <w:ind w:left="5760" w:hanging="360"/>
      </w:pPr>
    </w:lvl>
    <w:lvl w:ilvl="8" w:tplc="D7FC8B4C">
      <w:start w:val="1"/>
      <w:numFmt w:val="lowerRoman"/>
      <w:lvlText w:val="%9."/>
      <w:lvlJc w:val="right"/>
      <w:pPr>
        <w:ind w:left="6480" w:hanging="180"/>
      </w:pPr>
    </w:lvl>
  </w:abstractNum>
  <w:abstractNum w:abstractNumId="9" w15:restartNumberingAfterBreak="0">
    <w:nsid w:val="275A61BD"/>
    <w:multiLevelType w:val="hybridMultilevel"/>
    <w:tmpl w:val="D5A601FC"/>
    <w:lvl w:ilvl="0" w:tplc="A22861D0">
      <w:start w:val="1"/>
      <w:numFmt w:val="bullet"/>
      <w:lvlText w:val="•"/>
      <w:lvlJc w:val="left"/>
      <w:pPr>
        <w:tabs>
          <w:tab w:val="num" w:pos="720"/>
        </w:tabs>
        <w:ind w:left="720" w:hanging="360"/>
      </w:pPr>
      <w:rPr>
        <w:rFonts w:ascii="Arial" w:hAnsi="Arial" w:hint="default"/>
      </w:rPr>
    </w:lvl>
    <w:lvl w:ilvl="1" w:tplc="EB223E76" w:tentative="1">
      <w:start w:val="1"/>
      <w:numFmt w:val="bullet"/>
      <w:lvlText w:val="•"/>
      <w:lvlJc w:val="left"/>
      <w:pPr>
        <w:tabs>
          <w:tab w:val="num" w:pos="1440"/>
        </w:tabs>
        <w:ind w:left="1440" w:hanging="360"/>
      </w:pPr>
      <w:rPr>
        <w:rFonts w:ascii="Arial" w:hAnsi="Arial" w:hint="default"/>
      </w:rPr>
    </w:lvl>
    <w:lvl w:ilvl="2" w:tplc="B296D1BA" w:tentative="1">
      <w:start w:val="1"/>
      <w:numFmt w:val="bullet"/>
      <w:lvlText w:val="•"/>
      <w:lvlJc w:val="left"/>
      <w:pPr>
        <w:tabs>
          <w:tab w:val="num" w:pos="2160"/>
        </w:tabs>
        <w:ind w:left="2160" w:hanging="360"/>
      </w:pPr>
      <w:rPr>
        <w:rFonts w:ascii="Arial" w:hAnsi="Arial" w:hint="default"/>
      </w:rPr>
    </w:lvl>
    <w:lvl w:ilvl="3" w:tplc="4E24449C" w:tentative="1">
      <w:start w:val="1"/>
      <w:numFmt w:val="bullet"/>
      <w:lvlText w:val="•"/>
      <w:lvlJc w:val="left"/>
      <w:pPr>
        <w:tabs>
          <w:tab w:val="num" w:pos="2880"/>
        </w:tabs>
        <w:ind w:left="2880" w:hanging="360"/>
      </w:pPr>
      <w:rPr>
        <w:rFonts w:ascii="Arial" w:hAnsi="Arial" w:hint="default"/>
      </w:rPr>
    </w:lvl>
    <w:lvl w:ilvl="4" w:tplc="7A6E64DC" w:tentative="1">
      <w:start w:val="1"/>
      <w:numFmt w:val="bullet"/>
      <w:lvlText w:val="•"/>
      <w:lvlJc w:val="left"/>
      <w:pPr>
        <w:tabs>
          <w:tab w:val="num" w:pos="3600"/>
        </w:tabs>
        <w:ind w:left="3600" w:hanging="360"/>
      </w:pPr>
      <w:rPr>
        <w:rFonts w:ascii="Arial" w:hAnsi="Arial" w:hint="default"/>
      </w:rPr>
    </w:lvl>
    <w:lvl w:ilvl="5" w:tplc="B11E42F0" w:tentative="1">
      <w:start w:val="1"/>
      <w:numFmt w:val="bullet"/>
      <w:lvlText w:val="•"/>
      <w:lvlJc w:val="left"/>
      <w:pPr>
        <w:tabs>
          <w:tab w:val="num" w:pos="4320"/>
        </w:tabs>
        <w:ind w:left="4320" w:hanging="360"/>
      </w:pPr>
      <w:rPr>
        <w:rFonts w:ascii="Arial" w:hAnsi="Arial" w:hint="default"/>
      </w:rPr>
    </w:lvl>
    <w:lvl w:ilvl="6" w:tplc="42505F8E" w:tentative="1">
      <w:start w:val="1"/>
      <w:numFmt w:val="bullet"/>
      <w:lvlText w:val="•"/>
      <w:lvlJc w:val="left"/>
      <w:pPr>
        <w:tabs>
          <w:tab w:val="num" w:pos="5040"/>
        </w:tabs>
        <w:ind w:left="5040" w:hanging="360"/>
      </w:pPr>
      <w:rPr>
        <w:rFonts w:ascii="Arial" w:hAnsi="Arial" w:hint="default"/>
      </w:rPr>
    </w:lvl>
    <w:lvl w:ilvl="7" w:tplc="27EC069A" w:tentative="1">
      <w:start w:val="1"/>
      <w:numFmt w:val="bullet"/>
      <w:lvlText w:val="•"/>
      <w:lvlJc w:val="left"/>
      <w:pPr>
        <w:tabs>
          <w:tab w:val="num" w:pos="5760"/>
        </w:tabs>
        <w:ind w:left="5760" w:hanging="360"/>
      </w:pPr>
      <w:rPr>
        <w:rFonts w:ascii="Arial" w:hAnsi="Arial" w:hint="default"/>
      </w:rPr>
    </w:lvl>
    <w:lvl w:ilvl="8" w:tplc="7BE0CF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B0F44"/>
    <w:multiLevelType w:val="hybridMultilevel"/>
    <w:tmpl w:val="BA04CEF4"/>
    <w:lvl w:ilvl="0" w:tplc="0B74AB2E">
      <w:start w:val="1"/>
      <w:numFmt w:val="bullet"/>
      <w:lvlText w:val="•"/>
      <w:lvlJc w:val="left"/>
      <w:pPr>
        <w:tabs>
          <w:tab w:val="num" w:pos="720"/>
        </w:tabs>
        <w:ind w:left="720" w:hanging="360"/>
      </w:pPr>
      <w:rPr>
        <w:rFonts w:ascii="Arial" w:hAnsi="Arial" w:hint="default"/>
      </w:rPr>
    </w:lvl>
    <w:lvl w:ilvl="1" w:tplc="836EA666">
      <w:numFmt w:val="bullet"/>
      <w:lvlText w:val="•"/>
      <w:lvlJc w:val="left"/>
      <w:pPr>
        <w:tabs>
          <w:tab w:val="num" w:pos="1440"/>
        </w:tabs>
        <w:ind w:left="1440" w:hanging="360"/>
      </w:pPr>
      <w:rPr>
        <w:rFonts w:ascii="Arial" w:hAnsi="Arial" w:hint="default"/>
      </w:rPr>
    </w:lvl>
    <w:lvl w:ilvl="2" w:tplc="20560806" w:tentative="1">
      <w:start w:val="1"/>
      <w:numFmt w:val="bullet"/>
      <w:lvlText w:val="•"/>
      <w:lvlJc w:val="left"/>
      <w:pPr>
        <w:tabs>
          <w:tab w:val="num" w:pos="2160"/>
        </w:tabs>
        <w:ind w:left="2160" w:hanging="360"/>
      </w:pPr>
      <w:rPr>
        <w:rFonts w:ascii="Arial" w:hAnsi="Arial" w:hint="default"/>
      </w:rPr>
    </w:lvl>
    <w:lvl w:ilvl="3" w:tplc="2E26D178" w:tentative="1">
      <w:start w:val="1"/>
      <w:numFmt w:val="bullet"/>
      <w:lvlText w:val="•"/>
      <w:lvlJc w:val="left"/>
      <w:pPr>
        <w:tabs>
          <w:tab w:val="num" w:pos="2880"/>
        </w:tabs>
        <w:ind w:left="2880" w:hanging="360"/>
      </w:pPr>
      <w:rPr>
        <w:rFonts w:ascii="Arial" w:hAnsi="Arial" w:hint="default"/>
      </w:rPr>
    </w:lvl>
    <w:lvl w:ilvl="4" w:tplc="6908BDAE" w:tentative="1">
      <w:start w:val="1"/>
      <w:numFmt w:val="bullet"/>
      <w:lvlText w:val="•"/>
      <w:lvlJc w:val="left"/>
      <w:pPr>
        <w:tabs>
          <w:tab w:val="num" w:pos="3600"/>
        </w:tabs>
        <w:ind w:left="3600" w:hanging="360"/>
      </w:pPr>
      <w:rPr>
        <w:rFonts w:ascii="Arial" w:hAnsi="Arial" w:hint="default"/>
      </w:rPr>
    </w:lvl>
    <w:lvl w:ilvl="5" w:tplc="6AC0C15E" w:tentative="1">
      <w:start w:val="1"/>
      <w:numFmt w:val="bullet"/>
      <w:lvlText w:val="•"/>
      <w:lvlJc w:val="left"/>
      <w:pPr>
        <w:tabs>
          <w:tab w:val="num" w:pos="4320"/>
        </w:tabs>
        <w:ind w:left="4320" w:hanging="360"/>
      </w:pPr>
      <w:rPr>
        <w:rFonts w:ascii="Arial" w:hAnsi="Arial" w:hint="default"/>
      </w:rPr>
    </w:lvl>
    <w:lvl w:ilvl="6" w:tplc="A4B8A7A0" w:tentative="1">
      <w:start w:val="1"/>
      <w:numFmt w:val="bullet"/>
      <w:lvlText w:val="•"/>
      <w:lvlJc w:val="left"/>
      <w:pPr>
        <w:tabs>
          <w:tab w:val="num" w:pos="5040"/>
        </w:tabs>
        <w:ind w:left="5040" w:hanging="360"/>
      </w:pPr>
      <w:rPr>
        <w:rFonts w:ascii="Arial" w:hAnsi="Arial" w:hint="default"/>
      </w:rPr>
    </w:lvl>
    <w:lvl w:ilvl="7" w:tplc="2A5C6B36" w:tentative="1">
      <w:start w:val="1"/>
      <w:numFmt w:val="bullet"/>
      <w:lvlText w:val="•"/>
      <w:lvlJc w:val="left"/>
      <w:pPr>
        <w:tabs>
          <w:tab w:val="num" w:pos="5760"/>
        </w:tabs>
        <w:ind w:left="5760" w:hanging="360"/>
      </w:pPr>
      <w:rPr>
        <w:rFonts w:ascii="Arial" w:hAnsi="Arial" w:hint="default"/>
      </w:rPr>
    </w:lvl>
    <w:lvl w:ilvl="8" w:tplc="88465F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8069A7"/>
    <w:multiLevelType w:val="hybridMultilevel"/>
    <w:tmpl w:val="8DB0FBEE"/>
    <w:lvl w:ilvl="0" w:tplc="3C3C3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F37EE"/>
    <w:multiLevelType w:val="hybridMultilevel"/>
    <w:tmpl w:val="FFFFFFFF"/>
    <w:lvl w:ilvl="0" w:tplc="CC3E1A02">
      <w:start w:val="1"/>
      <w:numFmt w:val="decimal"/>
      <w:lvlText w:val="%1."/>
      <w:lvlJc w:val="left"/>
      <w:pPr>
        <w:ind w:left="720" w:hanging="360"/>
      </w:pPr>
    </w:lvl>
    <w:lvl w:ilvl="1" w:tplc="31003D70">
      <w:start w:val="1"/>
      <w:numFmt w:val="lowerLetter"/>
      <w:lvlText w:val="%2."/>
      <w:lvlJc w:val="left"/>
      <w:pPr>
        <w:ind w:left="1440" w:hanging="360"/>
      </w:pPr>
    </w:lvl>
    <w:lvl w:ilvl="2" w:tplc="3F8A0642">
      <w:start w:val="1"/>
      <w:numFmt w:val="lowerRoman"/>
      <w:lvlText w:val="%3."/>
      <w:lvlJc w:val="right"/>
      <w:pPr>
        <w:ind w:left="2160" w:hanging="180"/>
      </w:pPr>
    </w:lvl>
    <w:lvl w:ilvl="3" w:tplc="71D68082">
      <w:start w:val="1"/>
      <w:numFmt w:val="decimal"/>
      <w:lvlText w:val="%4."/>
      <w:lvlJc w:val="left"/>
      <w:pPr>
        <w:ind w:left="2880" w:hanging="360"/>
      </w:pPr>
    </w:lvl>
    <w:lvl w:ilvl="4" w:tplc="95DEF060">
      <w:start w:val="1"/>
      <w:numFmt w:val="lowerLetter"/>
      <w:lvlText w:val="%5."/>
      <w:lvlJc w:val="left"/>
      <w:pPr>
        <w:ind w:left="3600" w:hanging="360"/>
      </w:pPr>
    </w:lvl>
    <w:lvl w:ilvl="5" w:tplc="327E5F40">
      <w:start w:val="1"/>
      <w:numFmt w:val="lowerRoman"/>
      <w:lvlText w:val="%6."/>
      <w:lvlJc w:val="right"/>
      <w:pPr>
        <w:ind w:left="4320" w:hanging="180"/>
      </w:pPr>
    </w:lvl>
    <w:lvl w:ilvl="6" w:tplc="9620D056">
      <w:start w:val="1"/>
      <w:numFmt w:val="decimal"/>
      <w:lvlText w:val="%7."/>
      <w:lvlJc w:val="left"/>
      <w:pPr>
        <w:ind w:left="5040" w:hanging="360"/>
      </w:pPr>
    </w:lvl>
    <w:lvl w:ilvl="7" w:tplc="0DDC3632">
      <w:start w:val="1"/>
      <w:numFmt w:val="lowerLetter"/>
      <w:lvlText w:val="%8."/>
      <w:lvlJc w:val="left"/>
      <w:pPr>
        <w:ind w:left="5760" w:hanging="360"/>
      </w:pPr>
    </w:lvl>
    <w:lvl w:ilvl="8" w:tplc="695C796E">
      <w:start w:val="1"/>
      <w:numFmt w:val="lowerRoman"/>
      <w:lvlText w:val="%9."/>
      <w:lvlJc w:val="right"/>
      <w:pPr>
        <w:ind w:left="6480" w:hanging="180"/>
      </w:pPr>
    </w:lvl>
  </w:abstractNum>
  <w:abstractNum w:abstractNumId="15"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21B8A"/>
    <w:multiLevelType w:val="hybridMultilevel"/>
    <w:tmpl w:val="57945D70"/>
    <w:lvl w:ilvl="0" w:tplc="11D0C078">
      <w:start w:val="1"/>
      <w:numFmt w:val="bullet"/>
      <w:lvlText w:val="•"/>
      <w:lvlJc w:val="left"/>
      <w:pPr>
        <w:tabs>
          <w:tab w:val="num" w:pos="720"/>
        </w:tabs>
        <w:ind w:left="720" w:hanging="360"/>
      </w:pPr>
      <w:rPr>
        <w:rFonts w:ascii="Arial" w:hAnsi="Arial" w:hint="default"/>
      </w:rPr>
    </w:lvl>
    <w:lvl w:ilvl="1" w:tplc="7318EAB8" w:tentative="1">
      <w:start w:val="1"/>
      <w:numFmt w:val="bullet"/>
      <w:lvlText w:val="•"/>
      <w:lvlJc w:val="left"/>
      <w:pPr>
        <w:tabs>
          <w:tab w:val="num" w:pos="1440"/>
        </w:tabs>
        <w:ind w:left="1440" w:hanging="360"/>
      </w:pPr>
      <w:rPr>
        <w:rFonts w:ascii="Arial" w:hAnsi="Arial" w:hint="default"/>
      </w:rPr>
    </w:lvl>
    <w:lvl w:ilvl="2" w:tplc="54768F92" w:tentative="1">
      <w:start w:val="1"/>
      <w:numFmt w:val="bullet"/>
      <w:lvlText w:val="•"/>
      <w:lvlJc w:val="left"/>
      <w:pPr>
        <w:tabs>
          <w:tab w:val="num" w:pos="2160"/>
        </w:tabs>
        <w:ind w:left="2160" w:hanging="360"/>
      </w:pPr>
      <w:rPr>
        <w:rFonts w:ascii="Arial" w:hAnsi="Arial" w:hint="default"/>
      </w:rPr>
    </w:lvl>
    <w:lvl w:ilvl="3" w:tplc="6BF653DA" w:tentative="1">
      <w:start w:val="1"/>
      <w:numFmt w:val="bullet"/>
      <w:lvlText w:val="•"/>
      <w:lvlJc w:val="left"/>
      <w:pPr>
        <w:tabs>
          <w:tab w:val="num" w:pos="2880"/>
        </w:tabs>
        <w:ind w:left="2880" w:hanging="360"/>
      </w:pPr>
      <w:rPr>
        <w:rFonts w:ascii="Arial" w:hAnsi="Arial" w:hint="default"/>
      </w:rPr>
    </w:lvl>
    <w:lvl w:ilvl="4" w:tplc="4A4216BA" w:tentative="1">
      <w:start w:val="1"/>
      <w:numFmt w:val="bullet"/>
      <w:lvlText w:val="•"/>
      <w:lvlJc w:val="left"/>
      <w:pPr>
        <w:tabs>
          <w:tab w:val="num" w:pos="3600"/>
        </w:tabs>
        <w:ind w:left="3600" w:hanging="360"/>
      </w:pPr>
      <w:rPr>
        <w:rFonts w:ascii="Arial" w:hAnsi="Arial" w:hint="default"/>
      </w:rPr>
    </w:lvl>
    <w:lvl w:ilvl="5" w:tplc="51CE9C68" w:tentative="1">
      <w:start w:val="1"/>
      <w:numFmt w:val="bullet"/>
      <w:lvlText w:val="•"/>
      <w:lvlJc w:val="left"/>
      <w:pPr>
        <w:tabs>
          <w:tab w:val="num" w:pos="4320"/>
        </w:tabs>
        <w:ind w:left="4320" w:hanging="360"/>
      </w:pPr>
      <w:rPr>
        <w:rFonts w:ascii="Arial" w:hAnsi="Arial" w:hint="default"/>
      </w:rPr>
    </w:lvl>
    <w:lvl w:ilvl="6" w:tplc="DBBC39DA" w:tentative="1">
      <w:start w:val="1"/>
      <w:numFmt w:val="bullet"/>
      <w:lvlText w:val="•"/>
      <w:lvlJc w:val="left"/>
      <w:pPr>
        <w:tabs>
          <w:tab w:val="num" w:pos="5040"/>
        </w:tabs>
        <w:ind w:left="5040" w:hanging="360"/>
      </w:pPr>
      <w:rPr>
        <w:rFonts w:ascii="Arial" w:hAnsi="Arial" w:hint="default"/>
      </w:rPr>
    </w:lvl>
    <w:lvl w:ilvl="7" w:tplc="DC3EC58A" w:tentative="1">
      <w:start w:val="1"/>
      <w:numFmt w:val="bullet"/>
      <w:lvlText w:val="•"/>
      <w:lvlJc w:val="left"/>
      <w:pPr>
        <w:tabs>
          <w:tab w:val="num" w:pos="5760"/>
        </w:tabs>
        <w:ind w:left="5760" w:hanging="360"/>
      </w:pPr>
      <w:rPr>
        <w:rFonts w:ascii="Arial" w:hAnsi="Arial" w:hint="default"/>
      </w:rPr>
    </w:lvl>
    <w:lvl w:ilvl="8" w:tplc="D72AE7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DB7F88"/>
    <w:multiLevelType w:val="hybridMultilevel"/>
    <w:tmpl w:val="FFFFFFFF"/>
    <w:lvl w:ilvl="0" w:tplc="A6965706">
      <w:start w:val="1"/>
      <w:numFmt w:val="bullet"/>
      <w:lvlText w:val=""/>
      <w:lvlJc w:val="left"/>
      <w:pPr>
        <w:ind w:left="720" w:hanging="360"/>
      </w:pPr>
      <w:rPr>
        <w:rFonts w:ascii="Symbol" w:hAnsi="Symbol" w:hint="default"/>
      </w:rPr>
    </w:lvl>
    <w:lvl w:ilvl="1" w:tplc="FD8C792C">
      <w:start w:val="1"/>
      <w:numFmt w:val="bullet"/>
      <w:lvlText w:val="o"/>
      <w:lvlJc w:val="left"/>
      <w:pPr>
        <w:ind w:left="1440" w:hanging="360"/>
      </w:pPr>
      <w:rPr>
        <w:rFonts w:ascii="Courier New" w:hAnsi="Courier New" w:hint="default"/>
      </w:rPr>
    </w:lvl>
    <w:lvl w:ilvl="2" w:tplc="2288058A">
      <w:start w:val="1"/>
      <w:numFmt w:val="bullet"/>
      <w:lvlText w:val=""/>
      <w:lvlJc w:val="left"/>
      <w:pPr>
        <w:ind w:left="2160" w:hanging="360"/>
      </w:pPr>
      <w:rPr>
        <w:rFonts w:ascii="Wingdings" w:hAnsi="Wingdings" w:hint="default"/>
      </w:rPr>
    </w:lvl>
    <w:lvl w:ilvl="3" w:tplc="E932D54E">
      <w:start w:val="1"/>
      <w:numFmt w:val="bullet"/>
      <w:lvlText w:val=""/>
      <w:lvlJc w:val="left"/>
      <w:pPr>
        <w:ind w:left="2880" w:hanging="360"/>
      </w:pPr>
      <w:rPr>
        <w:rFonts w:ascii="Symbol" w:hAnsi="Symbol" w:hint="default"/>
      </w:rPr>
    </w:lvl>
    <w:lvl w:ilvl="4" w:tplc="92704356">
      <w:start w:val="1"/>
      <w:numFmt w:val="bullet"/>
      <w:lvlText w:val="o"/>
      <w:lvlJc w:val="left"/>
      <w:pPr>
        <w:ind w:left="3600" w:hanging="360"/>
      </w:pPr>
      <w:rPr>
        <w:rFonts w:ascii="Courier New" w:hAnsi="Courier New" w:hint="default"/>
      </w:rPr>
    </w:lvl>
    <w:lvl w:ilvl="5" w:tplc="A92A4DFA">
      <w:start w:val="1"/>
      <w:numFmt w:val="bullet"/>
      <w:lvlText w:val=""/>
      <w:lvlJc w:val="left"/>
      <w:pPr>
        <w:ind w:left="4320" w:hanging="360"/>
      </w:pPr>
      <w:rPr>
        <w:rFonts w:ascii="Wingdings" w:hAnsi="Wingdings" w:hint="default"/>
      </w:rPr>
    </w:lvl>
    <w:lvl w:ilvl="6" w:tplc="E8802870">
      <w:start w:val="1"/>
      <w:numFmt w:val="bullet"/>
      <w:lvlText w:val=""/>
      <w:lvlJc w:val="left"/>
      <w:pPr>
        <w:ind w:left="5040" w:hanging="360"/>
      </w:pPr>
      <w:rPr>
        <w:rFonts w:ascii="Symbol" w:hAnsi="Symbol" w:hint="default"/>
      </w:rPr>
    </w:lvl>
    <w:lvl w:ilvl="7" w:tplc="A516D736">
      <w:start w:val="1"/>
      <w:numFmt w:val="bullet"/>
      <w:lvlText w:val="o"/>
      <w:lvlJc w:val="left"/>
      <w:pPr>
        <w:ind w:left="5760" w:hanging="360"/>
      </w:pPr>
      <w:rPr>
        <w:rFonts w:ascii="Courier New" w:hAnsi="Courier New" w:hint="default"/>
      </w:rPr>
    </w:lvl>
    <w:lvl w:ilvl="8" w:tplc="B1A8FA50">
      <w:start w:val="1"/>
      <w:numFmt w:val="bullet"/>
      <w:lvlText w:val=""/>
      <w:lvlJc w:val="left"/>
      <w:pPr>
        <w:ind w:left="6480" w:hanging="360"/>
      </w:pPr>
      <w:rPr>
        <w:rFonts w:ascii="Wingdings" w:hAnsi="Wingdings" w:hint="default"/>
      </w:rPr>
    </w:lvl>
  </w:abstractNum>
  <w:abstractNum w:abstractNumId="19" w15:restartNumberingAfterBreak="0">
    <w:nsid w:val="3BF03770"/>
    <w:multiLevelType w:val="hybridMultilevel"/>
    <w:tmpl w:val="F2D8DCB6"/>
    <w:lvl w:ilvl="0" w:tplc="F5D4907A">
      <w:start w:val="1"/>
      <w:numFmt w:val="bullet"/>
      <w:lvlText w:val=""/>
      <w:lvlJc w:val="left"/>
      <w:pPr>
        <w:ind w:left="720" w:hanging="360"/>
      </w:pPr>
      <w:rPr>
        <w:rFonts w:ascii="Symbol" w:hAnsi="Symbol" w:hint="default"/>
      </w:rPr>
    </w:lvl>
    <w:lvl w:ilvl="1" w:tplc="25768FD0">
      <w:start w:val="1"/>
      <w:numFmt w:val="bullet"/>
      <w:lvlText w:val="o"/>
      <w:lvlJc w:val="left"/>
      <w:pPr>
        <w:ind w:left="1440" w:hanging="360"/>
      </w:pPr>
      <w:rPr>
        <w:rFonts w:ascii="Courier New" w:hAnsi="Courier New" w:hint="default"/>
      </w:rPr>
    </w:lvl>
    <w:lvl w:ilvl="2" w:tplc="B4629B6C">
      <w:start w:val="1"/>
      <w:numFmt w:val="bullet"/>
      <w:lvlText w:val=""/>
      <w:lvlJc w:val="left"/>
      <w:pPr>
        <w:ind w:left="2160" w:hanging="360"/>
      </w:pPr>
      <w:rPr>
        <w:rFonts w:ascii="Wingdings" w:hAnsi="Wingdings" w:hint="default"/>
      </w:rPr>
    </w:lvl>
    <w:lvl w:ilvl="3" w:tplc="F7D440DC">
      <w:start w:val="1"/>
      <w:numFmt w:val="bullet"/>
      <w:lvlText w:val=""/>
      <w:lvlJc w:val="left"/>
      <w:pPr>
        <w:ind w:left="2880" w:hanging="360"/>
      </w:pPr>
      <w:rPr>
        <w:rFonts w:ascii="Symbol" w:hAnsi="Symbol" w:hint="default"/>
      </w:rPr>
    </w:lvl>
    <w:lvl w:ilvl="4" w:tplc="8A44F454">
      <w:start w:val="1"/>
      <w:numFmt w:val="bullet"/>
      <w:lvlText w:val="o"/>
      <w:lvlJc w:val="left"/>
      <w:pPr>
        <w:ind w:left="3600" w:hanging="360"/>
      </w:pPr>
      <w:rPr>
        <w:rFonts w:ascii="Courier New" w:hAnsi="Courier New" w:hint="default"/>
      </w:rPr>
    </w:lvl>
    <w:lvl w:ilvl="5" w:tplc="CE46105A">
      <w:start w:val="1"/>
      <w:numFmt w:val="bullet"/>
      <w:lvlText w:val=""/>
      <w:lvlJc w:val="left"/>
      <w:pPr>
        <w:ind w:left="4320" w:hanging="360"/>
      </w:pPr>
      <w:rPr>
        <w:rFonts w:ascii="Wingdings" w:hAnsi="Wingdings" w:hint="default"/>
      </w:rPr>
    </w:lvl>
    <w:lvl w:ilvl="6" w:tplc="B0B45F16">
      <w:start w:val="1"/>
      <w:numFmt w:val="bullet"/>
      <w:lvlText w:val=""/>
      <w:lvlJc w:val="left"/>
      <w:pPr>
        <w:ind w:left="5040" w:hanging="360"/>
      </w:pPr>
      <w:rPr>
        <w:rFonts w:ascii="Symbol" w:hAnsi="Symbol" w:hint="default"/>
      </w:rPr>
    </w:lvl>
    <w:lvl w:ilvl="7" w:tplc="33CC7286">
      <w:start w:val="1"/>
      <w:numFmt w:val="bullet"/>
      <w:lvlText w:val="o"/>
      <w:lvlJc w:val="left"/>
      <w:pPr>
        <w:ind w:left="5760" w:hanging="360"/>
      </w:pPr>
      <w:rPr>
        <w:rFonts w:ascii="Courier New" w:hAnsi="Courier New" w:hint="default"/>
      </w:rPr>
    </w:lvl>
    <w:lvl w:ilvl="8" w:tplc="FD265616">
      <w:start w:val="1"/>
      <w:numFmt w:val="bullet"/>
      <w:lvlText w:val=""/>
      <w:lvlJc w:val="left"/>
      <w:pPr>
        <w:ind w:left="6480" w:hanging="360"/>
      </w:pPr>
      <w:rPr>
        <w:rFonts w:ascii="Wingdings" w:hAnsi="Wingdings" w:hint="default"/>
      </w:rPr>
    </w:lvl>
  </w:abstractNum>
  <w:abstractNum w:abstractNumId="20" w15:restartNumberingAfterBreak="0">
    <w:nsid w:val="3C165BC3"/>
    <w:multiLevelType w:val="hybridMultilevel"/>
    <w:tmpl w:val="246CC2E0"/>
    <w:lvl w:ilvl="0" w:tplc="97E0E5A0">
      <w:start w:val="1"/>
      <w:numFmt w:val="bullet"/>
      <w:lvlText w:val="•"/>
      <w:lvlJc w:val="left"/>
      <w:pPr>
        <w:tabs>
          <w:tab w:val="num" w:pos="720"/>
        </w:tabs>
        <w:ind w:left="720" w:hanging="360"/>
      </w:pPr>
      <w:rPr>
        <w:rFonts w:ascii="Arial,Sans-Serif" w:hAnsi="Arial,Sans-Serif" w:hint="default"/>
      </w:rPr>
    </w:lvl>
    <w:lvl w:ilvl="1" w:tplc="A9BAB834" w:tentative="1">
      <w:start w:val="1"/>
      <w:numFmt w:val="bullet"/>
      <w:lvlText w:val="•"/>
      <w:lvlJc w:val="left"/>
      <w:pPr>
        <w:tabs>
          <w:tab w:val="num" w:pos="1440"/>
        </w:tabs>
        <w:ind w:left="1440" w:hanging="360"/>
      </w:pPr>
      <w:rPr>
        <w:rFonts w:ascii="Arial,Sans-Serif" w:hAnsi="Arial,Sans-Serif" w:hint="default"/>
      </w:rPr>
    </w:lvl>
    <w:lvl w:ilvl="2" w:tplc="41DE563C" w:tentative="1">
      <w:start w:val="1"/>
      <w:numFmt w:val="bullet"/>
      <w:lvlText w:val="•"/>
      <w:lvlJc w:val="left"/>
      <w:pPr>
        <w:tabs>
          <w:tab w:val="num" w:pos="2160"/>
        </w:tabs>
        <w:ind w:left="2160" w:hanging="360"/>
      </w:pPr>
      <w:rPr>
        <w:rFonts w:ascii="Arial,Sans-Serif" w:hAnsi="Arial,Sans-Serif" w:hint="default"/>
      </w:rPr>
    </w:lvl>
    <w:lvl w:ilvl="3" w:tplc="9DB4A158" w:tentative="1">
      <w:start w:val="1"/>
      <w:numFmt w:val="bullet"/>
      <w:lvlText w:val="•"/>
      <w:lvlJc w:val="left"/>
      <w:pPr>
        <w:tabs>
          <w:tab w:val="num" w:pos="2880"/>
        </w:tabs>
        <w:ind w:left="2880" w:hanging="360"/>
      </w:pPr>
      <w:rPr>
        <w:rFonts w:ascii="Arial,Sans-Serif" w:hAnsi="Arial,Sans-Serif" w:hint="default"/>
      </w:rPr>
    </w:lvl>
    <w:lvl w:ilvl="4" w:tplc="541AC4E6" w:tentative="1">
      <w:start w:val="1"/>
      <w:numFmt w:val="bullet"/>
      <w:lvlText w:val="•"/>
      <w:lvlJc w:val="left"/>
      <w:pPr>
        <w:tabs>
          <w:tab w:val="num" w:pos="3600"/>
        </w:tabs>
        <w:ind w:left="3600" w:hanging="360"/>
      </w:pPr>
      <w:rPr>
        <w:rFonts w:ascii="Arial,Sans-Serif" w:hAnsi="Arial,Sans-Serif" w:hint="default"/>
      </w:rPr>
    </w:lvl>
    <w:lvl w:ilvl="5" w:tplc="63DE9446" w:tentative="1">
      <w:start w:val="1"/>
      <w:numFmt w:val="bullet"/>
      <w:lvlText w:val="•"/>
      <w:lvlJc w:val="left"/>
      <w:pPr>
        <w:tabs>
          <w:tab w:val="num" w:pos="4320"/>
        </w:tabs>
        <w:ind w:left="4320" w:hanging="360"/>
      </w:pPr>
      <w:rPr>
        <w:rFonts w:ascii="Arial,Sans-Serif" w:hAnsi="Arial,Sans-Serif" w:hint="default"/>
      </w:rPr>
    </w:lvl>
    <w:lvl w:ilvl="6" w:tplc="C7DE1C9E" w:tentative="1">
      <w:start w:val="1"/>
      <w:numFmt w:val="bullet"/>
      <w:lvlText w:val="•"/>
      <w:lvlJc w:val="left"/>
      <w:pPr>
        <w:tabs>
          <w:tab w:val="num" w:pos="5040"/>
        </w:tabs>
        <w:ind w:left="5040" w:hanging="360"/>
      </w:pPr>
      <w:rPr>
        <w:rFonts w:ascii="Arial,Sans-Serif" w:hAnsi="Arial,Sans-Serif" w:hint="default"/>
      </w:rPr>
    </w:lvl>
    <w:lvl w:ilvl="7" w:tplc="2C2E59FE" w:tentative="1">
      <w:start w:val="1"/>
      <w:numFmt w:val="bullet"/>
      <w:lvlText w:val="•"/>
      <w:lvlJc w:val="left"/>
      <w:pPr>
        <w:tabs>
          <w:tab w:val="num" w:pos="5760"/>
        </w:tabs>
        <w:ind w:left="5760" w:hanging="360"/>
      </w:pPr>
      <w:rPr>
        <w:rFonts w:ascii="Arial,Sans-Serif" w:hAnsi="Arial,Sans-Serif" w:hint="default"/>
      </w:rPr>
    </w:lvl>
    <w:lvl w:ilvl="8" w:tplc="DC681CDA" w:tentative="1">
      <w:start w:val="1"/>
      <w:numFmt w:val="bullet"/>
      <w:lvlText w:val="•"/>
      <w:lvlJc w:val="left"/>
      <w:pPr>
        <w:tabs>
          <w:tab w:val="num" w:pos="6480"/>
        </w:tabs>
        <w:ind w:left="6480" w:hanging="360"/>
      </w:pPr>
      <w:rPr>
        <w:rFonts w:ascii="Arial,Sans-Serif" w:hAnsi="Arial,Sans-Serif" w:hint="default"/>
      </w:rPr>
    </w:lvl>
  </w:abstractNum>
  <w:abstractNum w:abstractNumId="21" w15:restartNumberingAfterBreak="0">
    <w:nsid w:val="3F100141"/>
    <w:multiLevelType w:val="hybridMultilevel"/>
    <w:tmpl w:val="767A8A50"/>
    <w:lvl w:ilvl="0" w:tplc="BB96FE1C">
      <w:start w:val="1"/>
      <w:numFmt w:val="bullet"/>
      <w:lvlText w:val=""/>
      <w:lvlJc w:val="left"/>
      <w:pPr>
        <w:ind w:left="720" w:hanging="360"/>
      </w:pPr>
      <w:rPr>
        <w:rFonts w:ascii="Symbol" w:hAnsi="Symbol" w:hint="default"/>
      </w:rPr>
    </w:lvl>
    <w:lvl w:ilvl="1" w:tplc="FFD2AC74">
      <w:start w:val="1"/>
      <w:numFmt w:val="bullet"/>
      <w:lvlText w:val="o"/>
      <w:lvlJc w:val="left"/>
      <w:pPr>
        <w:ind w:left="1440" w:hanging="360"/>
      </w:pPr>
      <w:rPr>
        <w:rFonts w:ascii="Courier New" w:hAnsi="Courier New" w:hint="default"/>
      </w:rPr>
    </w:lvl>
    <w:lvl w:ilvl="2" w:tplc="4DD69676">
      <w:start w:val="1"/>
      <w:numFmt w:val="bullet"/>
      <w:lvlText w:val=""/>
      <w:lvlJc w:val="left"/>
      <w:pPr>
        <w:ind w:left="2160" w:hanging="360"/>
      </w:pPr>
      <w:rPr>
        <w:rFonts w:ascii="Wingdings" w:hAnsi="Wingdings" w:hint="default"/>
      </w:rPr>
    </w:lvl>
    <w:lvl w:ilvl="3" w:tplc="BB22B608">
      <w:start w:val="1"/>
      <w:numFmt w:val="bullet"/>
      <w:lvlText w:val=""/>
      <w:lvlJc w:val="left"/>
      <w:pPr>
        <w:ind w:left="2880" w:hanging="360"/>
      </w:pPr>
      <w:rPr>
        <w:rFonts w:ascii="Symbol" w:hAnsi="Symbol" w:hint="default"/>
      </w:rPr>
    </w:lvl>
    <w:lvl w:ilvl="4" w:tplc="EA36AF30">
      <w:start w:val="1"/>
      <w:numFmt w:val="bullet"/>
      <w:lvlText w:val="o"/>
      <w:lvlJc w:val="left"/>
      <w:pPr>
        <w:ind w:left="3600" w:hanging="360"/>
      </w:pPr>
      <w:rPr>
        <w:rFonts w:ascii="Courier New" w:hAnsi="Courier New" w:hint="default"/>
      </w:rPr>
    </w:lvl>
    <w:lvl w:ilvl="5" w:tplc="3620B1C4">
      <w:start w:val="1"/>
      <w:numFmt w:val="bullet"/>
      <w:lvlText w:val=""/>
      <w:lvlJc w:val="left"/>
      <w:pPr>
        <w:ind w:left="4320" w:hanging="360"/>
      </w:pPr>
      <w:rPr>
        <w:rFonts w:ascii="Wingdings" w:hAnsi="Wingdings" w:hint="default"/>
      </w:rPr>
    </w:lvl>
    <w:lvl w:ilvl="6" w:tplc="58809694">
      <w:start w:val="1"/>
      <w:numFmt w:val="bullet"/>
      <w:lvlText w:val=""/>
      <w:lvlJc w:val="left"/>
      <w:pPr>
        <w:ind w:left="5040" w:hanging="360"/>
      </w:pPr>
      <w:rPr>
        <w:rFonts w:ascii="Symbol" w:hAnsi="Symbol" w:hint="default"/>
      </w:rPr>
    </w:lvl>
    <w:lvl w:ilvl="7" w:tplc="2CB43A4E">
      <w:start w:val="1"/>
      <w:numFmt w:val="bullet"/>
      <w:lvlText w:val="o"/>
      <w:lvlJc w:val="left"/>
      <w:pPr>
        <w:ind w:left="5760" w:hanging="360"/>
      </w:pPr>
      <w:rPr>
        <w:rFonts w:ascii="Courier New" w:hAnsi="Courier New" w:hint="default"/>
      </w:rPr>
    </w:lvl>
    <w:lvl w:ilvl="8" w:tplc="42E260C0">
      <w:start w:val="1"/>
      <w:numFmt w:val="bullet"/>
      <w:lvlText w:val=""/>
      <w:lvlJc w:val="left"/>
      <w:pPr>
        <w:ind w:left="6480" w:hanging="360"/>
      </w:pPr>
      <w:rPr>
        <w:rFonts w:ascii="Wingdings" w:hAnsi="Wingdings" w:hint="default"/>
      </w:rPr>
    </w:lvl>
  </w:abstractNum>
  <w:abstractNum w:abstractNumId="22" w15:restartNumberingAfterBreak="0">
    <w:nsid w:val="47B41632"/>
    <w:multiLevelType w:val="hybridMultilevel"/>
    <w:tmpl w:val="FFFFFFFF"/>
    <w:lvl w:ilvl="0" w:tplc="57A6D0CC">
      <w:start w:val="1"/>
      <w:numFmt w:val="bullet"/>
      <w:lvlText w:val=""/>
      <w:lvlJc w:val="left"/>
      <w:pPr>
        <w:ind w:left="720" w:hanging="360"/>
      </w:pPr>
      <w:rPr>
        <w:rFonts w:ascii="Symbol" w:hAnsi="Symbol" w:hint="default"/>
      </w:rPr>
    </w:lvl>
    <w:lvl w:ilvl="1" w:tplc="B2C25486">
      <w:start w:val="1"/>
      <w:numFmt w:val="bullet"/>
      <w:lvlText w:val="o"/>
      <w:lvlJc w:val="left"/>
      <w:pPr>
        <w:ind w:left="1440" w:hanging="360"/>
      </w:pPr>
      <w:rPr>
        <w:rFonts w:ascii="Courier New" w:hAnsi="Courier New" w:hint="default"/>
      </w:rPr>
    </w:lvl>
    <w:lvl w:ilvl="2" w:tplc="F50A25E2">
      <w:start w:val="1"/>
      <w:numFmt w:val="bullet"/>
      <w:lvlText w:val=""/>
      <w:lvlJc w:val="left"/>
      <w:pPr>
        <w:ind w:left="2160" w:hanging="360"/>
      </w:pPr>
      <w:rPr>
        <w:rFonts w:ascii="Wingdings" w:hAnsi="Wingdings" w:hint="default"/>
      </w:rPr>
    </w:lvl>
    <w:lvl w:ilvl="3" w:tplc="D4DC9880">
      <w:start w:val="1"/>
      <w:numFmt w:val="bullet"/>
      <w:lvlText w:val=""/>
      <w:lvlJc w:val="left"/>
      <w:pPr>
        <w:ind w:left="2880" w:hanging="360"/>
      </w:pPr>
      <w:rPr>
        <w:rFonts w:ascii="Symbol" w:hAnsi="Symbol" w:hint="default"/>
      </w:rPr>
    </w:lvl>
    <w:lvl w:ilvl="4" w:tplc="DAAEFE8C">
      <w:start w:val="1"/>
      <w:numFmt w:val="bullet"/>
      <w:lvlText w:val="o"/>
      <w:lvlJc w:val="left"/>
      <w:pPr>
        <w:ind w:left="3600" w:hanging="360"/>
      </w:pPr>
      <w:rPr>
        <w:rFonts w:ascii="Courier New" w:hAnsi="Courier New" w:hint="default"/>
      </w:rPr>
    </w:lvl>
    <w:lvl w:ilvl="5" w:tplc="E280CF24">
      <w:start w:val="1"/>
      <w:numFmt w:val="bullet"/>
      <w:lvlText w:val=""/>
      <w:lvlJc w:val="left"/>
      <w:pPr>
        <w:ind w:left="4320" w:hanging="360"/>
      </w:pPr>
      <w:rPr>
        <w:rFonts w:ascii="Wingdings" w:hAnsi="Wingdings" w:hint="default"/>
      </w:rPr>
    </w:lvl>
    <w:lvl w:ilvl="6" w:tplc="3F6677AC">
      <w:start w:val="1"/>
      <w:numFmt w:val="bullet"/>
      <w:lvlText w:val=""/>
      <w:lvlJc w:val="left"/>
      <w:pPr>
        <w:ind w:left="5040" w:hanging="360"/>
      </w:pPr>
      <w:rPr>
        <w:rFonts w:ascii="Symbol" w:hAnsi="Symbol" w:hint="default"/>
      </w:rPr>
    </w:lvl>
    <w:lvl w:ilvl="7" w:tplc="84A8AC82">
      <w:start w:val="1"/>
      <w:numFmt w:val="bullet"/>
      <w:lvlText w:val="o"/>
      <w:lvlJc w:val="left"/>
      <w:pPr>
        <w:ind w:left="5760" w:hanging="360"/>
      </w:pPr>
      <w:rPr>
        <w:rFonts w:ascii="Courier New" w:hAnsi="Courier New" w:hint="default"/>
      </w:rPr>
    </w:lvl>
    <w:lvl w:ilvl="8" w:tplc="A04857E2">
      <w:start w:val="1"/>
      <w:numFmt w:val="bullet"/>
      <w:lvlText w:val=""/>
      <w:lvlJc w:val="left"/>
      <w:pPr>
        <w:ind w:left="6480" w:hanging="360"/>
      </w:pPr>
      <w:rPr>
        <w:rFonts w:ascii="Wingdings" w:hAnsi="Wingdings" w:hint="default"/>
      </w:rPr>
    </w:lvl>
  </w:abstractNum>
  <w:abstractNum w:abstractNumId="23"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C5C13"/>
    <w:multiLevelType w:val="hybridMultilevel"/>
    <w:tmpl w:val="FFFFFFFF"/>
    <w:lvl w:ilvl="0" w:tplc="677682CE">
      <w:start w:val="1"/>
      <w:numFmt w:val="bullet"/>
      <w:lvlText w:val=""/>
      <w:lvlJc w:val="left"/>
      <w:pPr>
        <w:ind w:left="360" w:hanging="360"/>
      </w:pPr>
      <w:rPr>
        <w:rFonts w:ascii="Symbol" w:hAnsi="Symbol" w:hint="default"/>
      </w:rPr>
    </w:lvl>
    <w:lvl w:ilvl="1" w:tplc="844AA966">
      <w:start w:val="1"/>
      <w:numFmt w:val="bullet"/>
      <w:lvlText w:val="o"/>
      <w:lvlJc w:val="left"/>
      <w:pPr>
        <w:ind w:left="1440" w:hanging="360"/>
      </w:pPr>
      <w:rPr>
        <w:rFonts w:ascii="Courier New" w:hAnsi="Courier New" w:hint="default"/>
      </w:rPr>
    </w:lvl>
    <w:lvl w:ilvl="2" w:tplc="36024E68">
      <w:start w:val="1"/>
      <w:numFmt w:val="bullet"/>
      <w:lvlText w:val=""/>
      <w:lvlJc w:val="left"/>
      <w:pPr>
        <w:ind w:left="2160" w:hanging="360"/>
      </w:pPr>
      <w:rPr>
        <w:rFonts w:ascii="Wingdings" w:hAnsi="Wingdings" w:hint="default"/>
      </w:rPr>
    </w:lvl>
    <w:lvl w:ilvl="3" w:tplc="585298FE">
      <w:start w:val="1"/>
      <w:numFmt w:val="bullet"/>
      <w:lvlText w:val=""/>
      <w:lvlJc w:val="left"/>
      <w:pPr>
        <w:ind w:left="2880" w:hanging="360"/>
      </w:pPr>
      <w:rPr>
        <w:rFonts w:ascii="Symbol" w:hAnsi="Symbol" w:hint="default"/>
      </w:rPr>
    </w:lvl>
    <w:lvl w:ilvl="4" w:tplc="DEDC529E">
      <w:start w:val="1"/>
      <w:numFmt w:val="bullet"/>
      <w:lvlText w:val="o"/>
      <w:lvlJc w:val="left"/>
      <w:pPr>
        <w:ind w:left="3600" w:hanging="360"/>
      </w:pPr>
      <w:rPr>
        <w:rFonts w:ascii="Courier New" w:hAnsi="Courier New" w:hint="default"/>
      </w:rPr>
    </w:lvl>
    <w:lvl w:ilvl="5" w:tplc="DB5C05B0">
      <w:start w:val="1"/>
      <w:numFmt w:val="bullet"/>
      <w:lvlText w:val=""/>
      <w:lvlJc w:val="left"/>
      <w:pPr>
        <w:ind w:left="4320" w:hanging="360"/>
      </w:pPr>
      <w:rPr>
        <w:rFonts w:ascii="Wingdings" w:hAnsi="Wingdings" w:hint="default"/>
      </w:rPr>
    </w:lvl>
    <w:lvl w:ilvl="6" w:tplc="A77477A0">
      <w:start w:val="1"/>
      <w:numFmt w:val="bullet"/>
      <w:lvlText w:val=""/>
      <w:lvlJc w:val="left"/>
      <w:pPr>
        <w:ind w:left="5040" w:hanging="360"/>
      </w:pPr>
      <w:rPr>
        <w:rFonts w:ascii="Symbol" w:hAnsi="Symbol" w:hint="default"/>
      </w:rPr>
    </w:lvl>
    <w:lvl w:ilvl="7" w:tplc="997CD254">
      <w:start w:val="1"/>
      <w:numFmt w:val="bullet"/>
      <w:lvlText w:val="o"/>
      <w:lvlJc w:val="left"/>
      <w:pPr>
        <w:ind w:left="5760" w:hanging="360"/>
      </w:pPr>
      <w:rPr>
        <w:rFonts w:ascii="Courier New" w:hAnsi="Courier New" w:hint="default"/>
      </w:rPr>
    </w:lvl>
    <w:lvl w:ilvl="8" w:tplc="A0C67B80">
      <w:start w:val="1"/>
      <w:numFmt w:val="bullet"/>
      <w:lvlText w:val=""/>
      <w:lvlJc w:val="left"/>
      <w:pPr>
        <w:ind w:left="6480" w:hanging="360"/>
      </w:pPr>
      <w:rPr>
        <w:rFonts w:ascii="Wingdings" w:hAnsi="Wingdings" w:hint="default"/>
      </w:rPr>
    </w:lvl>
  </w:abstractNum>
  <w:abstractNum w:abstractNumId="26" w15:restartNumberingAfterBreak="0">
    <w:nsid w:val="587B323B"/>
    <w:multiLevelType w:val="hybridMultilevel"/>
    <w:tmpl w:val="8CEE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701289"/>
    <w:multiLevelType w:val="hybridMultilevel"/>
    <w:tmpl w:val="7F6CB0DE"/>
    <w:lvl w:ilvl="0" w:tplc="E0B41F00">
      <w:start w:val="1"/>
      <w:numFmt w:val="bullet"/>
      <w:lvlText w:val="•"/>
      <w:lvlJc w:val="left"/>
      <w:pPr>
        <w:tabs>
          <w:tab w:val="num" w:pos="720"/>
        </w:tabs>
        <w:ind w:left="720" w:hanging="360"/>
      </w:pPr>
      <w:rPr>
        <w:rFonts w:ascii="Arial" w:hAnsi="Arial" w:hint="default"/>
      </w:rPr>
    </w:lvl>
    <w:lvl w:ilvl="1" w:tplc="B7060D3A">
      <w:numFmt w:val="bullet"/>
      <w:lvlText w:val="o"/>
      <w:lvlJc w:val="left"/>
      <w:pPr>
        <w:tabs>
          <w:tab w:val="num" w:pos="1440"/>
        </w:tabs>
        <w:ind w:left="1440" w:hanging="360"/>
      </w:pPr>
      <w:rPr>
        <w:rFonts w:ascii="Courier New" w:hAnsi="Courier New" w:hint="default"/>
      </w:rPr>
    </w:lvl>
    <w:lvl w:ilvl="2" w:tplc="D7743148" w:tentative="1">
      <w:start w:val="1"/>
      <w:numFmt w:val="bullet"/>
      <w:lvlText w:val="•"/>
      <w:lvlJc w:val="left"/>
      <w:pPr>
        <w:tabs>
          <w:tab w:val="num" w:pos="2160"/>
        </w:tabs>
        <w:ind w:left="2160" w:hanging="360"/>
      </w:pPr>
      <w:rPr>
        <w:rFonts w:ascii="Arial" w:hAnsi="Arial" w:hint="default"/>
      </w:rPr>
    </w:lvl>
    <w:lvl w:ilvl="3" w:tplc="EAC2D7DC" w:tentative="1">
      <w:start w:val="1"/>
      <w:numFmt w:val="bullet"/>
      <w:lvlText w:val="•"/>
      <w:lvlJc w:val="left"/>
      <w:pPr>
        <w:tabs>
          <w:tab w:val="num" w:pos="2880"/>
        </w:tabs>
        <w:ind w:left="2880" w:hanging="360"/>
      </w:pPr>
      <w:rPr>
        <w:rFonts w:ascii="Arial" w:hAnsi="Arial" w:hint="default"/>
      </w:rPr>
    </w:lvl>
    <w:lvl w:ilvl="4" w:tplc="C1F2ECD8" w:tentative="1">
      <w:start w:val="1"/>
      <w:numFmt w:val="bullet"/>
      <w:lvlText w:val="•"/>
      <w:lvlJc w:val="left"/>
      <w:pPr>
        <w:tabs>
          <w:tab w:val="num" w:pos="3600"/>
        </w:tabs>
        <w:ind w:left="3600" w:hanging="360"/>
      </w:pPr>
      <w:rPr>
        <w:rFonts w:ascii="Arial" w:hAnsi="Arial" w:hint="default"/>
      </w:rPr>
    </w:lvl>
    <w:lvl w:ilvl="5" w:tplc="D50A7E2A" w:tentative="1">
      <w:start w:val="1"/>
      <w:numFmt w:val="bullet"/>
      <w:lvlText w:val="•"/>
      <w:lvlJc w:val="left"/>
      <w:pPr>
        <w:tabs>
          <w:tab w:val="num" w:pos="4320"/>
        </w:tabs>
        <w:ind w:left="4320" w:hanging="360"/>
      </w:pPr>
      <w:rPr>
        <w:rFonts w:ascii="Arial" w:hAnsi="Arial" w:hint="default"/>
      </w:rPr>
    </w:lvl>
    <w:lvl w:ilvl="6" w:tplc="B5728DBA" w:tentative="1">
      <w:start w:val="1"/>
      <w:numFmt w:val="bullet"/>
      <w:lvlText w:val="•"/>
      <w:lvlJc w:val="left"/>
      <w:pPr>
        <w:tabs>
          <w:tab w:val="num" w:pos="5040"/>
        </w:tabs>
        <w:ind w:left="5040" w:hanging="360"/>
      </w:pPr>
      <w:rPr>
        <w:rFonts w:ascii="Arial" w:hAnsi="Arial" w:hint="default"/>
      </w:rPr>
    </w:lvl>
    <w:lvl w:ilvl="7" w:tplc="B4CA1F16" w:tentative="1">
      <w:start w:val="1"/>
      <w:numFmt w:val="bullet"/>
      <w:lvlText w:val="•"/>
      <w:lvlJc w:val="left"/>
      <w:pPr>
        <w:tabs>
          <w:tab w:val="num" w:pos="5760"/>
        </w:tabs>
        <w:ind w:left="5760" w:hanging="360"/>
      </w:pPr>
      <w:rPr>
        <w:rFonts w:ascii="Arial" w:hAnsi="Arial" w:hint="default"/>
      </w:rPr>
    </w:lvl>
    <w:lvl w:ilvl="8" w:tplc="175A55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3783A"/>
    <w:multiLevelType w:val="hybridMultilevel"/>
    <w:tmpl w:val="FFFFFFFF"/>
    <w:lvl w:ilvl="0" w:tplc="3C98FA3C">
      <w:start w:val="1"/>
      <w:numFmt w:val="bullet"/>
      <w:lvlText w:val=""/>
      <w:lvlJc w:val="left"/>
      <w:pPr>
        <w:ind w:left="720" w:hanging="360"/>
      </w:pPr>
      <w:rPr>
        <w:rFonts w:ascii="Symbol" w:hAnsi="Symbol" w:hint="default"/>
      </w:rPr>
    </w:lvl>
    <w:lvl w:ilvl="1" w:tplc="83A6ECDE">
      <w:start w:val="1"/>
      <w:numFmt w:val="bullet"/>
      <w:lvlText w:val="o"/>
      <w:lvlJc w:val="left"/>
      <w:pPr>
        <w:ind w:left="1440" w:hanging="360"/>
      </w:pPr>
      <w:rPr>
        <w:rFonts w:ascii="Courier New" w:hAnsi="Courier New" w:hint="default"/>
      </w:rPr>
    </w:lvl>
    <w:lvl w:ilvl="2" w:tplc="B8681210">
      <w:start w:val="1"/>
      <w:numFmt w:val="bullet"/>
      <w:lvlText w:val=""/>
      <w:lvlJc w:val="left"/>
      <w:pPr>
        <w:ind w:left="2160" w:hanging="360"/>
      </w:pPr>
      <w:rPr>
        <w:rFonts w:ascii="Wingdings" w:hAnsi="Wingdings" w:hint="default"/>
      </w:rPr>
    </w:lvl>
    <w:lvl w:ilvl="3" w:tplc="30C6AAC0">
      <w:start w:val="1"/>
      <w:numFmt w:val="bullet"/>
      <w:lvlText w:val=""/>
      <w:lvlJc w:val="left"/>
      <w:pPr>
        <w:ind w:left="2880" w:hanging="360"/>
      </w:pPr>
      <w:rPr>
        <w:rFonts w:ascii="Symbol" w:hAnsi="Symbol" w:hint="default"/>
      </w:rPr>
    </w:lvl>
    <w:lvl w:ilvl="4" w:tplc="3940B6D4">
      <w:start w:val="1"/>
      <w:numFmt w:val="bullet"/>
      <w:lvlText w:val="o"/>
      <w:lvlJc w:val="left"/>
      <w:pPr>
        <w:ind w:left="3600" w:hanging="360"/>
      </w:pPr>
      <w:rPr>
        <w:rFonts w:ascii="Courier New" w:hAnsi="Courier New" w:hint="default"/>
      </w:rPr>
    </w:lvl>
    <w:lvl w:ilvl="5" w:tplc="760AE15C">
      <w:start w:val="1"/>
      <w:numFmt w:val="bullet"/>
      <w:lvlText w:val=""/>
      <w:lvlJc w:val="left"/>
      <w:pPr>
        <w:ind w:left="4320" w:hanging="360"/>
      </w:pPr>
      <w:rPr>
        <w:rFonts w:ascii="Wingdings" w:hAnsi="Wingdings" w:hint="default"/>
      </w:rPr>
    </w:lvl>
    <w:lvl w:ilvl="6" w:tplc="2FDA09B4">
      <w:start w:val="1"/>
      <w:numFmt w:val="bullet"/>
      <w:lvlText w:val=""/>
      <w:lvlJc w:val="left"/>
      <w:pPr>
        <w:ind w:left="5040" w:hanging="360"/>
      </w:pPr>
      <w:rPr>
        <w:rFonts w:ascii="Symbol" w:hAnsi="Symbol" w:hint="default"/>
      </w:rPr>
    </w:lvl>
    <w:lvl w:ilvl="7" w:tplc="905EFCCC">
      <w:start w:val="1"/>
      <w:numFmt w:val="bullet"/>
      <w:lvlText w:val="o"/>
      <w:lvlJc w:val="left"/>
      <w:pPr>
        <w:ind w:left="5760" w:hanging="360"/>
      </w:pPr>
      <w:rPr>
        <w:rFonts w:ascii="Courier New" w:hAnsi="Courier New" w:hint="default"/>
      </w:rPr>
    </w:lvl>
    <w:lvl w:ilvl="8" w:tplc="B164C5BE">
      <w:start w:val="1"/>
      <w:numFmt w:val="bullet"/>
      <w:lvlText w:val=""/>
      <w:lvlJc w:val="left"/>
      <w:pPr>
        <w:ind w:left="6480" w:hanging="360"/>
      </w:pPr>
      <w:rPr>
        <w:rFonts w:ascii="Wingdings" w:hAnsi="Wingdings" w:hint="default"/>
      </w:rPr>
    </w:lvl>
  </w:abstractNum>
  <w:abstractNum w:abstractNumId="32" w15:restartNumberingAfterBreak="0">
    <w:nsid w:val="6D536467"/>
    <w:multiLevelType w:val="hybridMultilevel"/>
    <w:tmpl w:val="FFFFFFFF"/>
    <w:lvl w:ilvl="0" w:tplc="4076620A">
      <w:start w:val="1"/>
      <w:numFmt w:val="bullet"/>
      <w:lvlText w:val=""/>
      <w:lvlJc w:val="left"/>
      <w:pPr>
        <w:ind w:left="720" w:hanging="360"/>
      </w:pPr>
      <w:rPr>
        <w:rFonts w:ascii="Symbol" w:hAnsi="Symbol" w:hint="default"/>
      </w:rPr>
    </w:lvl>
    <w:lvl w:ilvl="1" w:tplc="A4B8BA96">
      <w:start w:val="1"/>
      <w:numFmt w:val="bullet"/>
      <w:lvlText w:val="o"/>
      <w:lvlJc w:val="left"/>
      <w:pPr>
        <w:ind w:left="1440" w:hanging="360"/>
      </w:pPr>
      <w:rPr>
        <w:rFonts w:ascii="Courier New" w:hAnsi="Courier New" w:hint="default"/>
      </w:rPr>
    </w:lvl>
    <w:lvl w:ilvl="2" w:tplc="860CE56E">
      <w:start w:val="1"/>
      <w:numFmt w:val="bullet"/>
      <w:lvlText w:val=""/>
      <w:lvlJc w:val="left"/>
      <w:pPr>
        <w:ind w:left="2160" w:hanging="360"/>
      </w:pPr>
      <w:rPr>
        <w:rFonts w:ascii="Wingdings" w:hAnsi="Wingdings" w:hint="default"/>
      </w:rPr>
    </w:lvl>
    <w:lvl w:ilvl="3" w:tplc="63C4B9E6">
      <w:start w:val="1"/>
      <w:numFmt w:val="bullet"/>
      <w:lvlText w:val=""/>
      <w:lvlJc w:val="left"/>
      <w:pPr>
        <w:ind w:left="2880" w:hanging="360"/>
      </w:pPr>
      <w:rPr>
        <w:rFonts w:ascii="Symbol" w:hAnsi="Symbol" w:hint="default"/>
      </w:rPr>
    </w:lvl>
    <w:lvl w:ilvl="4" w:tplc="1F4E7D0A">
      <w:start w:val="1"/>
      <w:numFmt w:val="bullet"/>
      <w:lvlText w:val="o"/>
      <w:lvlJc w:val="left"/>
      <w:pPr>
        <w:ind w:left="3600" w:hanging="360"/>
      </w:pPr>
      <w:rPr>
        <w:rFonts w:ascii="Courier New" w:hAnsi="Courier New" w:hint="default"/>
      </w:rPr>
    </w:lvl>
    <w:lvl w:ilvl="5" w:tplc="7B365572">
      <w:start w:val="1"/>
      <w:numFmt w:val="bullet"/>
      <w:lvlText w:val=""/>
      <w:lvlJc w:val="left"/>
      <w:pPr>
        <w:ind w:left="4320" w:hanging="360"/>
      </w:pPr>
      <w:rPr>
        <w:rFonts w:ascii="Wingdings" w:hAnsi="Wingdings" w:hint="default"/>
      </w:rPr>
    </w:lvl>
    <w:lvl w:ilvl="6" w:tplc="839C6936">
      <w:start w:val="1"/>
      <w:numFmt w:val="bullet"/>
      <w:lvlText w:val=""/>
      <w:lvlJc w:val="left"/>
      <w:pPr>
        <w:ind w:left="5040" w:hanging="360"/>
      </w:pPr>
      <w:rPr>
        <w:rFonts w:ascii="Symbol" w:hAnsi="Symbol" w:hint="default"/>
      </w:rPr>
    </w:lvl>
    <w:lvl w:ilvl="7" w:tplc="ACA240E2">
      <w:start w:val="1"/>
      <w:numFmt w:val="bullet"/>
      <w:lvlText w:val="o"/>
      <w:lvlJc w:val="left"/>
      <w:pPr>
        <w:ind w:left="5760" w:hanging="360"/>
      </w:pPr>
      <w:rPr>
        <w:rFonts w:ascii="Courier New" w:hAnsi="Courier New" w:hint="default"/>
      </w:rPr>
    </w:lvl>
    <w:lvl w:ilvl="8" w:tplc="92D688B0">
      <w:start w:val="1"/>
      <w:numFmt w:val="bullet"/>
      <w:lvlText w:val=""/>
      <w:lvlJc w:val="left"/>
      <w:pPr>
        <w:ind w:left="6480" w:hanging="360"/>
      </w:pPr>
      <w:rPr>
        <w:rFonts w:ascii="Wingdings" w:hAnsi="Wingdings" w:hint="default"/>
      </w:rPr>
    </w:lvl>
  </w:abstractNum>
  <w:abstractNum w:abstractNumId="33"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F444C6"/>
    <w:multiLevelType w:val="hybridMultilevel"/>
    <w:tmpl w:val="53683C50"/>
    <w:lvl w:ilvl="0" w:tplc="188E8536">
      <w:start w:val="1"/>
      <w:numFmt w:val="bullet"/>
      <w:lvlText w:val=""/>
      <w:lvlJc w:val="left"/>
      <w:pPr>
        <w:ind w:left="720" w:hanging="360"/>
      </w:pPr>
      <w:rPr>
        <w:rFonts w:ascii="Symbol" w:hAnsi="Symbol" w:hint="default"/>
      </w:rPr>
    </w:lvl>
    <w:lvl w:ilvl="1" w:tplc="F244AD04">
      <w:start w:val="1"/>
      <w:numFmt w:val="bullet"/>
      <w:lvlText w:val="o"/>
      <w:lvlJc w:val="left"/>
      <w:pPr>
        <w:ind w:left="1440" w:hanging="360"/>
      </w:pPr>
      <w:rPr>
        <w:rFonts w:ascii="Courier New" w:hAnsi="Courier New" w:hint="default"/>
      </w:rPr>
    </w:lvl>
    <w:lvl w:ilvl="2" w:tplc="0808843E">
      <w:start w:val="1"/>
      <w:numFmt w:val="bullet"/>
      <w:lvlText w:val=""/>
      <w:lvlJc w:val="left"/>
      <w:pPr>
        <w:ind w:left="2160" w:hanging="360"/>
      </w:pPr>
      <w:rPr>
        <w:rFonts w:ascii="Wingdings" w:hAnsi="Wingdings" w:hint="default"/>
      </w:rPr>
    </w:lvl>
    <w:lvl w:ilvl="3" w:tplc="C6D20100">
      <w:start w:val="1"/>
      <w:numFmt w:val="bullet"/>
      <w:lvlText w:val=""/>
      <w:lvlJc w:val="left"/>
      <w:pPr>
        <w:ind w:left="2880" w:hanging="360"/>
      </w:pPr>
      <w:rPr>
        <w:rFonts w:ascii="Symbol" w:hAnsi="Symbol" w:hint="default"/>
      </w:rPr>
    </w:lvl>
    <w:lvl w:ilvl="4" w:tplc="D85CC900">
      <w:start w:val="1"/>
      <w:numFmt w:val="bullet"/>
      <w:lvlText w:val="o"/>
      <w:lvlJc w:val="left"/>
      <w:pPr>
        <w:ind w:left="3600" w:hanging="360"/>
      </w:pPr>
      <w:rPr>
        <w:rFonts w:ascii="Courier New" w:hAnsi="Courier New" w:hint="default"/>
      </w:rPr>
    </w:lvl>
    <w:lvl w:ilvl="5" w:tplc="A13E507A">
      <w:start w:val="1"/>
      <w:numFmt w:val="bullet"/>
      <w:lvlText w:val=""/>
      <w:lvlJc w:val="left"/>
      <w:pPr>
        <w:ind w:left="4320" w:hanging="360"/>
      </w:pPr>
      <w:rPr>
        <w:rFonts w:ascii="Wingdings" w:hAnsi="Wingdings" w:hint="default"/>
      </w:rPr>
    </w:lvl>
    <w:lvl w:ilvl="6" w:tplc="E1C0139A">
      <w:start w:val="1"/>
      <w:numFmt w:val="bullet"/>
      <w:lvlText w:val=""/>
      <w:lvlJc w:val="left"/>
      <w:pPr>
        <w:ind w:left="5040" w:hanging="360"/>
      </w:pPr>
      <w:rPr>
        <w:rFonts w:ascii="Symbol" w:hAnsi="Symbol" w:hint="default"/>
      </w:rPr>
    </w:lvl>
    <w:lvl w:ilvl="7" w:tplc="72A834B8">
      <w:start w:val="1"/>
      <w:numFmt w:val="bullet"/>
      <w:lvlText w:val="o"/>
      <w:lvlJc w:val="left"/>
      <w:pPr>
        <w:ind w:left="5760" w:hanging="360"/>
      </w:pPr>
      <w:rPr>
        <w:rFonts w:ascii="Courier New" w:hAnsi="Courier New" w:hint="default"/>
      </w:rPr>
    </w:lvl>
    <w:lvl w:ilvl="8" w:tplc="EFFC2D24">
      <w:start w:val="1"/>
      <w:numFmt w:val="bullet"/>
      <w:lvlText w:val=""/>
      <w:lvlJc w:val="left"/>
      <w:pPr>
        <w:ind w:left="6480" w:hanging="360"/>
      </w:pPr>
      <w:rPr>
        <w:rFonts w:ascii="Wingdings" w:hAnsi="Wingdings" w:hint="default"/>
      </w:rPr>
    </w:lvl>
  </w:abstractNum>
  <w:num w:numId="1" w16cid:durableId="1657882715">
    <w:abstractNumId w:val="23"/>
  </w:num>
  <w:num w:numId="2" w16cid:durableId="763960738">
    <w:abstractNumId w:val="16"/>
  </w:num>
  <w:num w:numId="3" w16cid:durableId="966619224">
    <w:abstractNumId w:val="33"/>
  </w:num>
  <w:num w:numId="4" w16cid:durableId="747926779">
    <w:abstractNumId w:val="3"/>
  </w:num>
  <w:num w:numId="5" w16cid:durableId="1744907238">
    <w:abstractNumId w:val="10"/>
  </w:num>
  <w:num w:numId="6" w16cid:durableId="185020989">
    <w:abstractNumId w:val="29"/>
  </w:num>
  <w:num w:numId="7" w16cid:durableId="1038746821">
    <w:abstractNumId w:val="13"/>
  </w:num>
  <w:num w:numId="8" w16cid:durableId="1959750995">
    <w:abstractNumId w:val="15"/>
  </w:num>
  <w:num w:numId="9" w16cid:durableId="223876609">
    <w:abstractNumId w:val="30"/>
  </w:num>
  <w:num w:numId="10" w16cid:durableId="1663196191">
    <w:abstractNumId w:val="27"/>
  </w:num>
  <w:num w:numId="11" w16cid:durableId="1685741601">
    <w:abstractNumId w:val="0"/>
  </w:num>
  <w:num w:numId="12" w16cid:durableId="1254969804">
    <w:abstractNumId w:val="5"/>
  </w:num>
  <w:num w:numId="13" w16cid:durableId="1153596586">
    <w:abstractNumId w:val="2"/>
  </w:num>
  <w:num w:numId="14" w16cid:durableId="87895791">
    <w:abstractNumId w:val="24"/>
  </w:num>
  <w:num w:numId="15" w16cid:durableId="630093780">
    <w:abstractNumId w:val="1"/>
  </w:num>
  <w:num w:numId="16" w16cid:durableId="1454980634">
    <w:abstractNumId w:val="19"/>
  </w:num>
  <w:num w:numId="17" w16cid:durableId="1665205862">
    <w:abstractNumId w:val="34"/>
  </w:num>
  <w:num w:numId="18" w16cid:durableId="1684357415">
    <w:abstractNumId w:val="6"/>
  </w:num>
  <w:num w:numId="19" w16cid:durableId="782307056">
    <w:abstractNumId w:val="8"/>
  </w:num>
  <w:num w:numId="20" w16cid:durableId="1120611219">
    <w:abstractNumId w:val="21"/>
  </w:num>
  <w:num w:numId="21" w16cid:durableId="247203114">
    <w:abstractNumId w:val="18"/>
  </w:num>
  <w:num w:numId="22" w16cid:durableId="632171516">
    <w:abstractNumId w:val="22"/>
  </w:num>
  <w:num w:numId="23" w16cid:durableId="908731560">
    <w:abstractNumId w:val="32"/>
  </w:num>
  <w:num w:numId="24" w16cid:durableId="1006401491">
    <w:abstractNumId w:val="14"/>
  </w:num>
  <w:num w:numId="25" w16cid:durableId="120923050">
    <w:abstractNumId w:val="31"/>
  </w:num>
  <w:num w:numId="26" w16cid:durableId="1587301102">
    <w:abstractNumId w:val="26"/>
  </w:num>
  <w:num w:numId="27" w16cid:durableId="75709038">
    <w:abstractNumId w:val="4"/>
  </w:num>
  <w:num w:numId="28" w16cid:durableId="55275665">
    <w:abstractNumId w:val="20"/>
  </w:num>
  <w:num w:numId="29" w16cid:durableId="956063583">
    <w:abstractNumId w:val="11"/>
  </w:num>
  <w:num w:numId="30" w16cid:durableId="1672292373">
    <w:abstractNumId w:val="7"/>
  </w:num>
  <w:num w:numId="31" w16cid:durableId="1850872259">
    <w:abstractNumId w:val="9"/>
  </w:num>
  <w:num w:numId="32" w16cid:durableId="1290432550">
    <w:abstractNumId w:val="17"/>
  </w:num>
  <w:num w:numId="33" w16cid:durableId="1840466872">
    <w:abstractNumId w:val="28"/>
  </w:num>
  <w:num w:numId="34" w16cid:durableId="1086417309">
    <w:abstractNumId w:val="12"/>
  </w:num>
  <w:num w:numId="35" w16cid:durableId="10317629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96D"/>
    <w:rsid w:val="00000C3D"/>
    <w:rsid w:val="00005CA1"/>
    <w:rsid w:val="00006A8F"/>
    <w:rsid w:val="00011767"/>
    <w:rsid w:val="0001211E"/>
    <w:rsid w:val="00013EEC"/>
    <w:rsid w:val="00014208"/>
    <w:rsid w:val="0001438A"/>
    <w:rsid w:val="00014EF9"/>
    <w:rsid w:val="0001558F"/>
    <w:rsid w:val="00017626"/>
    <w:rsid w:val="00017770"/>
    <w:rsid w:val="00026AFA"/>
    <w:rsid w:val="00030ACA"/>
    <w:rsid w:val="0003383C"/>
    <w:rsid w:val="000346F0"/>
    <w:rsid w:val="000424E2"/>
    <w:rsid w:val="000439CE"/>
    <w:rsid w:val="0004460D"/>
    <w:rsid w:val="00045318"/>
    <w:rsid w:val="00045736"/>
    <w:rsid w:val="00047C01"/>
    <w:rsid w:val="00053EFE"/>
    <w:rsid w:val="00054774"/>
    <w:rsid w:val="000547A7"/>
    <w:rsid w:val="00055354"/>
    <w:rsid w:val="00065B42"/>
    <w:rsid w:val="0007282C"/>
    <w:rsid w:val="00075CF6"/>
    <w:rsid w:val="00084081"/>
    <w:rsid w:val="0008441C"/>
    <w:rsid w:val="000848B2"/>
    <w:rsid w:val="00084C44"/>
    <w:rsid w:val="00086141"/>
    <w:rsid w:val="000862D0"/>
    <w:rsid w:val="000875FA"/>
    <w:rsid w:val="00090C50"/>
    <w:rsid w:val="000918B7"/>
    <w:rsid w:val="00092A40"/>
    <w:rsid w:val="000934BD"/>
    <w:rsid w:val="00093CD0"/>
    <w:rsid w:val="0009676C"/>
    <w:rsid w:val="000A09C2"/>
    <w:rsid w:val="000A183C"/>
    <w:rsid w:val="000A2540"/>
    <w:rsid w:val="000B0A3D"/>
    <w:rsid w:val="000B33BD"/>
    <w:rsid w:val="000B379C"/>
    <w:rsid w:val="000B656D"/>
    <w:rsid w:val="000C14AD"/>
    <w:rsid w:val="000C2FAD"/>
    <w:rsid w:val="000C4130"/>
    <w:rsid w:val="000E0110"/>
    <w:rsid w:val="000E043B"/>
    <w:rsid w:val="000E1F50"/>
    <w:rsid w:val="000E363B"/>
    <w:rsid w:val="000E3687"/>
    <w:rsid w:val="000E3EBD"/>
    <w:rsid w:val="000E4518"/>
    <w:rsid w:val="000E6241"/>
    <w:rsid w:val="000F16C5"/>
    <w:rsid w:val="00100255"/>
    <w:rsid w:val="0010106F"/>
    <w:rsid w:val="00101205"/>
    <w:rsid w:val="00102850"/>
    <w:rsid w:val="0010298C"/>
    <w:rsid w:val="001053B1"/>
    <w:rsid w:val="00106E4D"/>
    <w:rsid w:val="0011031F"/>
    <w:rsid w:val="00110380"/>
    <w:rsid w:val="00110527"/>
    <w:rsid w:val="00112634"/>
    <w:rsid w:val="00115BD7"/>
    <w:rsid w:val="00115DCF"/>
    <w:rsid w:val="001225C1"/>
    <w:rsid w:val="001247DB"/>
    <w:rsid w:val="001272ED"/>
    <w:rsid w:val="00133DD5"/>
    <w:rsid w:val="0013499F"/>
    <w:rsid w:val="00135AB2"/>
    <w:rsid w:val="001376F1"/>
    <w:rsid w:val="00137ED2"/>
    <w:rsid w:val="001407A0"/>
    <w:rsid w:val="0014153B"/>
    <w:rsid w:val="001422AC"/>
    <w:rsid w:val="0014584D"/>
    <w:rsid w:val="00146CFC"/>
    <w:rsid w:val="00146DD1"/>
    <w:rsid w:val="00151E54"/>
    <w:rsid w:val="001572E8"/>
    <w:rsid w:val="0015791E"/>
    <w:rsid w:val="00163EAA"/>
    <w:rsid w:val="0016507F"/>
    <w:rsid w:val="0017171B"/>
    <w:rsid w:val="00171D0E"/>
    <w:rsid w:val="00173E67"/>
    <w:rsid w:val="001751A4"/>
    <w:rsid w:val="00175BD0"/>
    <w:rsid w:val="00180525"/>
    <w:rsid w:val="00180D13"/>
    <w:rsid w:val="0018246A"/>
    <w:rsid w:val="00182AE6"/>
    <w:rsid w:val="001849D5"/>
    <w:rsid w:val="00187198"/>
    <w:rsid w:val="0019131D"/>
    <w:rsid w:val="00191941"/>
    <w:rsid w:val="001937E6"/>
    <w:rsid w:val="00194EA5"/>
    <w:rsid w:val="001960AD"/>
    <w:rsid w:val="00196B74"/>
    <w:rsid w:val="001975BF"/>
    <w:rsid w:val="00197D28"/>
    <w:rsid w:val="001A243E"/>
    <w:rsid w:val="001A492E"/>
    <w:rsid w:val="001B0FFC"/>
    <w:rsid w:val="001B2CE3"/>
    <w:rsid w:val="001B2E16"/>
    <w:rsid w:val="001B365F"/>
    <w:rsid w:val="001B38C0"/>
    <w:rsid w:val="001B39FA"/>
    <w:rsid w:val="001C1358"/>
    <w:rsid w:val="001C1370"/>
    <w:rsid w:val="001C28F5"/>
    <w:rsid w:val="001D2062"/>
    <w:rsid w:val="001D27E6"/>
    <w:rsid w:val="001D3E18"/>
    <w:rsid w:val="001D48CE"/>
    <w:rsid w:val="001E1477"/>
    <w:rsid w:val="001E6584"/>
    <w:rsid w:val="001F0001"/>
    <w:rsid w:val="001F0C5C"/>
    <w:rsid w:val="001F1741"/>
    <w:rsid w:val="001F5394"/>
    <w:rsid w:val="001F5D5E"/>
    <w:rsid w:val="001F64E9"/>
    <w:rsid w:val="001F69CC"/>
    <w:rsid w:val="001F75B6"/>
    <w:rsid w:val="00201F9F"/>
    <w:rsid w:val="0020204F"/>
    <w:rsid w:val="0021101B"/>
    <w:rsid w:val="00211C5B"/>
    <w:rsid w:val="00211CE6"/>
    <w:rsid w:val="00213300"/>
    <w:rsid w:val="00222FE2"/>
    <w:rsid w:val="0023192B"/>
    <w:rsid w:val="00234B64"/>
    <w:rsid w:val="002362EB"/>
    <w:rsid w:val="00237778"/>
    <w:rsid w:val="0023D3BA"/>
    <w:rsid w:val="00240ACB"/>
    <w:rsid w:val="00240BAE"/>
    <w:rsid w:val="00240E5D"/>
    <w:rsid w:val="0024321C"/>
    <w:rsid w:val="00244A41"/>
    <w:rsid w:val="00251C8F"/>
    <w:rsid w:val="002521FC"/>
    <w:rsid w:val="00256132"/>
    <w:rsid w:val="00256540"/>
    <w:rsid w:val="00256C43"/>
    <w:rsid w:val="00260A17"/>
    <w:rsid w:val="00264D04"/>
    <w:rsid w:val="0026511E"/>
    <w:rsid w:val="002664C8"/>
    <w:rsid w:val="002667EF"/>
    <w:rsid w:val="0027043E"/>
    <w:rsid w:val="00271296"/>
    <w:rsid w:val="00271763"/>
    <w:rsid w:val="002721A0"/>
    <w:rsid w:val="00272D6A"/>
    <w:rsid w:val="00273BD5"/>
    <w:rsid w:val="00276B34"/>
    <w:rsid w:val="0027722C"/>
    <w:rsid w:val="002772BA"/>
    <w:rsid w:val="00281A5D"/>
    <w:rsid w:val="002939E4"/>
    <w:rsid w:val="0029462B"/>
    <w:rsid w:val="00297248"/>
    <w:rsid w:val="002A01A7"/>
    <w:rsid w:val="002A12FC"/>
    <w:rsid w:val="002A14ED"/>
    <w:rsid w:val="002A1FDC"/>
    <w:rsid w:val="002B118C"/>
    <w:rsid w:val="002B5146"/>
    <w:rsid w:val="002B5B11"/>
    <w:rsid w:val="002B7EBE"/>
    <w:rsid w:val="002C23A2"/>
    <w:rsid w:val="002C2CDA"/>
    <w:rsid w:val="002C40C3"/>
    <w:rsid w:val="002C476E"/>
    <w:rsid w:val="002D3C5D"/>
    <w:rsid w:val="002D58F8"/>
    <w:rsid w:val="002D6AEB"/>
    <w:rsid w:val="002E2364"/>
    <w:rsid w:val="002E24B4"/>
    <w:rsid w:val="002E2CCC"/>
    <w:rsid w:val="002F0548"/>
    <w:rsid w:val="002F12AB"/>
    <w:rsid w:val="002F31CD"/>
    <w:rsid w:val="002F32AA"/>
    <w:rsid w:val="002F3E87"/>
    <w:rsid w:val="002F415D"/>
    <w:rsid w:val="002F456B"/>
    <w:rsid w:val="002F6BCD"/>
    <w:rsid w:val="002F7301"/>
    <w:rsid w:val="00300216"/>
    <w:rsid w:val="00301907"/>
    <w:rsid w:val="003021E8"/>
    <w:rsid w:val="00302F6F"/>
    <w:rsid w:val="00305BDF"/>
    <w:rsid w:val="00306972"/>
    <w:rsid w:val="00310765"/>
    <w:rsid w:val="00311786"/>
    <w:rsid w:val="0031222D"/>
    <w:rsid w:val="00312A40"/>
    <w:rsid w:val="003147AA"/>
    <w:rsid w:val="00325CFC"/>
    <w:rsid w:val="003266C4"/>
    <w:rsid w:val="0032755D"/>
    <w:rsid w:val="00345E8B"/>
    <w:rsid w:val="003504ED"/>
    <w:rsid w:val="003529BE"/>
    <w:rsid w:val="00352A18"/>
    <w:rsid w:val="0035589B"/>
    <w:rsid w:val="003570A8"/>
    <w:rsid w:val="003639CE"/>
    <w:rsid w:val="003661DC"/>
    <w:rsid w:val="00373A80"/>
    <w:rsid w:val="00374329"/>
    <w:rsid w:val="003773AC"/>
    <w:rsid w:val="003778AE"/>
    <w:rsid w:val="00377A4F"/>
    <w:rsid w:val="00382BDD"/>
    <w:rsid w:val="00382F18"/>
    <w:rsid w:val="00384FAB"/>
    <w:rsid w:val="003903BF"/>
    <w:rsid w:val="003934C8"/>
    <w:rsid w:val="00394E68"/>
    <w:rsid w:val="003952D7"/>
    <w:rsid w:val="003A243E"/>
    <w:rsid w:val="003A4519"/>
    <w:rsid w:val="003A5676"/>
    <w:rsid w:val="003A663C"/>
    <w:rsid w:val="003B0F53"/>
    <w:rsid w:val="003B10FF"/>
    <w:rsid w:val="003B12EE"/>
    <w:rsid w:val="003B6600"/>
    <w:rsid w:val="003B6A9B"/>
    <w:rsid w:val="003B73C1"/>
    <w:rsid w:val="003C1B64"/>
    <w:rsid w:val="003D4BEE"/>
    <w:rsid w:val="003D74C4"/>
    <w:rsid w:val="003D7EA6"/>
    <w:rsid w:val="003E0F99"/>
    <w:rsid w:val="003E15DA"/>
    <w:rsid w:val="003E3BDD"/>
    <w:rsid w:val="003E6425"/>
    <w:rsid w:val="003E6796"/>
    <w:rsid w:val="003E6D6B"/>
    <w:rsid w:val="003E7BDB"/>
    <w:rsid w:val="003F2841"/>
    <w:rsid w:val="003F5CCE"/>
    <w:rsid w:val="003F664F"/>
    <w:rsid w:val="003F760E"/>
    <w:rsid w:val="00400FB4"/>
    <w:rsid w:val="00401053"/>
    <w:rsid w:val="00401B0A"/>
    <w:rsid w:val="004035C9"/>
    <w:rsid w:val="00404F69"/>
    <w:rsid w:val="00406781"/>
    <w:rsid w:val="00407C35"/>
    <w:rsid w:val="00407FA8"/>
    <w:rsid w:val="004100F8"/>
    <w:rsid w:val="004106CC"/>
    <w:rsid w:val="0041096D"/>
    <w:rsid w:val="00413E60"/>
    <w:rsid w:val="00414DBC"/>
    <w:rsid w:val="004277A1"/>
    <w:rsid w:val="0042ABBE"/>
    <w:rsid w:val="00432854"/>
    <w:rsid w:val="00434AA1"/>
    <w:rsid w:val="00435922"/>
    <w:rsid w:val="0044129E"/>
    <w:rsid w:val="00443CB1"/>
    <w:rsid w:val="00443ED5"/>
    <w:rsid w:val="00446499"/>
    <w:rsid w:val="004465E4"/>
    <w:rsid w:val="00451685"/>
    <w:rsid w:val="00454CD8"/>
    <w:rsid w:val="00455DD4"/>
    <w:rsid w:val="00456C6E"/>
    <w:rsid w:val="00460998"/>
    <w:rsid w:val="00460E93"/>
    <w:rsid w:val="004632FB"/>
    <w:rsid w:val="00465202"/>
    <w:rsid w:val="00466E7B"/>
    <w:rsid w:val="00474972"/>
    <w:rsid w:val="004749A7"/>
    <w:rsid w:val="0048082B"/>
    <w:rsid w:val="0048086D"/>
    <w:rsid w:val="004818B3"/>
    <w:rsid w:val="004828A8"/>
    <w:rsid w:val="00483158"/>
    <w:rsid w:val="00483C79"/>
    <w:rsid w:val="00484D6B"/>
    <w:rsid w:val="00486876"/>
    <w:rsid w:val="00486B09"/>
    <w:rsid w:val="00487624"/>
    <w:rsid w:val="00491618"/>
    <w:rsid w:val="00497164"/>
    <w:rsid w:val="004977BC"/>
    <w:rsid w:val="004A3B96"/>
    <w:rsid w:val="004A4F62"/>
    <w:rsid w:val="004A50B5"/>
    <w:rsid w:val="004A51E6"/>
    <w:rsid w:val="004B022D"/>
    <w:rsid w:val="004B0CBD"/>
    <w:rsid w:val="004B62ED"/>
    <w:rsid w:val="004B7753"/>
    <w:rsid w:val="004C2E64"/>
    <w:rsid w:val="004C5344"/>
    <w:rsid w:val="004C6E14"/>
    <w:rsid w:val="004D0F20"/>
    <w:rsid w:val="004D30D2"/>
    <w:rsid w:val="004D3C46"/>
    <w:rsid w:val="004D4AEF"/>
    <w:rsid w:val="004D6D08"/>
    <w:rsid w:val="004E2543"/>
    <w:rsid w:val="004E2AE6"/>
    <w:rsid w:val="004E332C"/>
    <w:rsid w:val="004E3F2D"/>
    <w:rsid w:val="004E43EE"/>
    <w:rsid w:val="004E5D3D"/>
    <w:rsid w:val="004E5DB0"/>
    <w:rsid w:val="004E5F18"/>
    <w:rsid w:val="004E751D"/>
    <w:rsid w:val="004F022E"/>
    <w:rsid w:val="004F06D0"/>
    <w:rsid w:val="004F206A"/>
    <w:rsid w:val="004F4AC6"/>
    <w:rsid w:val="004F7E10"/>
    <w:rsid w:val="005004B8"/>
    <w:rsid w:val="00500558"/>
    <w:rsid w:val="00501744"/>
    <w:rsid w:val="00502D26"/>
    <w:rsid w:val="00503CD9"/>
    <w:rsid w:val="0050432B"/>
    <w:rsid w:val="005063E7"/>
    <w:rsid w:val="00510695"/>
    <w:rsid w:val="00511B35"/>
    <w:rsid w:val="00513D30"/>
    <w:rsid w:val="00516F8F"/>
    <w:rsid w:val="0052384F"/>
    <w:rsid w:val="00523850"/>
    <w:rsid w:val="005248FB"/>
    <w:rsid w:val="00524E43"/>
    <w:rsid w:val="005256FF"/>
    <w:rsid w:val="0052675B"/>
    <w:rsid w:val="00530C16"/>
    <w:rsid w:val="00534638"/>
    <w:rsid w:val="00534D5E"/>
    <w:rsid w:val="0053516D"/>
    <w:rsid w:val="0054072D"/>
    <w:rsid w:val="00543004"/>
    <w:rsid w:val="00546E03"/>
    <w:rsid w:val="005508B1"/>
    <w:rsid w:val="005536A7"/>
    <w:rsid w:val="005552A0"/>
    <w:rsid w:val="0055691A"/>
    <w:rsid w:val="00563433"/>
    <w:rsid w:val="00570C62"/>
    <w:rsid w:val="00570E28"/>
    <w:rsid w:val="00572AAA"/>
    <w:rsid w:val="00574028"/>
    <w:rsid w:val="00574596"/>
    <w:rsid w:val="0057657F"/>
    <w:rsid w:val="00581D4B"/>
    <w:rsid w:val="00583694"/>
    <w:rsid w:val="005864F4"/>
    <w:rsid w:val="005875E4"/>
    <w:rsid w:val="005876CF"/>
    <w:rsid w:val="00593775"/>
    <w:rsid w:val="00595058"/>
    <w:rsid w:val="005962C3"/>
    <w:rsid w:val="00596C06"/>
    <w:rsid w:val="00596CB3"/>
    <w:rsid w:val="005A1DC2"/>
    <w:rsid w:val="005A468B"/>
    <w:rsid w:val="005A62AB"/>
    <w:rsid w:val="005A63D3"/>
    <w:rsid w:val="005A7E30"/>
    <w:rsid w:val="005B7280"/>
    <w:rsid w:val="005B7D52"/>
    <w:rsid w:val="005C1AD3"/>
    <w:rsid w:val="005C2AED"/>
    <w:rsid w:val="005C2C54"/>
    <w:rsid w:val="005C2D6A"/>
    <w:rsid w:val="005C3FD5"/>
    <w:rsid w:val="005C62D4"/>
    <w:rsid w:val="005D1768"/>
    <w:rsid w:val="005D1BDB"/>
    <w:rsid w:val="005D4B36"/>
    <w:rsid w:val="005E1578"/>
    <w:rsid w:val="005E1E96"/>
    <w:rsid w:val="005E2E00"/>
    <w:rsid w:val="005E4BC9"/>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7210"/>
    <w:rsid w:val="00607707"/>
    <w:rsid w:val="006115C9"/>
    <w:rsid w:val="00612751"/>
    <w:rsid w:val="006134CC"/>
    <w:rsid w:val="0061361E"/>
    <w:rsid w:val="00614420"/>
    <w:rsid w:val="00615F2E"/>
    <w:rsid w:val="00617907"/>
    <w:rsid w:val="00620132"/>
    <w:rsid w:val="0062092B"/>
    <w:rsid w:val="0062122C"/>
    <w:rsid w:val="0062136B"/>
    <w:rsid w:val="006255BF"/>
    <w:rsid w:val="006310BE"/>
    <w:rsid w:val="006310D9"/>
    <w:rsid w:val="00631C1C"/>
    <w:rsid w:val="00633012"/>
    <w:rsid w:val="0063367F"/>
    <w:rsid w:val="00635B0F"/>
    <w:rsid w:val="00636116"/>
    <w:rsid w:val="00637F85"/>
    <w:rsid w:val="00640D52"/>
    <w:rsid w:val="00641231"/>
    <w:rsid w:val="00641608"/>
    <w:rsid w:val="00641BCC"/>
    <w:rsid w:val="0064290E"/>
    <w:rsid w:val="00642C75"/>
    <w:rsid w:val="006430E6"/>
    <w:rsid w:val="006455A1"/>
    <w:rsid w:val="00650B94"/>
    <w:rsid w:val="00651353"/>
    <w:rsid w:val="00652C20"/>
    <w:rsid w:val="0065424B"/>
    <w:rsid w:val="00654254"/>
    <w:rsid w:val="00654630"/>
    <w:rsid w:val="00663F31"/>
    <w:rsid w:val="0066721F"/>
    <w:rsid w:val="00671987"/>
    <w:rsid w:val="00671A7B"/>
    <w:rsid w:val="00671D3B"/>
    <w:rsid w:val="00673686"/>
    <w:rsid w:val="0068193F"/>
    <w:rsid w:val="00684F5C"/>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023B"/>
    <w:rsid w:val="006C0C0F"/>
    <w:rsid w:val="006C15D2"/>
    <w:rsid w:val="006C1D8D"/>
    <w:rsid w:val="006C1D95"/>
    <w:rsid w:val="006C2E64"/>
    <w:rsid w:val="006C57F0"/>
    <w:rsid w:val="006C58FA"/>
    <w:rsid w:val="006C7A83"/>
    <w:rsid w:val="006D2788"/>
    <w:rsid w:val="006D4DFA"/>
    <w:rsid w:val="006E14AF"/>
    <w:rsid w:val="006E7391"/>
    <w:rsid w:val="006F0BBD"/>
    <w:rsid w:val="006F49D4"/>
    <w:rsid w:val="006F7450"/>
    <w:rsid w:val="007036BA"/>
    <w:rsid w:val="007039CA"/>
    <w:rsid w:val="00704FED"/>
    <w:rsid w:val="007053F8"/>
    <w:rsid w:val="00705434"/>
    <w:rsid w:val="00711728"/>
    <w:rsid w:val="00714029"/>
    <w:rsid w:val="00714279"/>
    <w:rsid w:val="00715647"/>
    <w:rsid w:val="007159F7"/>
    <w:rsid w:val="00717517"/>
    <w:rsid w:val="00717B57"/>
    <w:rsid w:val="007203A4"/>
    <w:rsid w:val="00724581"/>
    <w:rsid w:val="00727A2C"/>
    <w:rsid w:val="00730F90"/>
    <w:rsid w:val="00731FD4"/>
    <w:rsid w:val="00734B86"/>
    <w:rsid w:val="00734D84"/>
    <w:rsid w:val="007359CE"/>
    <w:rsid w:val="00735C8C"/>
    <w:rsid w:val="00750258"/>
    <w:rsid w:val="00750C89"/>
    <w:rsid w:val="00751052"/>
    <w:rsid w:val="0075186C"/>
    <w:rsid w:val="007573D5"/>
    <w:rsid w:val="00763F59"/>
    <w:rsid w:val="00764AFF"/>
    <w:rsid w:val="00767656"/>
    <w:rsid w:val="007678E7"/>
    <w:rsid w:val="007705B0"/>
    <w:rsid w:val="00771F14"/>
    <w:rsid w:val="00774653"/>
    <w:rsid w:val="007757CD"/>
    <w:rsid w:val="007770D7"/>
    <w:rsid w:val="00781700"/>
    <w:rsid w:val="0078439A"/>
    <w:rsid w:val="00784A5A"/>
    <w:rsid w:val="007870BE"/>
    <w:rsid w:val="0078797B"/>
    <w:rsid w:val="0079682F"/>
    <w:rsid w:val="007A1F6D"/>
    <w:rsid w:val="007A26C4"/>
    <w:rsid w:val="007A56D1"/>
    <w:rsid w:val="007A73A4"/>
    <w:rsid w:val="007A7BCD"/>
    <w:rsid w:val="007B0434"/>
    <w:rsid w:val="007B622C"/>
    <w:rsid w:val="007B6FDC"/>
    <w:rsid w:val="007C0A0D"/>
    <w:rsid w:val="007C1560"/>
    <w:rsid w:val="007C16A1"/>
    <w:rsid w:val="007C2494"/>
    <w:rsid w:val="007C43C5"/>
    <w:rsid w:val="007C51FB"/>
    <w:rsid w:val="007D1BAE"/>
    <w:rsid w:val="007D20B0"/>
    <w:rsid w:val="007D45D6"/>
    <w:rsid w:val="007D4925"/>
    <w:rsid w:val="007D5078"/>
    <w:rsid w:val="007D5574"/>
    <w:rsid w:val="007D6ED1"/>
    <w:rsid w:val="007E101C"/>
    <w:rsid w:val="007E1D64"/>
    <w:rsid w:val="007E4C7C"/>
    <w:rsid w:val="007E59D6"/>
    <w:rsid w:val="007E65BD"/>
    <w:rsid w:val="007E6BBB"/>
    <w:rsid w:val="007E7070"/>
    <w:rsid w:val="007F0E5F"/>
    <w:rsid w:val="007F1C5E"/>
    <w:rsid w:val="007F300A"/>
    <w:rsid w:val="007F4540"/>
    <w:rsid w:val="007F6516"/>
    <w:rsid w:val="00803124"/>
    <w:rsid w:val="008112D7"/>
    <w:rsid w:val="0081199E"/>
    <w:rsid w:val="008137CD"/>
    <w:rsid w:val="008201B3"/>
    <w:rsid w:val="008210F5"/>
    <w:rsid w:val="00825E74"/>
    <w:rsid w:val="00826210"/>
    <w:rsid w:val="0083108B"/>
    <w:rsid w:val="00833D7D"/>
    <w:rsid w:val="00835AC4"/>
    <w:rsid w:val="008371AE"/>
    <w:rsid w:val="00840016"/>
    <w:rsid w:val="00840B95"/>
    <w:rsid w:val="008500FF"/>
    <w:rsid w:val="008505F0"/>
    <w:rsid w:val="00856991"/>
    <w:rsid w:val="00856DBE"/>
    <w:rsid w:val="00857EDB"/>
    <w:rsid w:val="00860D57"/>
    <w:rsid w:val="00860EFA"/>
    <w:rsid w:val="008623EA"/>
    <w:rsid w:val="00863C34"/>
    <w:rsid w:val="0086621D"/>
    <w:rsid w:val="00870659"/>
    <w:rsid w:val="00870A20"/>
    <w:rsid w:val="00871E0B"/>
    <w:rsid w:val="00873129"/>
    <w:rsid w:val="00873683"/>
    <w:rsid w:val="00873711"/>
    <w:rsid w:val="00881DA8"/>
    <w:rsid w:val="00885F67"/>
    <w:rsid w:val="0089051D"/>
    <w:rsid w:val="0089209A"/>
    <w:rsid w:val="0089251D"/>
    <w:rsid w:val="00892AE4"/>
    <w:rsid w:val="00893784"/>
    <w:rsid w:val="00894280"/>
    <w:rsid w:val="0089733A"/>
    <w:rsid w:val="00897A79"/>
    <w:rsid w:val="008A2CF3"/>
    <w:rsid w:val="008A3A05"/>
    <w:rsid w:val="008B3894"/>
    <w:rsid w:val="008B3EE5"/>
    <w:rsid w:val="008B4935"/>
    <w:rsid w:val="008B4C90"/>
    <w:rsid w:val="008C0E2C"/>
    <w:rsid w:val="008C2629"/>
    <w:rsid w:val="008C3D01"/>
    <w:rsid w:val="008C7FA4"/>
    <w:rsid w:val="008D0AB8"/>
    <w:rsid w:val="008D0C45"/>
    <w:rsid w:val="008D1D14"/>
    <w:rsid w:val="008D287F"/>
    <w:rsid w:val="008D2ACB"/>
    <w:rsid w:val="008D3276"/>
    <w:rsid w:val="008D356D"/>
    <w:rsid w:val="008D462D"/>
    <w:rsid w:val="008D60DC"/>
    <w:rsid w:val="008E26A1"/>
    <w:rsid w:val="008E29F7"/>
    <w:rsid w:val="008E2FB4"/>
    <w:rsid w:val="008E62A1"/>
    <w:rsid w:val="008E6513"/>
    <w:rsid w:val="008E68A5"/>
    <w:rsid w:val="008E6EB3"/>
    <w:rsid w:val="008E6FFD"/>
    <w:rsid w:val="008F1129"/>
    <w:rsid w:val="008F19D5"/>
    <w:rsid w:val="008F2D82"/>
    <w:rsid w:val="008F3601"/>
    <w:rsid w:val="008F41E4"/>
    <w:rsid w:val="008F6390"/>
    <w:rsid w:val="008F684A"/>
    <w:rsid w:val="0090481A"/>
    <w:rsid w:val="00904A0E"/>
    <w:rsid w:val="00906547"/>
    <w:rsid w:val="009100C0"/>
    <w:rsid w:val="0091067B"/>
    <w:rsid w:val="0091171C"/>
    <w:rsid w:val="00911C8A"/>
    <w:rsid w:val="009176BF"/>
    <w:rsid w:val="0092065F"/>
    <w:rsid w:val="00920C8D"/>
    <w:rsid w:val="00926563"/>
    <w:rsid w:val="009327C6"/>
    <w:rsid w:val="00934A4F"/>
    <w:rsid w:val="00937418"/>
    <w:rsid w:val="00937671"/>
    <w:rsid w:val="00937899"/>
    <w:rsid w:val="00947ECD"/>
    <w:rsid w:val="00950688"/>
    <w:rsid w:val="00950AF8"/>
    <w:rsid w:val="00952432"/>
    <w:rsid w:val="00954E1F"/>
    <w:rsid w:val="009635C5"/>
    <w:rsid w:val="0096363E"/>
    <w:rsid w:val="009673F4"/>
    <w:rsid w:val="00972EAB"/>
    <w:rsid w:val="00974022"/>
    <w:rsid w:val="00974F3D"/>
    <w:rsid w:val="00975BFC"/>
    <w:rsid w:val="00977081"/>
    <w:rsid w:val="00977E8A"/>
    <w:rsid w:val="00981553"/>
    <w:rsid w:val="00982B93"/>
    <w:rsid w:val="00984022"/>
    <w:rsid w:val="00984E0E"/>
    <w:rsid w:val="009853EB"/>
    <w:rsid w:val="009879AA"/>
    <w:rsid w:val="00990CBB"/>
    <w:rsid w:val="00992CEB"/>
    <w:rsid w:val="0099527A"/>
    <w:rsid w:val="009A1064"/>
    <w:rsid w:val="009A3666"/>
    <w:rsid w:val="009A4864"/>
    <w:rsid w:val="009A4D0E"/>
    <w:rsid w:val="009A4F85"/>
    <w:rsid w:val="009A5B59"/>
    <w:rsid w:val="009A65B5"/>
    <w:rsid w:val="009B0E56"/>
    <w:rsid w:val="009B2B87"/>
    <w:rsid w:val="009B37A7"/>
    <w:rsid w:val="009C1367"/>
    <w:rsid w:val="009C49EB"/>
    <w:rsid w:val="009CFD28"/>
    <w:rsid w:val="009E12F6"/>
    <w:rsid w:val="009E359D"/>
    <w:rsid w:val="009E47D4"/>
    <w:rsid w:val="009E4C9B"/>
    <w:rsid w:val="009E4D6C"/>
    <w:rsid w:val="009E6D2D"/>
    <w:rsid w:val="009EC2B4"/>
    <w:rsid w:val="009F011B"/>
    <w:rsid w:val="009F12E0"/>
    <w:rsid w:val="009F2E29"/>
    <w:rsid w:val="009F4596"/>
    <w:rsid w:val="009F4FFD"/>
    <w:rsid w:val="009F57AB"/>
    <w:rsid w:val="009F71E9"/>
    <w:rsid w:val="009F757B"/>
    <w:rsid w:val="00A01EF6"/>
    <w:rsid w:val="00A024B2"/>
    <w:rsid w:val="00A16688"/>
    <w:rsid w:val="00A17740"/>
    <w:rsid w:val="00A20793"/>
    <w:rsid w:val="00A23981"/>
    <w:rsid w:val="00A246FE"/>
    <w:rsid w:val="00A2700D"/>
    <w:rsid w:val="00A30DDC"/>
    <w:rsid w:val="00A37347"/>
    <w:rsid w:val="00A4135F"/>
    <w:rsid w:val="00A44520"/>
    <w:rsid w:val="00A47D55"/>
    <w:rsid w:val="00A50105"/>
    <w:rsid w:val="00A542A7"/>
    <w:rsid w:val="00A548AC"/>
    <w:rsid w:val="00A54AB7"/>
    <w:rsid w:val="00A55C7B"/>
    <w:rsid w:val="00A57211"/>
    <w:rsid w:val="00A57807"/>
    <w:rsid w:val="00A57EB4"/>
    <w:rsid w:val="00A613D8"/>
    <w:rsid w:val="00A63F4A"/>
    <w:rsid w:val="00A64F18"/>
    <w:rsid w:val="00A6665F"/>
    <w:rsid w:val="00A67D32"/>
    <w:rsid w:val="00A7048D"/>
    <w:rsid w:val="00A705C3"/>
    <w:rsid w:val="00A70FC4"/>
    <w:rsid w:val="00A71994"/>
    <w:rsid w:val="00A71F9A"/>
    <w:rsid w:val="00A7219F"/>
    <w:rsid w:val="00A73A08"/>
    <w:rsid w:val="00A74002"/>
    <w:rsid w:val="00A746C2"/>
    <w:rsid w:val="00A759F8"/>
    <w:rsid w:val="00A79538"/>
    <w:rsid w:val="00A8126A"/>
    <w:rsid w:val="00A832F4"/>
    <w:rsid w:val="00A87911"/>
    <w:rsid w:val="00A903BB"/>
    <w:rsid w:val="00A93060"/>
    <w:rsid w:val="00A93FD0"/>
    <w:rsid w:val="00A945EC"/>
    <w:rsid w:val="00A96220"/>
    <w:rsid w:val="00AA264A"/>
    <w:rsid w:val="00AA5BB4"/>
    <w:rsid w:val="00AA6229"/>
    <w:rsid w:val="00AA669B"/>
    <w:rsid w:val="00AB058F"/>
    <w:rsid w:val="00AB207A"/>
    <w:rsid w:val="00AB29A2"/>
    <w:rsid w:val="00AB588C"/>
    <w:rsid w:val="00AC1B1A"/>
    <w:rsid w:val="00AC5538"/>
    <w:rsid w:val="00AC7D4F"/>
    <w:rsid w:val="00AC7FC9"/>
    <w:rsid w:val="00AD26F5"/>
    <w:rsid w:val="00AD4057"/>
    <w:rsid w:val="00AE189A"/>
    <w:rsid w:val="00AE1F02"/>
    <w:rsid w:val="00AE58E1"/>
    <w:rsid w:val="00AF1BF5"/>
    <w:rsid w:val="00AF284B"/>
    <w:rsid w:val="00AF28AD"/>
    <w:rsid w:val="00AF34CA"/>
    <w:rsid w:val="00AF42EE"/>
    <w:rsid w:val="00AF5C77"/>
    <w:rsid w:val="00AF63E0"/>
    <w:rsid w:val="00B01FE9"/>
    <w:rsid w:val="00B06C02"/>
    <w:rsid w:val="00B0743A"/>
    <w:rsid w:val="00B14BE1"/>
    <w:rsid w:val="00B156B4"/>
    <w:rsid w:val="00B2387F"/>
    <w:rsid w:val="00B26368"/>
    <w:rsid w:val="00B36F46"/>
    <w:rsid w:val="00B37791"/>
    <w:rsid w:val="00B4031C"/>
    <w:rsid w:val="00B41CF3"/>
    <w:rsid w:val="00B42DFC"/>
    <w:rsid w:val="00B43509"/>
    <w:rsid w:val="00B45BCB"/>
    <w:rsid w:val="00B45EF0"/>
    <w:rsid w:val="00B4619D"/>
    <w:rsid w:val="00B47082"/>
    <w:rsid w:val="00B47E2A"/>
    <w:rsid w:val="00B50B59"/>
    <w:rsid w:val="00B531D1"/>
    <w:rsid w:val="00B559C9"/>
    <w:rsid w:val="00B5768F"/>
    <w:rsid w:val="00B62843"/>
    <w:rsid w:val="00B664EC"/>
    <w:rsid w:val="00B66D08"/>
    <w:rsid w:val="00B71966"/>
    <w:rsid w:val="00B73A54"/>
    <w:rsid w:val="00B74672"/>
    <w:rsid w:val="00B74E96"/>
    <w:rsid w:val="00B80ED8"/>
    <w:rsid w:val="00B81013"/>
    <w:rsid w:val="00B83149"/>
    <w:rsid w:val="00B83A36"/>
    <w:rsid w:val="00B868F1"/>
    <w:rsid w:val="00B8C954"/>
    <w:rsid w:val="00B942D4"/>
    <w:rsid w:val="00B94302"/>
    <w:rsid w:val="00B954C5"/>
    <w:rsid w:val="00B97D2D"/>
    <w:rsid w:val="00BA0231"/>
    <w:rsid w:val="00BA070D"/>
    <w:rsid w:val="00BA2502"/>
    <w:rsid w:val="00BA2D9D"/>
    <w:rsid w:val="00BA3323"/>
    <w:rsid w:val="00BA468F"/>
    <w:rsid w:val="00BA4A90"/>
    <w:rsid w:val="00BB3BB1"/>
    <w:rsid w:val="00BB3BFD"/>
    <w:rsid w:val="00BB5ED5"/>
    <w:rsid w:val="00BB738D"/>
    <w:rsid w:val="00BC0072"/>
    <w:rsid w:val="00BC1608"/>
    <w:rsid w:val="00BC44D1"/>
    <w:rsid w:val="00BC4755"/>
    <w:rsid w:val="00BC5421"/>
    <w:rsid w:val="00BC59E9"/>
    <w:rsid w:val="00BC6279"/>
    <w:rsid w:val="00BD4501"/>
    <w:rsid w:val="00BE4030"/>
    <w:rsid w:val="00BE44D9"/>
    <w:rsid w:val="00BE5F8B"/>
    <w:rsid w:val="00BE670E"/>
    <w:rsid w:val="00BF113D"/>
    <w:rsid w:val="00BF1642"/>
    <w:rsid w:val="00BF3D7D"/>
    <w:rsid w:val="00BF55D0"/>
    <w:rsid w:val="00BF5E57"/>
    <w:rsid w:val="00BF72A1"/>
    <w:rsid w:val="00BF73CA"/>
    <w:rsid w:val="00C02C3F"/>
    <w:rsid w:val="00C10028"/>
    <w:rsid w:val="00C105D4"/>
    <w:rsid w:val="00C12FCD"/>
    <w:rsid w:val="00C14224"/>
    <w:rsid w:val="00C16D12"/>
    <w:rsid w:val="00C2396D"/>
    <w:rsid w:val="00C2698D"/>
    <w:rsid w:val="00C30EE0"/>
    <w:rsid w:val="00C3381B"/>
    <w:rsid w:val="00C34385"/>
    <w:rsid w:val="00C34F56"/>
    <w:rsid w:val="00C360C4"/>
    <w:rsid w:val="00C40A22"/>
    <w:rsid w:val="00C43116"/>
    <w:rsid w:val="00C44D80"/>
    <w:rsid w:val="00C52B21"/>
    <w:rsid w:val="00C54040"/>
    <w:rsid w:val="00C56792"/>
    <w:rsid w:val="00C57462"/>
    <w:rsid w:val="00C6001A"/>
    <w:rsid w:val="00C603D9"/>
    <w:rsid w:val="00C61472"/>
    <w:rsid w:val="00C61E8C"/>
    <w:rsid w:val="00C61F49"/>
    <w:rsid w:val="00C621BD"/>
    <w:rsid w:val="00C62E84"/>
    <w:rsid w:val="00C64CC1"/>
    <w:rsid w:val="00C66E93"/>
    <w:rsid w:val="00C674DF"/>
    <w:rsid w:val="00C678F8"/>
    <w:rsid w:val="00C719D0"/>
    <w:rsid w:val="00C72730"/>
    <w:rsid w:val="00C73DF7"/>
    <w:rsid w:val="00C75C64"/>
    <w:rsid w:val="00C80513"/>
    <w:rsid w:val="00C81F10"/>
    <w:rsid w:val="00C83C8D"/>
    <w:rsid w:val="00C85ED0"/>
    <w:rsid w:val="00C86AD8"/>
    <w:rsid w:val="00C900CA"/>
    <w:rsid w:val="00C901C7"/>
    <w:rsid w:val="00C90FDA"/>
    <w:rsid w:val="00C95781"/>
    <w:rsid w:val="00C97096"/>
    <w:rsid w:val="00CA384D"/>
    <w:rsid w:val="00CA43F3"/>
    <w:rsid w:val="00CA44C7"/>
    <w:rsid w:val="00CB1929"/>
    <w:rsid w:val="00CB2E81"/>
    <w:rsid w:val="00CB3C27"/>
    <w:rsid w:val="00CB69E0"/>
    <w:rsid w:val="00CD0836"/>
    <w:rsid w:val="00CD1BFF"/>
    <w:rsid w:val="00CD63F5"/>
    <w:rsid w:val="00CD7099"/>
    <w:rsid w:val="00CD7532"/>
    <w:rsid w:val="00CE1807"/>
    <w:rsid w:val="00CF0527"/>
    <w:rsid w:val="00CF0786"/>
    <w:rsid w:val="00CF3078"/>
    <w:rsid w:val="00CF7CFB"/>
    <w:rsid w:val="00D004EE"/>
    <w:rsid w:val="00D01126"/>
    <w:rsid w:val="00D01FBB"/>
    <w:rsid w:val="00D032E2"/>
    <w:rsid w:val="00D0333E"/>
    <w:rsid w:val="00D03760"/>
    <w:rsid w:val="00D0760E"/>
    <w:rsid w:val="00D120DE"/>
    <w:rsid w:val="00D137B0"/>
    <w:rsid w:val="00D141A4"/>
    <w:rsid w:val="00D16DC1"/>
    <w:rsid w:val="00D2131C"/>
    <w:rsid w:val="00D21C37"/>
    <w:rsid w:val="00D2237E"/>
    <w:rsid w:val="00D23B30"/>
    <w:rsid w:val="00D26FAD"/>
    <w:rsid w:val="00D33799"/>
    <w:rsid w:val="00D34096"/>
    <w:rsid w:val="00D3441C"/>
    <w:rsid w:val="00D34A13"/>
    <w:rsid w:val="00D36EED"/>
    <w:rsid w:val="00D404BF"/>
    <w:rsid w:val="00D42D0A"/>
    <w:rsid w:val="00D46547"/>
    <w:rsid w:val="00D4657B"/>
    <w:rsid w:val="00D47DB6"/>
    <w:rsid w:val="00D52016"/>
    <w:rsid w:val="00D53629"/>
    <w:rsid w:val="00D55026"/>
    <w:rsid w:val="00D563AF"/>
    <w:rsid w:val="00D570A9"/>
    <w:rsid w:val="00D640E2"/>
    <w:rsid w:val="00D678FB"/>
    <w:rsid w:val="00D7063C"/>
    <w:rsid w:val="00D7066E"/>
    <w:rsid w:val="00D7188C"/>
    <w:rsid w:val="00D71AA2"/>
    <w:rsid w:val="00D72609"/>
    <w:rsid w:val="00D73C9D"/>
    <w:rsid w:val="00D749D0"/>
    <w:rsid w:val="00D75123"/>
    <w:rsid w:val="00D76D7A"/>
    <w:rsid w:val="00D80953"/>
    <w:rsid w:val="00D861C6"/>
    <w:rsid w:val="00D86D44"/>
    <w:rsid w:val="00D91443"/>
    <w:rsid w:val="00D91F01"/>
    <w:rsid w:val="00D92D07"/>
    <w:rsid w:val="00D93A68"/>
    <w:rsid w:val="00D93B5E"/>
    <w:rsid w:val="00D95D52"/>
    <w:rsid w:val="00D9659D"/>
    <w:rsid w:val="00DA0DB5"/>
    <w:rsid w:val="00DA124B"/>
    <w:rsid w:val="00DA26FF"/>
    <w:rsid w:val="00DB337B"/>
    <w:rsid w:val="00DB4763"/>
    <w:rsid w:val="00DB494C"/>
    <w:rsid w:val="00DB4962"/>
    <w:rsid w:val="00DB6563"/>
    <w:rsid w:val="00DBE0EA"/>
    <w:rsid w:val="00DC1244"/>
    <w:rsid w:val="00DC13BC"/>
    <w:rsid w:val="00DC4E09"/>
    <w:rsid w:val="00DD1316"/>
    <w:rsid w:val="00DD38D4"/>
    <w:rsid w:val="00DD5386"/>
    <w:rsid w:val="00DD626B"/>
    <w:rsid w:val="00DD6CE2"/>
    <w:rsid w:val="00DD6CF4"/>
    <w:rsid w:val="00DD9242"/>
    <w:rsid w:val="00DE178C"/>
    <w:rsid w:val="00DE192A"/>
    <w:rsid w:val="00DE39B8"/>
    <w:rsid w:val="00DE3AF0"/>
    <w:rsid w:val="00DE4ED6"/>
    <w:rsid w:val="00DE5011"/>
    <w:rsid w:val="00DF0DF7"/>
    <w:rsid w:val="00DF4BCE"/>
    <w:rsid w:val="00DF5D4A"/>
    <w:rsid w:val="00DF740D"/>
    <w:rsid w:val="00E01DFF"/>
    <w:rsid w:val="00E040FA"/>
    <w:rsid w:val="00E04198"/>
    <w:rsid w:val="00E06EE7"/>
    <w:rsid w:val="00E10008"/>
    <w:rsid w:val="00E13652"/>
    <w:rsid w:val="00E1405C"/>
    <w:rsid w:val="00E14177"/>
    <w:rsid w:val="00E14682"/>
    <w:rsid w:val="00E14A5D"/>
    <w:rsid w:val="00E1685C"/>
    <w:rsid w:val="00E16CE3"/>
    <w:rsid w:val="00E1795A"/>
    <w:rsid w:val="00E17A41"/>
    <w:rsid w:val="00E20235"/>
    <w:rsid w:val="00E20C39"/>
    <w:rsid w:val="00E21123"/>
    <w:rsid w:val="00E21E9D"/>
    <w:rsid w:val="00E30127"/>
    <w:rsid w:val="00E3242B"/>
    <w:rsid w:val="00E35183"/>
    <w:rsid w:val="00E3590A"/>
    <w:rsid w:val="00E371EC"/>
    <w:rsid w:val="00E41FA1"/>
    <w:rsid w:val="00E4440A"/>
    <w:rsid w:val="00E504CE"/>
    <w:rsid w:val="00E508FB"/>
    <w:rsid w:val="00E51220"/>
    <w:rsid w:val="00E51C7D"/>
    <w:rsid w:val="00E53C8E"/>
    <w:rsid w:val="00E54251"/>
    <w:rsid w:val="00E560B9"/>
    <w:rsid w:val="00E57ECA"/>
    <w:rsid w:val="00E625C8"/>
    <w:rsid w:val="00E630C9"/>
    <w:rsid w:val="00E63FF6"/>
    <w:rsid w:val="00E6617D"/>
    <w:rsid w:val="00E6644D"/>
    <w:rsid w:val="00E710F6"/>
    <w:rsid w:val="00E73A5F"/>
    <w:rsid w:val="00E77282"/>
    <w:rsid w:val="00E77807"/>
    <w:rsid w:val="00E80969"/>
    <w:rsid w:val="00E8231F"/>
    <w:rsid w:val="00E83ABC"/>
    <w:rsid w:val="00E87F18"/>
    <w:rsid w:val="00E90C20"/>
    <w:rsid w:val="00E943E6"/>
    <w:rsid w:val="00E975FD"/>
    <w:rsid w:val="00EA152D"/>
    <w:rsid w:val="00EA1DFF"/>
    <w:rsid w:val="00EA1ED2"/>
    <w:rsid w:val="00EA5FAD"/>
    <w:rsid w:val="00EA6503"/>
    <w:rsid w:val="00EB1505"/>
    <w:rsid w:val="00EB152B"/>
    <w:rsid w:val="00EB15AB"/>
    <w:rsid w:val="00EB2722"/>
    <w:rsid w:val="00EB72C1"/>
    <w:rsid w:val="00EC056A"/>
    <w:rsid w:val="00EC0BBF"/>
    <w:rsid w:val="00EC6C51"/>
    <w:rsid w:val="00EC6CC3"/>
    <w:rsid w:val="00EC7E0C"/>
    <w:rsid w:val="00ED1C15"/>
    <w:rsid w:val="00ED4599"/>
    <w:rsid w:val="00ED6A2A"/>
    <w:rsid w:val="00ED6ACF"/>
    <w:rsid w:val="00ED6BFD"/>
    <w:rsid w:val="00ED7A42"/>
    <w:rsid w:val="00EE3B33"/>
    <w:rsid w:val="00EE5AF5"/>
    <w:rsid w:val="00EE5CDF"/>
    <w:rsid w:val="00EE5E2F"/>
    <w:rsid w:val="00EE7486"/>
    <w:rsid w:val="00EE7D9F"/>
    <w:rsid w:val="00EF00D8"/>
    <w:rsid w:val="00EF2853"/>
    <w:rsid w:val="00EF4997"/>
    <w:rsid w:val="00EF622E"/>
    <w:rsid w:val="00EF693C"/>
    <w:rsid w:val="00EF6972"/>
    <w:rsid w:val="00F01458"/>
    <w:rsid w:val="00F028A9"/>
    <w:rsid w:val="00F04BA4"/>
    <w:rsid w:val="00F04F7F"/>
    <w:rsid w:val="00F10656"/>
    <w:rsid w:val="00F11A33"/>
    <w:rsid w:val="00F12BF8"/>
    <w:rsid w:val="00F12D6F"/>
    <w:rsid w:val="00F149A8"/>
    <w:rsid w:val="00F15ADF"/>
    <w:rsid w:val="00F21953"/>
    <w:rsid w:val="00F23059"/>
    <w:rsid w:val="00F23F21"/>
    <w:rsid w:val="00F27E08"/>
    <w:rsid w:val="00F30817"/>
    <w:rsid w:val="00F31404"/>
    <w:rsid w:val="00F32287"/>
    <w:rsid w:val="00F32419"/>
    <w:rsid w:val="00F3339B"/>
    <w:rsid w:val="00F35FDD"/>
    <w:rsid w:val="00F36D17"/>
    <w:rsid w:val="00F370AA"/>
    <w:rsid w:val="00F371DC"/>
    <w:rsid w:val="00F45577"/>
    <w:rsid w:val="00F45D94"/>
    <w:rsid w:val="00F462AD"/>
    <w:rsid w:val="00F510FF"/>
    <w:rsid w:val="00F52713"/>
    <w:rsid w:val="00F5394E"/>
    <w:rsid w:val="00F54BE0"/>
    <w:rsid w:val="00F54F75"/>
    <w:rsid w:val="00F567F8"/>
    <w:rsid w:val="00F57599"/>
    <w:rsid w:val="00F57F3E"/>
    <w:rsid w:val="00F61A56"/>
    <w:rsid w:val="00F6407C"/>
    <w:rsid w:val="00F6462F"/>
    <w:rsid w:val="00F66C84"/>
    <w:rsid w:val="00F67897"/>
    <w:rsid w:val="00F702AC"/>
    <w:rsid w:val="00F71FAB"/>
    <w:rsid w:val="00F76318"/>
    <w:rsid w:val="00F810B4"/>
    <w:rsid w:val="00F831D6"/>
    <w:rsid w:val="00F932E6"/>
    <w:rsid w:val="00F93DCD"/>
    <w:rsid w:val="00F9613C"/>
    <w:rsid w:val="00FA5F45"/>
    <w:rsid w:val="00FA6C60"/>
    <w:rsid w:val="00FA7DEB"/>
    <w:rsid w:val="00FB0677"/>
    <w:rsid w:val="00FB142B"/>
    <w:rsid w:val="00FB1921"/>
    <w:rsid w:val="00FB203C"/>
    <w:rsid w:val="00FB4FEC"/>
    <w:rsid w:val="00FB6E0A"/>
    <w:rsid w:val="00FC2089"/>
    <w:rsid w:val="00FC3015"/>
    <w:rsid w:val="00FC3AD7"/>
    <w:rsid w:val="00FC55AF"/>
    <w:rsid w:val="00FC5E26"/>
    <w:rsid w:val="00FD076D"/>
    <w:rsid w:val="00FD14E1"/>
    <w:rsid w:val="00FD57AD"/>
    <w:rsid w:val="00FD79C8"/>
    <w:rsid w:val="00FE1BCD"/>
    <w:rsid w:val="00FE2B68"/>
    <w:rsid w:val="00FE5CA2"/>
    <w:rsid w:val="00FE659F"/>
    <w:rsid w:val="00FF13CD"/>
    <w:rsid w:val="00FF495E"/>
    <w:rsid w:val="00FF62DA"/>
    <w:rsid w:val="00FF750C"/>
    <w:rsid w:val="01202E4E"/>
    <w:rsid w:val="01259AAE"/>
    <w:rsid w:val="013EBBBD"/>
    <w:rsid w:val="01474B23"/>
    <w:rsid w:val="014C441D"/>
    <w:rsid w:val="0159977B"/>
    <w:rsid w:val="01701281"/>
    <w:rsid w:val="017CC766"/>
    <w:rsid w:val="018531B8"/>
    <w:rsid w:val="018ABB26"/>
    <w:rsid w:val="01B2053C"/>
    <w:rsid w:val="01B20648"/>
    <w:rsid w:val="01BF2BFD"/>
    <w:rsid w:val="01C5F211"/>
    <w:rsid w:val="01D23133"/>
    <w:rsid w:val="01D844EA"/>
    <w:rsid w:val="01F25FC8"/>
    <w:rsid w:val="020FF373"/>
    <w:rsid w:val="0236D96A"/>
    <w:rsid w:val="023A9315"/>
    <w:rsid w:val="023BA493"/>
    <w:rsid w:val="02436599"/>
    <w:rsid w:val="0288138C"/>
    <w:rsid w:val="02914CA7"/>
    <w:rsid w:val="029538D9"/>
    <w:rsid w:val="02A25D44"/>
    <w:rsid w:val="02A53BD5"/>
    <w:rsid w:val="02BC528C"/>
    <w:rsid w:val="02E8CA94"/>
    <w:rsid w:val="02EA33F9"/>
    <w:rsid w:val="03015278"/>
    <w:rsid w:val="030428E7"/>
    <w:rsid w:val="030A5625"/>
    <w:rsid w:val="03179BA8"/>
    <w:rsid w:val="0317F035"/>
    <w:rsid w:val="031E74C8"/>
    <w:rsid w:val="0321B926"/>
    <w:rsid w:val="0321E8F7"/>
    <w:rsid w:val="0324AB0F"/>
    <w:rsid w:val="03352C7B"/>
    <w:rsid w:val="033635AE"/>
    <w:rsid w:val="034CA86C"/>
    <w:rsid w:val="0356B9CF"/>
    <w:rsid w:val="035F5E7D"/>
    <w:rsid w:val="0372EE95"/>
    <w:rsid w:val="038CC1F8"/>
    <w:rsid w:val="039946E5"/>
    <w:rsid w:val="039B6DFB"/>
    <w:rsid w:val="03A504A8"/>
    <w:rsid w:val="03B1C42A"/>
    <w:rsid w:val="03D9736C"/>
    <w:rsid w:val="03E3E97F"/>
    <w:rsid w:val="03E87C90"/>
    <w:rsid w:val="03FD034C"/>
    <w:rsid w:val="04119CDA"/>
    <w:rsid w:val="0422919C"/>
    <w:rsid w:val="04410C36"/>
    <w:rsid w:val="0445C505"/>
    <w:rsid w:val="044FCC17"/>
    <w:rsid w:val="04931A53"/>
    <w:rsid w:val="04A50CF8"/>
    <w:rsid w:val="04AAA4EE"/>
    <w:rsid w:val="04ADB225"/>
    <w:rsid w:val="04C01FE2"/>
    <w:rsid w:val="04D8503D"/>
    <w:rsid w:val="04DAA896"/>
    <w:rsid w:val="04EC61AC"/>
    <w:rsid w:val="04ED86F9"/>
    <w:rsid w:val="0501576A"/>
    <w:rsid w:val="0511D662"/>
    <w:rsid w:val="051836D1"/>
    <w:rsid w:val="053B3EC6"/>
    <w:rsid w:val="0552EF58"/>
    <w:rsid w:val="056B90F1"/>
    <w:rsid w:val="0581CA04"/>
    <w:rsid w:val="059444DE"/>
    <w:rsid w:val="05AF062D"/>
    <w:rsid w:val="05C5EC58"/>
    <w:rsid w:val="05C8A9C7"/>
    <w:rsid w:val="05F5520C"/>
    <w:rsid w:val="0613876F"/>
    <w:rsid w:val="061CE512"/>
    <w:rsid w:val="06218F46"/>
    <w:rsid w:val="064BA633"/>
    <w:rsid w:val="0658D093"/>
    <w:rsid w:val="065959E8"/>
    <w:rsid w:val="0669554F"/>
    <w:rsid w:val="0678DFF5"/>
    <w:rsid w:val="06895DFF"/>
    <w:rsid w:val="06A0E208"/>
    <w:rsid w:val="06A16D97"/>
    <w:rsid w:val="06B7772D"/>
    <w:rsid w:val="06B95EA0"/>
    <w:rsid w:val="06F0FB3C"/>
    <w:rsid w:val="06FA1BF0"/>
    <w:rsid w:val="070E0438"/>
    <w:rsid w:val="070EE27B"/>
    <w:rsid w:val="071A6CEE"/>
    <w:rsid w:val="0721360F"/>
    <w:rsid w:val="074C5DC8"/>
    <w:rsid w:val="07970E96"/>
    <w:rsid w:val="079D644A"/>
    <w:rsid w:val="07D0EDF7"/>
    <w:rsid w:val="07D9E2C8"/>
    <w:rsid w:val="07DC66C7"/>
    <w:rsid w:val="0803A094"/>
    <w:rsid w:val="081B805E"/>
    <w:rsid w:val="081CDB3D"/>
    <w:rsid w:val="0822B956"/>
    <w:rsid w:val="082527BB"/>
    <w:rsid w:val="0845A013"/>
    <w:rsid w:val="084878EF"/>
    <w:rsid w:val="0850AEC5"/>
    <w:rsid w:val="0864C909"/>
    <w:rsid w:val="08AE9CC8"/>
    <w:rsid w:val="08BF13E8"/>
    <w:rsid w:val="08CBB21F"/>
    <w:rsid w:val="08CE36F7"/>
    <w:rsid w:val="08FD05A5"/>
    <w:rsid w:val="09130057"/>
    <w:rsid w:val="09223660"/>
    <w:rsid w:val="093934AB"/>
    <w:rsid w:val="093BC20D"/>
    <w:rsid w:val="09423796"/>
    <w:rsid w:val="09469B66"/>
    <w:rsid w:val="094E91AB"/>
    <w:rsid w:val="096B147E"/>
    <w:rsid w:val="096CA342"/>
    <w:rsid w:val="09747AC9"/>
    <w:rsid w:val="097D36C2"/>
    <w:rsid w:val="09AEAFB4"/>
    <w:rsid w:val="09B434BD"/>
    <w:rsid w:val="09B8AB9E"/>
    <w:rsid w:val="09F8A83D"/>
    <w:rsid w:val="0A02C672"/>
    <w:rsid w:val="0A1D623D"/>
    <w:rsid w:val="0A1EDB82"/>
    <w:rsid w:val="0A248444"/>
    <w:rsid w:val="0A3F43F6"/>
    <w:rsid w:val="0A4A7ECB"/>
    <w:rsid w:val="0A6A0758"/>
    <w:rsid w:val="0A6DE8B2"/>
    <w:rsid w:val="0A89A8DE"/>
    <w:rsid w:val="0A8E1301"/>
    <w:rsid w:val="0AACCD89"/>
    <w:rsid w:val="0AAED0B8"/>
    <w:rsid w:val="0ABF908E"/>
    <w:rsid w:val="0AD522CB"/>
    <w:rsid w:val="0AD848FC"/>
    <w:rsid w:val="0AE6780F"/>
    <w:rsid w:val="0AE69B11"/>
    <w:rsid w:val="0AED5F33"/>
    <w:rsid w:val="0AF0F9BF"/>
    <w:rsid w:val="0AF1326F"/>
    <w:rsid w:val="0AF56BAC"/>
    <w:rsid w:val="0AFD4D78"/>
    <w:rsid w:val="0B0C09E1"/>
    <w:rsid w:val="0B133BF8"/>
    <w:rsid w:val="0B1E2EAF"/>
    <w:rsid w:val="0B200322"/>
    <w:rsid w:val="0B22A701"/>
    <w:rsid w:val="0B374EEC"/>
    <w:rsid w:val="0B38F5B1"/>
    <w:rsid w:val="0B547BFF"/>
    <w:rsid w:val="0B581BB6"/>
    <w:rsid w:val="0B8327A3"/>
    <w:rsid w:val="0B846109"/>
    <w:rsid w:val="0B941B2C"/>
    <w:rsid w:val="0BAAFAC1"/>
    <w:rsid w:val="0BB4DA7E"/>
    <w:rsid w:val="0BB8671F"/>
    <w:rsid w:val="0BBAC34D"/>
    <w:rsid w:val="0BC054A5"/>
    <w:rsid w:val="0BEBF446"/>
    <w:rsid w:val="0BF5EBB1"/>
    <w:rsid w:val="0C0C5E24"/>
    <w:rsid w:val="0C103660"/>
    <w:rsid w:val="0C24EDE6"/>
    <w:rsid w:val="0C327054"/>
    <w:rsid w:val="0C369E68"/>
    <w:rsid w:val="0C3F4B91"/>
    <w:rsid w:val="0C54416E"/>
    <w:rsid w:val="0C60B377"/>
    <w:rsid w:val="0C6EBF20"/>
    <w:rsid w:val="0C78BCCD"/>
    <w:rsid w:val="0CC76793"/>
    <w:rsid w:val="0CD88BC0"/>
    <w:rsid w:val="0CF0FC41"/>
    <w:rsid w:val="0CF7D4DC"/>
    <w:rsid w:val="0D0640C3"/>
    <w:rsid w:val="0D191136"/>
    <w:rsid w:val="0D301CC4"/>
    <w:rsid w:val="0D33CE74"/>
    <w:rsid w:val="0D46C66D"/>
    <w:rsid w:val="0D5FEECA"/>
    <w:rsid w:val="0D7BA112"/>
    <w:rsid w:val="0D8E6EC8"/>
    <w:rsid w:val="0DAB4688"/>
    <w:rsid w:val="0DC2B161"/>
    <w:rsid w:val="0DCC2AD8"/>
    <w:rsid w:val="0DDF14BF"/>
    <w:rsid w:val="0DEA6228"/>
    <w:rsid w:val="0DF3D822"/>
    <w:rsid w:val="0E08F619"/>
    <w:rsid w:val="0E0CD429"/>
    <w:rsid w:val="0E14D680"/>
    <w:rsid w:val="0E3E7B87"/>
    <w:rsid w:val="0E44301D"/>
    <w:rsid w:val="0E57581E"/>
    <w:rsid w:val="0E682F41"/>
    <w:rsid w:val="0E7E5A78"/>
    <w:rsid w:val="0E8E2324"/>
    <w:rsid w:val="0E94506E"/>
    <w:rsid w:val="0EB4E197"/>
    <w:rsid w:val="0EBCE3F9"/>
    <w:rsid w:val="0EDB631C"/>
    <w:rsid w:val="0EE45EE1"/>
    <w:rsid w:val="0EE5747C"/>
    <w:rsid w:val="0EE91196"/>
    <w:rsid w:val="0EF1416A"/>
    <w:rsid w:val="0EF52B0C"/>
    <w:rsid w:val="0EF7F567"/>
    <w:rsid w:val="0F03E8B2"/>
    <w:rsid w:val="0F18B7F5"/>
    <w:rsid w:val="0F47FEC8"/>
    <w:rsid w:val="0F498A44"/>
    <w:rsid w:val="0F4B2674"/>
    <w:rsid w:val="0F585E91"/>
    <w:rsid w:val="0F5C5CD7"/>
    <w:rsid w:val="0F5F953E"/>
    <w:rsid w:val="0F633660"/>
    <w:rsid w:val="0F88515B"/>
    <w:rsid w:val="0F9E9B93"/>
    <w:rsid w:val="0FAEF27B"/>
    <w:rsid w:val="0FF58A1C"/>
    <w:rsid w:val="0FF68452"/>
    <w:rsid w:val="0FFF0855"/>
    <w:rsid w:val="1005FDFF"/>
    <w:rsid w:val="102758C5"/>
    <w:rsid w:val="104FDF5B"/>
    <w:rsid w:val="10617C25"/>
    <w:rsid w:val="106F5102"/>
    <w:rsid w:val="10778C68"/>
    <w:rsid w:val="10858EBF"/>
    <w:rsid w:val="10896372"/>
    <w:rsid w:val="109518EF"/>
    <w:rsid w:val="1097A531"/>
    <w:rsid w:val="10A4A4D8"/>
    <w:rsid w:val="10B341D4"/>
    <w:rsid w:val="10B64DD6"/>
    <w:rsid w:val="10C693A8"/>
    <w:rsid w:val="10CEED1E"/>
    <w:rsid w:val="10D339DA"/>
    <w:rsid w:val="10F450A5"/>
    <w:rsid w:val="10F59D7A"/>
    <w:rsid w:val="10FF06C1"/>
    <w:rsid w:val="11171C41"/>
    <w:rsid w:val="111F8F3E"/>
    <w:rsid w:val="112CB9ED"/>
    <w:rsid w:val="1135B6E5"/>
    <w:rsid w:val="114AADAD"/>
    <w:rsid w:val="11537D40"/>
    <w:rsid w:val="1153B6C8"/>
    <w:rsid w:val="115C0C5E"/>
    <w:rsid w:val="116B4F5B"/>
    <w:rsid w:val="11705EC2"/>
    <w:rsid w:val="11894CDA"/>
    <w:rsid w:val="1189F711"/>
    <w:rsid w:val="11A2ADCD"/>
    <w:rsid w:val="11B4EB55"/>
    <w:rsid w:val="11C7E2C1"/>
    <w:rsid w:val="11CEDFCF"/>
    <w:rsid w:val="11FE3465"/>
    <w:rsid w:val="1202D746"/>
    <w:rsid w:val="1218DF10"/>
    <w:rsid w:val="12287422"/>
    <w:rsid w:val="122BC7A6"/>
    <w:rsid w:val="1233ADE3"/>
    <w:rsid w:val="125E7A77"/>
    <w:rsid w:val="12725418"/>
    <w:rsid w:val="1279F93E"/>
    <w:rsid w:val="12812B06"/>
    <w:rsid w:val="12AB858E"/>
    <w:rsid w:val="12ECFD71"/>
    <w:rsid w:val="12F85F8F"/>
    <w:rsid w:val="1363B322"/>
    <w:rsid w:val="137064BB"/>
    <w:rsid w:val="137D8E6C"/>
    <w:rsid w:val="138F3338"/>
    <w:rsid w:val="13E6263C"/>
    <w:rsid w:val="13F0B595"/>
    <w:rsid w:val="13F2828E"/>
    <w:rsid w:val="13F2F7D4"/>
    <w:rsid w:val="14080D0F"/>
    <w:rsid w:val="140CDD72"/>
    <w:rsid w:val="140E2479"/>
    <w:rsid w:val="14274CD6"/>
    <w:rsid w:val="142D65DD"/>
    <w:rsid w:val="1438D25D"/>
    <w:rsid w:val="143AB83E"/>
    <w:rsid w:val="143D6B9B"/>
    <w:rsid w:val="145F1D8D"/>
    <w:rsid w:val="14619646"/>
    <w:rsid w:val="1467F9D1"/>
    <w:rsid w:val="146CBE12"/>
    <w:rsid w:val="147566EE"/>
    <w:rsid w:val="14773DBC"/>
    <w:rsid w:val="147AD9FD"/>
    <w:rsid w:val="149139CB"/>
    <w:rsid w:val="1494270E"/>
    <w:rsid w:val="149FF3A4"/>
    <w:rsid w:val="14ADFC85"/>
    <w:rsid w:val="14B46A02"/>
    <w:rsid w:val="14BDC75E"/>
    <w:rsid w:val="14D17D59"/>
    <w:rsid w:val="14E06ACC"/>
    <w:rsid w:val="14E617AC"/>
    <w:rsid w:val="14E6B518"/>
    <w:rsid w:val="150AE1D9"/>
    <w:rsid w:val="1516244B"/>
    <w:rsid w:val="1529B5BB"/>
    <w:rsid w:val="15329241"/>
    <w:rsid w:val="15362D32"/>
    <w:rsid w:val="15626AB4"/>
    <w:rsid w:val="156736EB"/>
    <w:rsid w:val="1578F633"/>
    <w:rsid w:val="15885B04"/>
    <w:rsid w:val="158935E4"/>
    <w:rsid w:val="158C5C19"/>
    <w:rsid w:val="158E6894"/>
    <w:rsid w:val="15904D21"/>
    <w:rsid w:val="1594BDF4"/>
    <w:rsid w:val="159641DD"/>
    <w:rsid w:val="15995EC5"/>
    <w:rsid w:val="15A9D935"/>
    <w:rsid w:val="15AE952C"/>
    <w:rsid w:val="15BF5833"/>
    <w:rsid w:val="15C02A3D"/>
    <w:rsid w:val="15C35C32"/>
    <w:rsid w:val="15E6DA5E"/>
    <w:rsid w:val="15EB29A2"/>
    <w:rsid w:val="15F21AD7"/>
    <w:rsid w:val="16130E1D"/>
    <w:rsid w:val="161AEAB3"/>
    <w:rsid w:val="16248E34"/>
    <w:rsid w:val="16385295"/>
    <w:rsid w:val="163EC07E"/>
    <w:rsid w:val="1658A8C7"/>
    <w:rsid w:val="166B6F5D"/>
    <w:rsid w:val="166D4DBA"/>
    <w:rsid w:val="1686487D"/>
    <w:rsid w:val="16AA2BEF"/>
    <w:rsid w:val="16C2EC57"/>
    <w:rsid w:val="16CEAE5C"/>
    <w:rsid w:val="16D5F9ED"/>
    <w:rsid w:val="16DCDCE2"/>
    <w:rsid w:val="16F4237B"/>
    <w:rsid w:val="16FE3B15"/>
    <w:rsid w:val="16FFD256"/>
    <w:rsid w:val="1703074C"/>
    <w:rsid w:val="17230D0A"/>
    <w:rsid w:val="17250645"/>
    <w:rsid w:val="173DEA2C"/>
    <w:rsid w:val="175C5A24"/>
    <w:rsid w:val="175D902C"/>
    <w:rsid w:val="176A9F9F"/>
    <w:rsid w:val="17ACBA9F"/>
    <w:rsid w:val="17B6546A"/>
    <w:rsid w:val="17B8CEDA"/>
    <w:rsid w:val="17BDB77D"/>
    <w:rsid w:val="17C6D08B"/>
    <w:rsid w:val="17D36D24"/>
    <w:rsid w:val="17D6F526"/>
    <w:rsid w:val="17EA3A9E"/>
    <w:rsid w:val="17F35C46"/>
    <w:rsid w:val="18119204"/>
    <w:rsid w:val="181401E7"/>
    <w:rsid w:val="1816464B"/>
    <w:rsid w:val="182572ED"/>
    <w:rsid w:val="182DBE8E"/>
    <w:rsid w:val="1848F11C"/>
    <w:rsid w:val="18495BAC"/>
    <w:rsid w:val="184F9587"/>
    <w:rsid w:val="18594FC3"/>
    <w:rsid w:val="185BC3DD"/>
    <w:rsid w:val="1863BD5E"/>
    <w:rsid w:val="18736DC2"/>
    <w:rsid w:val="18931BA4"/>
    <w:rsid w:val="18CBF214"/>
    <w:rsid w:val="18E83C1B"/>
    <w:rsid w:val="18EF47F2"/>
    <w:rsid w:val="18F30D48"/>
    <w:rsid w:val="18FF2920"/>
    <w:rsid w:val="190EDD7F"/>
    <w:rsid w:val="19488B00"/>
    <w:rsid w:val="19497CE1"/>
    <w:rsid w:val="19549F3B"/>
    <w:rsid w:val="195B1D72"/>
    <w:rsid w:val="195EF5F3"/>
    <w:rsid w:val="19645632"/>
    <w:rsid w:val="1964DF7C"/>
    <w:rsid w:val="198717E3"/>
    <w:rsid w:val="19A4EE7C"/>
    <w:rsid w:val="19BA9E6E"/>
    <w:rsid w:val="19C02C5B"/>
    <w:rsid w:val="19F400E2"/>
    <w:rsid w:val="19F4DBB6"/>
    <w:rsid w:val="1A07EA8B"/>
    <w:rsid w:val="1A0C5EDE"/>
    <w:rsid w:val="1A11C1AD"/>
    <w:rsid w:val="1A2EA3DF"/>
    <w:rsid w:val="1A2EE2AE"/>
    <w:rsid w:val="1A36B509"/>
    <w:rsid w:val="1A36D98B"/>
    <w:rsid w:val="1A407EBC"/>
    <w:rsid w:val="1A4BAF72"/>
    <w:rsid w:val="1A522853"/>
    <w:rsid w:val="1A60E5C3"/>
    <w:rsid w:val="1A83914C"/>
    <w:rsid w:val="1A902F55"/>
    <w:rsid w:val="1A918583"/>
    <w:rsid w:val="1A939B60"/>
    <w:rsid w:val="1ACC576D"/>
    <w:rsid w:val="1AF3165C"/>
    <w:rsid w:val="1AF8888D"/>
    <w:rsid w:val="1AF9FEE5"/>
    <w:rsid w:val="1B07C36E"/>
    <w:rsid w:val="1B22E844"/>
    <w:rsid w:val="1B43D115"/>
    <w:rsid w:val="1B8F4015"/>
    <w:rsid w:val="1B8FD143"/>
    <w:rsid w:val="1BAFF79A"/>
    <w:rsid w:val="1BD1AC38"/>
    <w:rsid w:val="1BD5EB6C"/>
    <w:rsid w:val="1BDE1F55"/>
    <w:rsid w:val="1BF3BD25"/>
    <w:rsid w:val="1BFC0AB3"/>
    <w:rsid w:val="1C16B3CD"/>
    <w:rsid w:val="1C408C23"/>
    <w:rsid w:val="1C46C0C3"/>
    <w:rsid w:val="1C4C9D1D"/>
    <w:rsid w:val="1C5CF0B4"/>
    <w:rsid w:val="1C68ACBF"/>
    <w:rsid w:val="1C744B80"/>
    <w:rsid w:val="1C7C1820"/>
    <w:rsid w:val="1CA4B7D3"/>
    <w:rsid w:val="1CA598DE"/>
    <w:rsid w:val="1CAE0202"/>
    <w:rsid w:val="1CBB8BBF"/>
    <w:rsid w:val="1CBEC13B"/>
    <w:rsid w:val="1CC0BC76"/>
    <w:rsid w:val="1CE9B76E"/>
    <w:rsid w:val="1D009B67"/>
    <w:rsid w:val="1D02A7E2"/>
    <w:rsid w:val="1D03D172"/>
    <w:rsid w:val="1D09E6CF"/>
    <w:rsid w:val="1D14171D"/>
    <w:rsid w:val="1D1A0527"/>
    <w:rsid w:val="1D2831A9"/>
    <w:rsid w:val="1D3F57DA"/>
    <w:rsid w:val="1D4A3CA2"/>
    <w:rsid w:val="1D6A5826"/>
    <w:rsid w:val="1D903B3B"/>
    <w:rsid w:val="1D936986"/>
    <w:rsid w:val="1DB85123"/>
    <w:rsid w:val="1DC92645"/>
    <w:rsid w:val="1DE9F8DE"/>
    <w:rsid w:val="1DEFE357"/>
    <w:rsid w:val="1DFF27F1"/>
    <w:rsid w:val="1E0E3A0A"/>
    <w:rsid w:val="1E27DCBA"/>
    <w:rsid w:val="1E309F6E"/>
    <w:rsid w:val="1E36DD21"/>
    <w:rsid w:val="1E48652F"/>
    <w:rsid w:val="1E4DBA81"/>
    <w:rsid w:val="1E4F506E"/>
    <w:rsid w:val="1E5314BE"/>
    <w:rsid w:val="1E5EE9BC"/>
    <w:rsid w:val="1E6AAA79"/>
    <w:rsid w:val="1E6E469B"/>
    <w:rsid w:val="1E9BEC90"/>
    <w:rsid w:val="1E9F4B25"/>
    <w:rsid w:val="1EA79461"/>
    <w:rsid w:val="1EB341D6"/>
    <w:rsid w:val="1EBAB4F0"/>
    <w:rsid w:val="1ED5C992"/>
    <w:rsid w:val="1EE64D4A"/>
    <w:rsid w:val="1F139BBC"/>
    <w:rsid w:val="1F1A1E71"/>
    <w:rsid w:val="1F1BD882"/>
    <w:rsid w:val="1F2F39E7"/>
    <w:rsid w:val="1F5298F8"/>
    <w:rsid w:val="1F5559FE"/>
    <w:rsid w:val="1F58ED11"/>
    <w:rsid w:val="1F8D4076"/>
    <w:rsid w:val="1FB4DC30"/>
    <w:rsid w:val="1FB57E19"/>
    <w:rsid w:val="1FBCBB96"/>
    <w:rsid w:val="1FE8B3C7"/>
    <w:rsid w:val="1FEDC77C"/>
    <w:rsid w:val="1FF08B6B"/>
    <w:rsid w:val="2004A69B"/>
    <w:rsid w:val="2022637E"/>
    <w:rsid w:val="203B1B86"/>
    <w:rsid w:val="2042362A"/>
    <w:rsid w:val="20492AB3"/>
    <w:rsid w:val="208EE732"/>
    <w:rsid w:val="20948AF9"/>
    <w:rsid w:val="20AFC040"/>
    <w:rsid w:val="20C4678A"/>
    <w:rsid w:val="20C4F442"/>
    <w:rsid w:val="20CBE88B"/>
    <w:rsid w:val="20CF0EC0"/>
    <w:rsid w:val="20FC5BE6"/>
    <w:rsid w:val="20FD2534"/>
    <w:rsid w:val="2100C707"/>
    <w:rsid w:val="2105FF25"/>
    <w:rsid w:val="212199A0"/>
    <w:rsid w:val="2145DACC"/>
    <w:rsid w:val="2146303B"/>
    <w:rsid w:val="214A8A8F"/>
    <w:rsid w:val="21543AB5"/>
    <w:rsid w:val="2169140A"/>
    <w:rsid w:val="217ED665"/>
    <w:rsid w:val="21986135"/>
    <w:rsid w:val="219BFAE4"/>
    <w:rsid w:val="21C2D1B3"/>
    <w:rsid w:val="21CD7905"/>
    <w:rsid w:val="21D40C8A"/>
    <w:rsid w:val="21D6EBE7"/>
    <w:rsid w:val="21D85B37"/>
    <w:rsid w:val="21DE068B"/>
    <w:rsid w:val="21E222B2"/>
    <w:rsid w:val="21E2AF82"/>
    <w:rsid w:val="2216597B"/>
    <w:rsid w:val="22186C0A"/>
    <w:rsid w:val="2218AC94"/>
    <w:rsid w:val="2219D90C"/>
    <w:rsid w:val="2222A6A2"/>
    <w:rsid w:val="2241EB70"/>
    <w:rsid w:val="2245B9F3"/>
    <w:rsid w:val="2251BF33"/>
    <w:rsid w:val="226FA672"/>
    <w:rsid w:val="2288B6DD"/>
    <w:rsid w:val="229445CC"/>
    <w:rsid w:val="22B0EDA7"/>
    <w:rsid w:val="22B8A121"/>
    <w:rsid w:val="22B9AB36"/>
    <w:rsid w:val="22BBEADF"/>
    <w:rsid w:val="22CEACEB"/>
    <w:rsid w:val="22E9F8DE"/>
    <w:rsid w:val="22F11614"/>
    <w:rsid w:val="22F8FA1E"/>
    <w:rsid w:val="23119AE5"/>
    <w:rsid w:val="23241E4D"/>
    <w:rsid w:val="232CF500"/>
    <w:rsid w:val="233802A0"/>
    <w:rsid w:val="23425382"/>
    <w:rsid w:val="23435FC1"/>
    <w:rsid w:val="2356B48E"/>
    <w:rsid w:val="236EDC37"/>
    <w:rsid w:val="2371E966"/>
    <w:rsid w:val="23A24F95"/>
    <w:rsid w:val="23A6CB4A"/>
    <w:rsid w:val="23BC00C7"/>
    <w:rsid w:val="23D5CE4B"/>
    <w:rsid w:val="23DDBBD1"/>
    <w:rsid w:val="23E6D13E"/>
    <w:rsid w:val="23EF4474"/>
    <w:rsid w:val="23F9B770"/>
    <w:rsid w:val="240F72F3"/>
    <w:rsid w:val="2433839D"/>
    <w:rsid w:val="24505C45"/>
    <w:rsid w:val="24583BD3"/>
    <w:rsid w:val="24595FB0"/>
    <w:rsid w:val="245A9BF1"/>
    <w:rsid w:val="245BBB61"/>
    <w:rsid w:val="24657B14"/>
    <w:rsid w:val="2478D8EC"/>
    <w:rsid w:val="2486B895"/>
    <w:rsid w:val="248700D3"/>
    <w:rsid w:val="24D9C9A8"/>
    <w:rsid w:val="24F284EF"/>
    <w:rsid w:val="24FC7EF0"/>
    <w:rsid w:val="2501A7FE"/>
    <w:rsid w:val="25020AE5"/>
    <w:rsid w:val="253B328B"/>
    <w:rsid w:val="253D82F6"/>
    <w:rsid w:val="25554E87"/>
    <w:rsid w:val="2555ABA7"/>
    <w:rsid w:val="255A4E17"/>
    <w:rsid w:val="256FE9A2"/>
    <w:rsid w:val="25798C32"/>
    <w:rsid w:val="259575F1"/>
    <w:rsid w:val="25A74734"/>
    <w:rsid w:val="25B65499"/>
    <w:rsid w:val="25C4F1B3"/>
    <w:rsid w:val="25F7E954"/>
    <w:rsid w:val="2603D2FA"/>
    <w:rsid w:val="2608C30C"/>
    <w:rsid w:val="260C7F60"/>
    <w:rsid w:val="261CCF01"/>
    <w:rsid w:val="262B3668"/>
    <w:rsid w:val="2631492C"/>
    <w:rsid w:val="26343CB3"/>
    <w:rsid w:val="26438467"/>
    <w:rsid w:val="264C7B24"/>
    <w:rsid w:val="265C6C2C"/>
    <w:rsid w:val="2668D5AD"/>
    <w:rsid w:val="266A4927"/>
    <w:rsid w:val="2672B4FD"/>
    <w:rsid w:val="267B27AE"/>
    <w:rsid w:val="2680914B"/>
    <w:rsid w:val="269099B4"/>
    <w:rsid w:val="26B5EB92"/>
    <w:rsid w:val="26BC1EEC"/>
    <w:rsid w:val="26BC3CEB"/>
    <w:rsid w:val="26C4816F"/>
    <w:rsid w:val="26CF1CAD"/>
    <w:rsid w:val="26FA8A8D"/>
    <w:rsid w:val="2703CC7D"/>
    <w:rsid w:val="272197ED"/>
    <w:rsid w:val="272F5CF9"/>
    <w:rsid w:val="2731E379"/>
    <w:rsid w:val="2774A7A3"/>
    <w:rsid w:val="278A59C1"/>
    <w:rsid w:val="27903984"/>
    <w:rsid w:val="279DE169"/>
    <w:rsid w:val="27D207DA"/>
    <w:rsid w:val="27F23D8B"/>
    <w:rsid w:val="283B3C8A"/>
    <w:rsid w:val="2863EE0D"/>
    <w:rsid w:val="287F8F22"/>
    <w:rsid w:val="28893D06"/>
    <w:rsid w:val="289351E9"/>
    <w:rsid w:val="289F9CDE"/>
    <w:rsid w:val="28A01B7F"/>
    <w:rsid w:val="28A78A64"/>
    <w:rsid w:val="28B3EE56"/>
    <w:rsid w:val="28E2E416"/>
    <w:rsid w:val="28EE1542"/>
    <w:rsid w:val="28FC0C73"/>
    <w:rsid w:val="293B5BB9"/>
    <w:rsid w:val="2950168F"/>
    <w:rsid w:val="295172B5"/>
    <w:rsid w:val="29608D2D"/>
    <w:rsid w:val="296DA2A7"/>
    <w:rsid w:val="29711287"/>
    <w:rsid w:val="29890D78"/>
    <w:rsid w:val="298F6E43"/>
    <w:rsid w:val="29B21B17"/>
    <w:rsid w:val="29B25007"/>
    <w:rsid w:val="29CF8239"/>
    <w:rsid w:val="29F3DDAD"/>
    <w:rsid w:val="2A0322B5"/>
    <w:rsid w:val="2A0E6BF6"/>
    <w:rsid w:val="2A1388C4"/>
    <w:rsid w:val="2A1A30A9"/>
    <w:rsid w:val="2A33D4F8"/>
    <w:rsid w:val="2A3AE2D5"/>
    <w:rsid w:val="2A3B6D3F"/>
    <w:rsid w:val="2A46913D"/>
    <w:rsid w:val="2A48681A"/>
    <w:rsid w:val="2A52890E"/>
    <w:rsid w:val="2A73DB54"/>
    <w:rsid w:val="2A8920F5"/>
    <w:rsid w:val="2A8B85CB"/>
    <w:rsid w:val="2A96A8FB"/>
    <w:rsid w:val="2AA260B5"/>
    <w:rsid w:val="2AA87328"/>
    <w:rsid w:val="2AAA7C7D"/>
    <w:rsid w:val="2AAEB1E9"/>
    <w:rsid w:val="2ABED237"/>
    <w:rsid w:val="2ADFBDC0"/>
    <w:rsid w:val="2AE173D1"/>
    <w:rsid w:val="2AEA490C"/>
    <w:rsid w:val="2B17DFBA"/>
    <w:rsid w:val="2B4C72D4"/>
    <w:rsid w:val="2B64045B"/>
    <w:rsid w:val="2B69B3F9"/>
    <w:rsid w:val="2B6EB7B0"/>
    <w:rsid w:val="2B774CFC"/>
    <w:rsid w:val="2BA55347"/>
    <w:rsid w:val="2BB5556A"/>
    <w:rsid w:val="2BBABC02"/>
    <w:rsid w:val="2BD45606"/>
    <w:rsid w:val="2BD6D133"/>
    <w:rsid w:val="2BDF791C"/>
    <w:rsid w:val="2C0DBCEF"/>
    <w:rsid w:val="2C13CDE2"/>
    <w:rsid w:val="2C1CD84A"/>
    <w:rsid w:val="2C3E3116"/>
    <w:rsid w:val="2C46A25B"/>
    <w:rsid w:val="2C5745B1"/>
    <w:rsid w:val="2C63AAA7"/>
    <w:rsid w:val="2C65278D"/>
    <w:rsid w:val="2C72CD78"/>
    <w:rsid w:val="2C7B3D66"/>
    <w:rsid w:val="2C8A7E4E"/>
    <w:rsid w:val="2CA78837"/>
    <w:rsid w:val="2CAC7D0C"/>
    <w:rsid w:val="2CAE0E72"/>
    <w:rsid w:val="2CB4B5E4"/>
    <w:rsid w:val="2CC26A98"/>
    <w:rsid w:val="2CD37FDD"/>
    <w:rsid w:val="2CD9BBB6"/>
    <w:rsid w:val="2CE44FA8"/>
    <w:rsid w:val="2CEFCE56"/>
    <w:rsid w:val="2CF0450B"/>
    <w:rsid w:val="2D00EC79"/>
    <w:rsid w:val="2D217048"/>
    <w:rsid w:val="2D530045"/>
    <w:rsid w:val="2D538DAB"/>
    <w:rsid w:val="2D700FBC"/>
    <w:rsid w:val="2D75AAAF"/>
    <w:rsid w:val="2D85FE9E"/>
    <w:rsid w:val="2DA61611"/>
    <w:rsid w:val="2DAF8020"/>
    <w:rsid w:val="2DC97C7E"/>
    <w:rsid w:val="2DCE49BD"/>
    <w:rsid w:val="2DE2DAE7"/>
    <w:rsid w:val="2E0ECCDC"/>
    <w:rsid w:val="2E168DAC"/>
    <w:rsid w:val="2E2E6BD1"/>
    <w:rsid w:val="2E35F9D1"/>
    <w:rsid w:val="2E59479E"/>
    <w:rsid w:val="2E88BC39"/>
    <w:rsid w:val="2E92FF4C"/>
    <w:rsid w:val="2E9A8DD5"/>
    <w:rsid w:val="2E9DBF6C"/>
    <w:rsid w:val="2EA88D49"/>
    <w:rsid w:val="2EAD92F6"/>
    <w:rsid w:val="2EC263E7"/>
    <w:rsid w:val="2ECA0E89"/>
    <w:rsid w:val="2EE5DB3A"/>
    <w:rsid w:val="2EE82890"/>
    <w:rsid w:val="2EED60B4"/>
    <w:rsid w:val="2EF56FAF"/>
    <w:rsid w:val="2F1719DE"/>
    <w:rsid w:val="2F1DD1F9"/>
    <w:rsid w:val="2F232FDA"/>
    <w:rsid w:val="2F2D43F7"/>
    <w:rsid w:val="2F4D4B37"/>
    <w:rsid w:val="2F5AE1DD"/>
    <w:rsid w:val="2F79F48A"/>
    <w:rsid w:val="2F7DFBCC"/>
    <w:rsid w:val="2F869BE3"/>
    <w:rsid w:val="2FA2B873"/>
    <w:rsid w:val="2FE1EFF6"/>
    <w:rsid w:val="2FEA8BB7"/>
    <w:rsid w:val="2FEBE2D8"/>
    <w:rsid w:val="2FF3D2D6"/>
    <w:rsid w:val="2FFB4AF0"/>
    <w:rsid w:val="30199743"/>
    <w:rsid w:val="301E539D"/>
    <w:rsid w:val="302F13A2"/>
    <w:rsid w:val="30377BFA"/>
    <w:rsid w:val="30506C6E"/>
    <w:rsid w:val="3053D9DF"/>
    <w:rsid w:val="305859F4"/>
    <w:rsid w:val="3061A745"/>
    <w:rsid w:val="30631F31"/>
    <w:rsid w:val="307B15C9"/>
    <w:rsid w:val="30AA51E7"/>
    <w:rsid w:val="30AE10B4"/>
    <w:rsid w:val="30B2EA3F"/>
    <w:rsid w:val="30BD38C7"/>
    <w:rsid w:val="3105EA7F"/>
    <w:rsid w:val="310800D0"/>
    <w:rsid w:val="3111A239"/>
    <w:rsid w:val="3119CC2D"/>
    <w:rsid w:val="3149D6B4"/>
    <w:rsid w:val="315C0CE0"/>
    <w:rsid w:val="316D2923"/>
    <w:rsid w:val="3173FE02"/>
    <w:rsid w:val="317E6E92"/>
    <w:rsid w:val="31817F95"/>
    <w:rsid w:val="318A682B"/>
    <w:rsid w:val="3196D96F"/>
    <w:rsid w:val="31B35271"/>
    <w:rsid w:val="31C6D878"/>
    <w:rsid w:val="31C723CB"/>
    <w:rsid w:val="31EC3CCF"/>
    <w:rsid w:val="31F4C3A4"/>
    <w:rsid w:val="321A4B65"/>
    <w:rsid w:val="322CB350"/>
    <w:rsid w:val="32302A27"/>
    <w:rsid w:val="323CD180"/>
    <w:rsid w:val="32571CE7"/>
    <w:rsid w:val="325BDDBD"/>
    <w:rsid w:val="3285CA3C"/>
    <w:rsid w:val="329052AF"/>
    <w:rsid w:val="32A6232F"/>
    <w:rsid w:val="32BDE8F3"/>
    <w:rsid w:val="32CB6F38"/>
    <w:rsid w:val="32D67561"/>
    <w:rsid w:val="32DCEB51"/>
    <w:rsid w:val="32E4525F"/>
    <w:rsid w:val="32EA5131"/>
    <w:rsid w:val="33031A6B"/>
    <w:rsid w:val="3358774C"/>
    <w:rsid w:val="33664E06"/>
    <w:rsid w:val="337BDA2F"/>
    <w:rsid w:val="33880D30"/>
    <w:rsid w:val="338F7E5A"/>
    <w:rsid w:val="3390B1CC"/>
    <w:rsid w:val="3399178A"/>
    <w:rsid w:val="33A75715"/>
    <w:rsid w:val="33B9B464"/>
    <w:rsid w:val="33C53F29"/>
    <w:rsid w:val="33DE85C1"/>
    <w:rsid w:val="33F8DBF3"/>
    <w:rsid w:val="341E0CED"/>
    <w:rsid w:val="34219A9D"/>
    <w:rsid w:val="342E3D93"/>
    <w:rsid w:val="3447E004"/>
    <w:rsid w:val="345158B2"/>
    <w:rsid w:val="34609B4B"/>
    <w:rsid w:val="3460D7FC"/>
    <w:rsid w:val="3469C1CD"/>
    <w:rsid w:val="346CF935"/>
    <w:rsid w:val="348451F7"/>
    <w:rsid w:val="34A69BF1"/>
    <w:rsid w:val="34BB7ED7"/>
    <w:rsid w:val="34BEA4F5"/>
    <w:rsid w:val="34CEBC13"/>
    <w:rsid w:val="34D640E6"/>
    <w:rsid w:val="350F72F1"/>
    <w:rsid w:val="352BCB17"/>
    <w:rsid w:val="354B7AFA"/>
    <w:rsid w:val="355584C5"/>
    <w:rsid w:val="355A6394"/>
    <w:rsid w:val="3579E485"/>
    <w:rsid w:val="357E7525"/>
    <w:rsid w:val="3598C2E8"/>
    <w:rsid w:val="359A94E2"/>
    <w:rsid w:val="35AF009A"/>
    <w:rsid w:val="35B00389"/>
    <w:rsid w:val="35B86F40"/>
    <w:rsid w:val="35CD228C"/>
    <w:rsid w:val="35E0D36C"/>
    <w:rsid w:val="35EE0112"/>
    <w:rsid w:val="35F3260A"/>
    <w:rsid w:val="35FF4B09"/>
    <w:rsid w:val="360665AD"/>
    <w:rsid w:val="360AEEAE"/>
    <w:rsid w:val="360B5C86"/>
    <w:rsid w:val="36128118"/>
    <w:rsid w:val="363EB89D"/>
    <w:rsid w:val="365DEACD"/>
    <w:rsid w:val="3673EFC3"/>
    <w:rsid w:val="3690C64D"/>
    <w:rsid w:val="3693D2BD"/>
    <w:rsid w:val="36972751"/>
    <w:rsid w:val="3699D09C"/>
    <w:rsid w:val="36B8C48A"/>
    <w:rsid w:val="36F54F8A"/>
    <w:rsid w:val="36FF6A8E"/>
    <w:rsid w:val="37029A95"/>
    <w:rsid w:val="370E52A7"/>
    <w:rsid w:val="3713826D"/>
    <w:rsid w:val="371EC838"/>
    <w:rsid w:val="37259CCA"/>
    <w:rsid w:val="372A207F"/>
    <w:rsid w:val="374C93EF"/>
    <w:rsid w:val="37593B5F"/>
    <w:rsid w:val="375D377F"/>
    <w:rsid w:val="375D41F5"/>
    <w:rsid w:val="375D75F0"/>
    <w:rsid w:val="377767A7"/>
    <w:rsid w:val="377E7D33"/>
    <w:rsid w:val="379B3FBB"/>
    <w:rsid w:val="37B06D18"/>
    <w:rsid w:val="37C3424A"/>
    <w:rsid w:val="37C7FFF2"/>
    <w:rsid w:val="37D1E1DA"/>
    <w:rsid w:val="37D6EDB9"/>
    <w:rsid w:val="37DA88FE"/>
    <w:rsid w:val="37DCDC17"/>
    <w:rsid w:val="37DEB87A"/>
    <w:rsid w:val="37DFF702"/>
    <w:rsid w:val="37EF7CF9"/>
    <w:rsid w:val="37F59D9C"/>
    <w:rsid w:val="37FCF34B"/>
    <w:rsid w:val="38065CD5"/>
    <w:rsid w:val="381A88EF"/>
    <w:rsid w:val="383A2587"/>
    <w:rsid w:val="385039AF"/>
    <w:rsid w:val="3867C115"/>
    <w:rsid w:val="386E3116"/>
    <w:rsid w:val="386E6E7F"/>
    <w:rsid w:val="3870648C"/>
    <w:rsid w:val="387FD594"/>
    <w:rsid w:val="38819984"/>
    <w:rsid w:val="3882FB13"/>
    <w:rsid w:val="38847815"/>
    <w:rsid w:val="3886031A"/>
    <w:rsid w:val="38A665E6"/>
    <w:rsid w:val="38B14B5A"/>
    <w:rsid w:val="38DB0520"/>
    <w:rsid w:val="38E4DC57"/>
    <w:rsid w:val="38EBD1FA"/>
    <w:rsid w:val="38EF5004"/>
    <w:rsid w:val="391AC542"/>
    <w:rsid w:val="393D6F00"/>
    <w:rsid w:val="3952514A"/>
    <w:rsid w:val="3954EF5B"/>
    <w:rsid w:val="39621710"/>
    <w:rsid w:val="39916DFD"/>
    <w:rsid w:val="399848C4"/>
    <w:rsid w:val="39AF5834"/>
    <w:rsid w:val="39C8670F"/>
    <w:rsid w:val="39CD9592"/>
    <w:rsid w:val="39F0D91A"/>
    <w:rsid w:val="39FC8ED1"/>
    <w:rsid w:val="3A24CCD1"/>
    <w:rsid w:val="3A2C321C"/>
    <w:rsid w:val="3A39D5FF"/>
    <w:rsid w:val="3A50E894"/>
    <w:rsid w:val="3A517558"/>
    <w:rsid w:val="3A586595"/>
    <w:rsid w:val="3A742412"/>
    <w:rsid w:val="3A7EF990"/>
    <w:rsid w:val="3A8E0384"/>
    <w:rsid w:val="3A8FFDDE"/>
    <w:rsid w:val="3A919B06"/>
    <w:rsid w:val="3A9D6D46"/>
    <w:rsid w:val="3A9FD079"/>
    <w:rsid w:val="3AB99492"/>
    <w:rsid w:val="3ABB7D29"/>
    <w:rsid w:val="3ADC9BBD"/>
    <w:rsid w:val="3AEA5791"/>
    <w:rsid w:val="3AFEEC5D"/>
    <w:rsid w:val="3B09829C"/>
    <w:rsid w:val="3B0DCFE6"/>
    <w:rsid w:val="3B27658E"/>
    <w:rsid w:val="3B27B9EC"/>
    <w:rsid w:val="3B82B720"/>
    <w:rsid w:val="3B9867AD"/>
    <w:rsid w:val="3B9AD382"/>
    <w:rsid w:val="3BA5D1D8"/>
    <w:rsid w:val="3BA615F4"/>
    <w:rsid w:val="3BD3C432"/>
    <w:rsid w:val="3C1B7CCA"/>
    <w:rsid w:val="3C1F2A98"/>
    <w:rsid w:val="3C328FD1"/>
    <w:rsid w:val="3C61AC21"/>
    <w:rsid w:val="3C79C71F"/>
    <w:rsid w:val="3C93069C"/>
    <w:rsid w:val="3C95C344"/>
    <w:rsid w:val="3C985046"/>
    <w:rsid w:val="3C9FAEEC"/>
    <w:rsid w:val="3CA91990"/>
    <w:rsid w:val="3CB9A6FE"/>
    <w:rsid w:val="3CD3F9B2"/>
    <w:rsid w:val="3CDD5A99"/>
    <w:rsid w:val="3CE2F708"/>
    <w:rsid w:val="3CF373DC"/>
    <w:rsid w:val="3CF51D5A"/>
    <w:rsid w:val="3CFCD6A5"/>
    <w:rsid w:val="3D0007D1"/>
    <w:rsid w:val="3D13B905"/>
    <w:rsid w:val="3D28060E"/>
    <w:rsid w:val="3D3F8198"/>
    <w:rsid w:val="3D48797E"/>
    <w:rsid w:val="3D550AA7"/>
    <w:rsid w:val="3D73DC7A"/>
    <w:rsid w:val="3D7A4B19"/>
    <w:rsid w:val="3D819984"/>
    <w:rsid w:val="3D95DE12"/>
    <w:rsid w:val="3D95F742"/>
    <w:rsid w:val="3DA8E5C6"/>
    <w:rsid w:val="3DD4965A"/>
    <w:rsid w:val="3DD50E08"/>
    <w:rsid w:val="3DD7713B"/>
    <w:rsid w:val="3DDEEA6A"/>
    <w:rsid w:val="3DE100A5"/>
    <w:rsid w:val="3DFF0DCB"/>
    <w:rsid w:val="3E117792"/>
    <w:rsid w:val="3E186C1B"/>
    <w:rsid w:val="3E3283CE"/>
    <w:rsid w:val="3E42ACAF"/>
    <w:rsid w:val="3E574068"/>
    <w:rsid w:val="3E6EE8A2"/>
    <w:rsid w:val="3E6EFC3C"/>
    <w:rsid w:val="3E962F81"/>
    <w:rsid w:val="3E9B0C36"/>
    <w:rsid w:val="3E9B29F3"/>
    <w:rsid w:val="3EA9670B"/>
    <w:rsid w:val="3EB25338"/>
    <w:rsid w:val="3EC44A3D"/>
    <w:rsid w:val="3ED10AE4"/>
    <w:rsid w:val="3ED1DA09"/>
    <w:rsid w:val="3EDFA610"/>
    <w:rsid w:val="3F05B8A9"/>
    <w:rsid w:val="3F0BADC1"/>
    <w:rsid w:val="3F1BD402"/>
    <w:rsid w:val="3F3C4B05"/>
    <w:rsid w:val="3F3F97EE"/>
    <w:rsid w:val="3F447B52"/>
    <w:rsid w:val="3F4F8DEA"/>
    <w:rsid w:val="3F67AD77"/>
    <w:rsid w:val="3F73399F"/>
    <w:rsid w:val="3F76C64F"/>
    <w:rsid w:val="3F9370FD"/>
    <w:rsid w:val="3F989328"/>
    <w:rsid w:val="3FC91334"/>
    <w:rsid w:val="3FCAE434"/>
    <w:rsid w:val="3FCC7286"/>
    <w:rsid w:val="3FD5DB1A"/>
    <w:rsid w:val="3FD9D511"/>
    <w:rsid w:val="3FE77C8C"/>
    <w:rsid w:val="4000AF81"/>
    <w:rsid w:val="403A2089"/>
    <w:rsid w:val="403C64ED"/>
    <w:rsid w:val="4045376C"/>
    <w:rsid w:val="405476A8"/>
    <w:rsid w:val="40601A9E"/>
    <w:rsid w:val="40652D41"/>
    <w:rsid w:val="4065E99C"/>
    <w:rsid w:val="406B90FF"/>
    <w:rsid w:val="406E0736"/>
    <w:rsid w:val="4070BE93"/>
    <w:rsid w:val="4073DD27"/>
    <w:rsid w:val="408CAB69"/>
    <w:rsid w:val="408E435C"/>
    <w:rsid w:val="408F89FA"/>
    <w:rsid w:val="412DF04B"/>
    <w:rsid w:val="412E07F6"/>
    <w:rsid w:val="412F266F"/>
    <w:rsid w:val="4134F907"/>
    <w:rsid w:val="41848D16"/>
    <w:rsid w:val="419B9B91"/>
    <w:rsid w:val="41A55372"/>
    <w:rsid w:val="41B38C8C"/>
    <w:rsid w:val="41BB3B05"/>
    <w:rsid w:val="41E09AEB"/>
    <w:rsid w:val="41E54798"/>
    <w:rsid w:val="41E9F3FA"/>
    <w:rsid w:val="4223FA3B"/>
    <w:rsid w:val="422B5A5B"/>
    <w:rsid w:val="422FDDCC"/>
    <w:rsid w:val="4245EE9C"/>
    <w:rsid w:val="4278E567"/>
    <w:rsid w:val="427B5576"/>
    <w:rsid w:val="427C8281"/>
    <w:rsid w:val="428637E2"/>
    <w:rsid w:val="42871682"/>
    <w:rsid w:val="429470FC"/>
    <w:rsid w:val="42B17408"/>
    <w:rsid w:val="42B40252"/>
    <w:rsid w:val="42BF2DA7"/>
    <w:rsid w:val="42BF57BF"/>
    <w:rsid w:val="42C9B3DD"/>
    <w:rsid w:val="42D7D51E"/>
    <w:rsid w:val="42F5D213"/>
    <w:rsid w:val="42F85AD7"/>
    <w:rsid w:val="4305F4F1"/>
    <w:rsid w:val="433373C0"/>
    <w:rsid w:val="4339DA32"/>
    <w:rsid w:val="43622291"/>
    <w:rsid w:val="4365176C"/>
    <w:rsid w:val="436F4955"/>
    <w:rsid w:val="4375AA59"/>
    <w:rsid w:val="437A4F69"/>
    <w:rsid w:val="4394E3A9"/>
    <w:rsid w:val="439B9A9F"/>
    <w:rsid w:val="43A46ED4"/>
    <w:rsid w:val="43A61E80"/>
    <w:rsid w:val="43AB6718"/>
    <w:rsid w:val="43B06FEF"/>
    <w:rsid w:val="43BD08A6"/>
    <w:rsid w:val="43BF284C"/>
    <w:rsid w:val="43E1B2C5"/>
    <w:rsid w:val="43E991FA"/>
    <w:rsid w:val="44074B34"/>
    <w:rsid w:val="441608DA"/>
    <w:rsid w:val="442ACA5A"/>
    <w:rsid w:val="443CD26F"/>
    <w:rsid w:val="4452E231"/>
    <w:rsid w:val="445EA876"/>
    <w:rsid w:val="44714011"/>
    <w:rsid w:val="44802352"/>
    <w:rsid w:val="44831CFF"/>
    <w:rsid w:val="44952A88"/>
    <w:rsid w:val="449CC15D"/>
    <w:rsid w:val="44BC0957"/>
    <w:rsid w:val="44BCA614"/>
    <w:rsid w:val="44C39B21"/>
    <w:rsid w:val="44E7EA7F"/>
    <w:rsid w:val="44E86C7E"/>
    <w:rsid w:val="44F0A787"/>
    <w:rsid w:val="450124E1"/>
    <w:rsid w:val="45117ABA"/>
    <w:rsid w:val="451E1530"/>
    <w:rsid w:val="452E49A1"/>
    <w:rsid w:val="454A937D"/>
    <w:rsid w:val="4589711F"/>
    <w:rsid w:val="45A73917"/>
    <w:rsid w:val="45D1F885"/>
    <w:rsid w:val="45D48344"/>
    <w:rsid w:val="45DE3E02"/>
    <w:rsid w:val="45DF786E"/>
    <w:rsid w:val="45E28320"/>
    <w:rsid w:val="46458339"/>
    <w:rsid w:val="465F6A7E"/>
    <w:rsid w:val="468849BA"/>
    <w:rsid w:val="469A5B85"/>
    <w:rsid w:val="46A27F63"/>
    <w:rsid w:val="46A8FF2F"/>
    <w:rsid w:val="46AE295E"/>
    <w:rsid w:val="46CD41E2"/>
    <w:rsid w:val="46D59240"/>
    <w:rsid w:val="46E83386"/>
    <w:rsid w:val="46FBDE2F"/>
    <w:rsid w:val="4705C263"/>
    <w:rsid w:val="4727EB03"/>
    <w:rsid w:val="472B42FD"/>
    <w:rsid w:val="47306950"/>
    <w:rsid w:val="473158A6"/>
    <w:rsid w:val="473B0059"/>
    <w:rsid w:val="474FF3DD"/>
    <w:rsid w:val="476D6011"/>
    <w:rsid w:val="477B48CF"/>
    <w:rsid w:val="477CAA14"/>
    <w:rsid w:val="479A6CEA"/>
    <w:rsid w:val="479B4CB3"/>
    <w:rsid w:val="479D8C2C"/>
    <w:rsid w:val="47A71F01"/>
    <w:rsid w:val="47DBEBB8"/>
    <w:rsid w:val="47E8AE2F"/>
    <w:rsid w:val="48129C2D"/>
    <w:rsid w:val="4834522D"/>
    <w:rsid w:val="486509A2"/>
    <w:rsid w:val="48749961"/>
    <w:rsid w:val="4893D84A"/>
    <w:rsid w:val="489FCAF2"/>
    <w:rsid w:val="48A68585"/>
    <w:rsid w:val="48B65A30"/>
    <w:rsid w:val="48B99BA5"/>
    <w:rsid w:val="48B9A719"/>
    <w:rsid w:val="48C47953"/>
    <w:rsid w:val="48F128EA"/>
    <w:rsid w:val="490A133B"/>
    <w:rsid w:val="4912A7D5"/>
    <w:rsid w:val="4917C0AF"/>
    <w:rsid w:val="49203A1A"/>
    <w:rsid w:val="493F6D3D"/>
    <w:rsid w:val="4947ED2D"/>
    <w:rsid w:val="495799DE"/>
    <w:rsid w:val="497099DD"/>
    <w:rsid w:val="49719515"/>
    <w:rsid w:val="497A4B49"/>
    <w:rsid w:val="497DD424"/>
    <w:rsid w:val="498C37B7"/>
    <w:rsid w:val="498CE1D0"/>
    <w:rsid w:val="49970C44"/>
    <w:rsid w:val="49AE6C8E"/>
    <w:rsid w:val="49CBBAC8"/>
    <w:rsid w:val="49CF3EBF"/>
    <w:rsid w:val="49E34733"/>
    <w:rsid w:val="49E4EBDD"/>
    <w:rsid w:val="49EB59C6"/>
    <w:rsid w:val="49F720D1"/>
    <w:rsid w:val="49FC37A7"/>
    <w:rsid w:val="4A0D06FA"/>
    <w:rsid w:val="4A0D2E9C"/>
    <w:rsid w:val="4A156004"/>
    <w:rsid w:val="4A2B6F1C"/>
    <w:rsid w:val="4A5B51ED"/>
    <w:rsid w:val="4A5FBC61"/>
    <w:rsid w:val="4A6138D4"/>
    <w:rsid w:val="4A6967AE"/>
    <w:rsid w:val="4A6ACB74"/>
    <w:rsid w:val="4A6EF3F3"/>
    <w:rsid w:val="4A7CA7EB"/>
    <w:rsid w:val="4A8435DD"/>
    <w:rsid w:val="4A89A919"/>
    <w:rsid w:val="4A8CF94B"/>
    <w:rsid w:val="4A9A7B2C"/>
    <w:rsid w:val="4AA931B5"/>
    <w:rsid w:val="4AB711D3"/>
    <w:rsid w:val="4ABC0A7B"/>
    <w:rsid w:val="4AC6BDAA"/>
    <w:rsid w:val="4AD6D23D"/>
    <w:rsid w:val="4AD98D13"/>
    <w:rsid w:val="4AF41EA4"/>
    <w:rsid w:val="4AF5EE71"/>
    <w:rsid w:val="4AF73105"/>
    <w:rsid w:val="4B076037"/>
    <w:rsid w:val="4B18F45C"/>
    <w:rsid w:val="4B193CAA"/>
    <w:rsid w:val="4B3456E7"/>
    <w:rsid w:val="4B3B189B"/>
    <w:rsid w:val="4B3CF43F"/>
    <w:rsid w:val="4B3E85A5"/>
    <w:rsid w:val="4B56008F"/>
    <w:rsid w:val="4B57EF5B"/>
    <w:rsid w:val="4BA502EF"/>
    <w:rsid w:val="4BA9AA03"/>
    <w:rsid w:val="4BC888B5"/>
    <w:rsid w:val="4BD63161"/>
    <w:rsid w:val="4BDA32B1"/>
    <w:rsid w:val="4BED000A"/>
    <w:rsid w:val="4C069BD5"/>
    <w:rsid w:val="4C077106"/>
    <w:rsid w:val="4C13A60E"/>
    <w:rsid w:val="4C156A69"/>
    <w:rsid w:val="4C1DFCBE"/>
    <w:rsid w:val="4C20063E"/>
    <w:rsid w:val="4C20B89E"/>
    <w:rsid w:val="4C32961B"/>
    <w:rsid w:val="4C3A361E"/>
    <w:rsid w:val="4C3D4281"/>
    <w:rsid w:val="4C51C4A4"/>
    <w:rsid w:val="4C574EF7"/>
    <w:rsid w:val="4C64F10C"/>
    <w:rsid w:val="4C67A614"/>
    <w:rsid w:val="4C7DA544"/>
    <w:rsid w:val="4CB9BBB1"/>
    <w:rsid w:val="4CC624C1"/>
    <w:rsid w:val="4CE2438C"/>
    <w:rsid w:val="4CEFAFE0"/>
    <w:rsid w:val="4CF8585B"/>
    <w:rsid w:val="4CFC3D4F"/>
    <w:rsid w:val="4D09D4CF"/>
    <w:rsid w:val="4D3F44BE"/>
    <w:rsid w:val="4D40D350"/>
    <w:rsid w:val="4D475D55"/>
    <w:rsid w:val="4D49559A"/>
    <w:rsid w:val="4D496F18"/>
    <w:rsid w:val="4D4C33F1"/>
    <w:rsid w:val="4D4D00C6"/>
    <w:rsid w:val="4D6519FE"/>
    <w:rsid w:val="4D82A25E"/>
    <w:rsid w:val="4D8B292A"/>
    <w:rsid w:val="4D95CB8B"/>
    <w:rsid w:val="4DAB3E79"/>
    <w:rsid w:val="4DB9CD1F"/>
    <w:rsid w:val="4DBA5368"/>
    <w:rsid w:val="4DDC37BC"/>
    <w:rsid w:val="4DE4A19D"/>
    <w:rsid w:val="4DE6D15C"/>
    <w:rsid w:val="4DF31F58"/>
    <w:rsid w:val="4DF372B0"/>
    <w:rsid w:val="4DF5828B"/>
    <w:rsid w:val="4E1904BB"/>
    <w:rsid w:val="4E3A09E0"/>
    <w:rsid w:val="4E3F2795"/>
    <w:rsid w:val="4E45C907"/>
    <w:rsid w:val="4E48A798"/>
    <w:rsid w:val="4E5E1F34"/>
    <w:rsid w:val="4E5EECAB"/>
    <w:rsid w:val="4E646851"/>
    <w:rsid w:val="4E6F301C"/>
    <w:rsid w:val="4E762667"/>
    <w:rsid w:val="4E966052"/>
    <w:rsid w:val="4ED09C48"/>
    <w:rsid w:val="4ED92B66"/>
    <w:rsid w:val="4F087DD7"/>
    <w:rsid w:val="4F192EAF"/>
    <w:rsid w:val="4F26ECDA"/>
    <w:rsid w:val="4F4BA785"/>
    <w:rsid w:val="4F50190E"/>
    <w:rsid w:val="4F553E2B"/>
    <w:rsid w:val="4F82A1BD"/>
    <w:rsid w:val="4F997BAA"/>
    <w:rsid w:val="4FB1262F"/>
    <w:rsid w:val="4FB24501"/>
    <w:rsid w:val="4FB65826"/>
    <w:rsid w:val="4FBACAD3"/>
    <w:rsid w:val="4FC70748"/>
    <w:rsid w:val="4FF7312E"/>
    <w:rsid w:val="50112219"/>
    <w:rsid w:val="50420CC0"/>
    <w:rsid w:val="504792FE"/>
    <w:rsid w:val="5050951E"/>
    <w:rsid w:val="50542D61"/>
    <w:rsid w:val="50802B0A"/>
    <w:rsid w:val="5084A188"/>
    <w:rsid w:val="508893F2"/>
    <w:rsid w:val="508F7D5D"/>
    <w:rsid w:val="50997615"/>
    <w:rsid w:val="50A31996"/>
    <w:rsid w:val="50A3BB08"/>
    <w:rsid w:val="50A4C83A"/>
    <w:rsid w:val="50AA21BE"/>
    <w:rsid w:val="50EFC363"/>
    <w:rsid w:val="510B6E05"/>
    <w:rsid w:val="51177903"/>
    <w:rsid w:val="511E721E"/>
    <w:rsid w:val="512535C7"/>
    <w:rsid w:val="5150D8FE"/>
    <w:rsid w:val="51522887"/>
    <w:rsid w:val="515DF342"/>
    <w:rsid w:val="517658BA"/>
    <w:rsid w:val="51784BC6"/>
    <w:rsid w:val="517A3AB5"/>
    <w:rsid w:val="518C3200"/>
    <w:rsid w:val="518E3AA0"/>
    <w:rsid w:val="519199F8"/>
    <w:rsid w:val="51A9ECD8"/>
    <w:rsid w:val="51D8AA1A"/>
    <w:rsid w:val="51FB8264"/>
    <w:rsid w:val="51FBA36F"/>
    <w:rsid w:val="520FEE28"/>
    <w:rsid w:val="52114616"/>
    <w:rsid w:val="5215EE08"/>
    <w:rsid w:val="52192F8B"/>
    <w:rsid w:val="52246453"/>
    <w:rsid w:val="5226FD83"/>
    <w:rsid w:val="5240989B"/>
    <w:rsid w:val="5245F21F"/>
    <w:rsid w:val="526E5158"/>
    <w:rsid w:val="527415E5"/>
    <w:rsid w:val="527CB8BF"/>
    <w:rsid w:val="528FD14C"/>
    <w:rsid w:val="52A2559B"/>
    <w:rsid w:val="52BEC2B2"/>
    <w:rsid w:val="52C50532"/>
    <w:rsid w:val="52D31899"/>
    <w:rsid w:val="530242EA"/>
    <w:rsid w:val="532477B1"/>
    <w:rsid w:val="532D6A59"/>
    <w:rsid w:val="5334C29A"/>
    <w:rsid w:val="5349978A"/>
    <w:rsid w:val="53554ED4"/>
    <w:rsid w:val="53594F33"/>
    <w:rsid w:val="536AAAC7"/>
    <w:rsid w:val="537E00E9"/>
    <w:rsid w:val="53923277"/>
    <w:rsid w:val="5397821D"/>
    <w:rsid w:val="53A0FA21"/>
    <w:rsid w:val="53AFC70A"/>
    <w:rsid w:val="53B58DD4"/>
    <w:rsid w:val="53B7472D"/>
    <w:rsid w:val="53BC424A"/>
    <w:rsid w:val="53D55BAD"/>
    <w:rsid w:val="53D65E37"/>
    <w:rsid w:val="53D7BD4E"/>
    <w:rsid w:val="53E1C280"/>
    <w:rsid w:val="53F2C3A9"/>
    <w:rsid w:val="53F6B351"/>
    <w:rsid w:val="543DAB89"/>
    <w:rsid w:val="546260DC"/>
    <w:rsid w:val="54706208"/>
    <w:rsid w:val="547682BB"/>
    <w:rsid w:val="5485A209"/>
    <w:rsid w:val="5488463F"/>
    <w:rsid w:val="54908117"/>
    <w:rsid w:val="54986C5B"/>
    <w:rsid w:val="54A12E4F"/>
    <w:rsid w:val="54AA1728"/>
    <w:rsid w:val="54B71EB6"/>
    <w:rsid w:val="54CAD713"/>
    <w:rsid w:val="54D11179"/>
    <w:rsid w:val="54DD9021"/>
    <w:rsid w:val="54E5A944"/>
    <w:rsid w:val="54F2F1E0"/>
    <w:rsid w:val="550A4792"/>
    <w:rsid w:val="550CD832"/>
    <w:rsid w:val="55231584"/>
    <w:rsid w:val="55316AF3"/>
    <w:rsid w:val="55350DEC"/>
    <w:rsid w:val="5545A9A9"/>
    <w:rsid w:val="554AEEFF"/>
    <w:rsid w:val="554E3649"/>
    <w:rsid w:val="5554CDBA"/>
    <w:rsid w:val="555C21C5"/>
    <w:rsid w:val="556083F0"/>
    <w:rsid w:val="5578395D"/>
    <w:rsid w:val="557F8F6B"/>
    <w:rsid w:val="55998BC8"/>
    <w:rsid w:val="55A0DD70"/>
    <w:rsid w:val="55A5F21A"/>
    <w:rsid w:val="55AABCB9"/>
    <w:rsid w:val="55B45981"/>
    <w:rsid w:val="55C143BF"/>
    <w:rsid w:val="55D37AB5"/>
    <w:rsid w:val="55DBE9B4"/>
    <w:rsid w:val="563CFEB0"/>
    <w:rsid w:val="5641327A"/>
    <w:rsid w:val="56426BB8"/>
    <w:rsid w:val="565BA703"/>
    <w:rsid w:val="56650B1B"/>
    <w:rsid w:val="56777C69"/>
    <w:rsid w:val="56837120"/>
    <w:rsid w:val="569166D0"/>
    <w:rsid w:val="56B432BC"/>
    <w:rsid w:val="56C97FD8"/>
    <w:rsid w:val="56D28A40"/>
    <w:rsid w:val="56E2EB5E"/>
    <w:rsid w:val="56E841BC"/>
    <w:rsid w:val="56E8A660"/>
    <w:rsid w:val="56F3E30C"/>
    <w:rsid w:val="56F903BD"/>
    <w:rsid w:val="57184A7D"/>
    <w:rsid w:val="572CEF70"/>
    <w:rsid w:val="575B2AF3"/>
    <w:rsid w:val="57604CC5"/>
    <w:rsid w:val="576EFCC5"/>
    <w:rsid w:val="57837665"/>
    <w:rsid w:val="57893696"/>
    <w:rsid w:val="57C30DCF"/>
    <w:rsid w:val="57C49B00"/>
    <w:rsid w:val="57E3C302"/>
    <w:rsid w:val="57F62D70"/>
    <w:rsid w:val="57F83750"/>
    <w:rsid w:val="5816DBE5"/>
    <w:rsid w:val="582ACCE1"/>
    <w:rsid w:val="5830A648"/>
    <w:rsid w:val="5848CD22"/>
    <w:rsid w:val="58655039"/>
    <w:rsid w:val="587746CE"/>
    <w:rsid w:val="588B5AA2"/>
    <w:rsid w:val="58DD6481"/>
    <w:rsid w:val="58DD92DC"/>
    <w:rsid w:val="58F6FB54"/>
    <w:rsid w:val="5908EA33"/>
    <w:rsid w:val="593378D8"/>
    <w:rsid w:val="595360D6"/>
    <w:rsid w:val="59665F41"/>
    <w:rsid w:val="5976AF6D"/>
    <w:rsid w:val="597B52C5"/>
    <w:rsid w:val="5982B34D"/>
    <w:rsid w:val="599D6DBE"/>
    <w:rsid w:val="59A4B9BB"/>
    <w:rsid w:val="59B697D6"/>
    <w:rsid w:val="59BCCCAB"/>
    <w:rsid w:val="59E07123"/>
    <w:rsid w:val="59E9D4D0"/>
    <w:rsid w:val="59FA0331"/>
    <w:rsid w:val="5A07D790"/>
    <w:rsid w:val="5A13172F"/>
    <w:rsid w:val="5A286A89"/>
    <w:rsid w:val="5A31FFD8"/>
    <w:rsid w:val="5A342546"/>
    <w:rsid w:val="5A654761"/>
    <w:rsid w:val="5A7AD09D"/>
    <w:rsid w:val="5A8AB16F"/>
    <w:rsid w:val="5A963A2C"/>
    <w:rsid w:val="5AA853E4"/>
    <w:rsid w:val="5AAC1A8A"/>
    <w:rsid w:val="5AB314BF"/>
    <w:rsid w:val="5ABA1C1E"/>
    <w:rsid w:val="5ABB249D"/>
    <w:rsid w:val="5AC55464"/>
    <w:rsid w:val="5AD29610"/>
    <w:rsid w:val="5AD68880"/>
    <w:rsid w:val="5AEE40F7"/>
    <w:rsid w:val="5AF249A2"/>
    <w:rsid w:val="5AF7F8AD"/>
    <w:rsid w:val="5B1AE334"/>
    <w:rsid w:val="5B3E06BD"/>
    <w:rsid w:val="5B4C104D"/>
    <w:rsid w:val="5B626DA3"/>
    <w:rsid w:val="5B680F55"/>
    <w:rsid w:val="5B6B43CD"/>
    <w:rsid w:val="5B6C4734"/>
    <w:rsid w:val="5B85A531"/>
    <w:rsid w:val="5B873697"/>
    <w:rsid w:val="5B96E008"/>
    <w:rsid w:val="5BA3A7F1"/>
    <w:rsid w:val="5BA44F70"/>
    <w:rsid w:val="5BAC011A"/>
    <w:rsid w:val="5BD254D4"/>
    <w:rsid w:val="5BFA838F"/>
    <w:rsid w:val="5C0117C2"/>
    <w:rsid w:val="5C2681D0"/>
    <w:rsid w:val="5C2B0130"/>
    <w:rsid w:val="5C4A7E1D"/>
    <w:rsid w:val="5C4C0A18"/>
    <w:rsid w:val="5C59C99A"/>
    <w:rsid w:val="5C6221CB"/>
    <w:rsid w:val="5CB0D0D4"/>
    <w:rsid w:val="5CBE4411"/>
    <w:rsid w:val="5CC2FB01"/>
    <w:rsid w:val="5CC572CC"/>
    <w:rsid w:val="5CC685AE"/>
    <w:rsid w:val="5CDCA23D"/>
    <w:rsid w:val="5D04A6F8"/>
    <w:rsid w:val="5D2859C0"/>
    <w:rsid w:val="5D4A61EC"/>
    <w:rsid w:val="5D4D3C53"/>
    <w:rsid w:val="5D4DCE85"/>
    <w:rsid w:val="5D57E9A2"/>
    <w:rsid w:val="5D5EE4A0"/>
    <w:rsid w:val="5D632490"/>
    <w:rsid w:val="5D77C4CA"/>
    <w:rsid w:val="5D82DBBD"/>
    <w:rsid w:val="5D97EFF5"/>
    <w:rsid w:val="5D9F828C"/>
    <w:rsid w:val="5DA4B99F"/>
    <w:rsid w:val="5DCFF0E9"/>
    <w:rsid w:val="5DD17AD8"/>
    <w:rsid w:val="5DE85BC6"/>
    <w:rsid w:val="5DF82F89"/>
    <w:rsid w:val="5E07CA0C"/>
    <w:rsid w:val="5E1E6B38"/>
    <w:rsid w:val="5E2B3164"/>
    <w:rsid w:val="5E2F5C06"/>
    <w:rsid w:val="5E31DA90"/>
    <w:rsid w:val="5E3A06CF"/>
    <w:rsid w:val="5E3BD1C9"/>
    <w:rsid w:val="5E4307BE"/>
    <w:rsid w:val="5E551776"/>
    <w:rsid w:val="5E7550CB"/>
    <w:rsid w:val="5E83B10F"/>
    <w:rsid w:val="5E98017B"/>
    <w:rsid w:val="5EB0B92C"/>
    <w:rsid w:val="5EB6E4EF"/>
    <w:rsid w:val="5EBCBE78"/>
    <w:rsid w:val="5EBD45F3"/>
    <w:rsid w:val="5ED971C6"/>
    <w:rsid w:val="5EE22528"/>
    <w:rsid w:val="5EED6F9C"/>
    <w:rsid w:val="5F0B4625"/>
    <w:rsid w:val="5F2E60AD"/>
    <w:rsid w:val="5F33C056"/>
    <w:rsid w:val="5F40ECE3"/>
    <w:rsid w:val="5F6509B3"/>
    <w:rsid w:val="5F7399DB"/>
    <w:rsid w:val="5F778855"/>
    <w:rsid w:val="5F832E73"/>
    <w:rsid w:val="5F919D9C"/>
    <w:rsid w:val="5F99B9F2"/>
    <w:rsid w:val="5FAC8311"/>
    <w:rsid w:val="5FBCB3DF"/>
    <w:rsid w:val="5FCF3B77"/>
    <w:rsid w:val="5FD2BD1A"/>
    <w:rsid w:val="5FD2E66C"/>
    <w:rsid w:val="5FD5AAC0"/>
    <w:rsid w:val="5FEF6FC0"/>
    <w:rsid w:val="5FFCB6A2"/>
    <w:rsid w:val="5FFFAAB8"/>
    <w:rsid w:val="5FFFB75F"/>
    <w:rsid w:val="601A4445"/>
    <w:rsid w:val="601E289E"/>
    <w:rsid w:val="60308C58"/>
    <w:rsid w:val="6035BAB3"/>
    <w:rsid w:val="6051E585"/>
    <w:rsid w:val="60560227"/>
    <w:rsid w:val="6068954B"/>
    <w:rsid w:val="606D6138"/>
    <w:rsid w:val="60725E36"/>
    <w:rsid w:val="60780D46"/>
    <w:rsid w:val="60819CF5"/>
    <w:rsid w:val="60A33697"/>
    <w:rsid w:val="60A61F91"/>
    <w:rsid w:val="60BFB09B"/>
    <w:rsid w:val="60C78BD3"/>
    <w:rsid w:val="60CF90B7"/>
    <w:rsid w:val="6109902B"/>
    <w:rsid w:val="613C3BB3"/>
    <w:rsid w:val="6154071C"/>
    <w:rsid w:val="61577194"/>
    <w:rsid w:val="61642511"/>
    <w:rsid w:val="61671912"/>
    <w:rsid w:val="61750E6F"/>
    <w:rsid w:val="61A4975D"/>
    <w:rsid w:val="61A8815E"/>
    <w:rsid w:val="61C809F6"/>
    <w:rsid w:val="61CFA23D"/>
    <w:rsid w:val="61D11F63"/>
    <w:rsid w:val="61D99299"/>
    <w:rsid w:val="61FBEED5"/>
    <w:rsid w:val="620C327F"/>
    <w:rsid w:val="620DBFEA"/>
    <w:rsid w:val="62255ADC"/>
    <w:rsid w:val="62256550"/>
    <w:rsid w:val="6226DD83"/>
    <w:rsid w:val="623695B3"/>
    <w:rsid w:val="6242E6E7"/>
    <w:rsid w:val="624B53F3"/>
    <w:rsid w:val="625250BE"/>
    <w:rsid w:val="6252E0D9"/>
    <w:rsid w:val="625A93BD"/>
    <w:rsid w:val="625AFD24"/>
    <w:rsid w:val="625C7557"/>
    <w:rsid w:val="6274AE4F"/>
    <w:rsid w:val="627A8ACF"/>
    <w:rsid w:val="62847522"/>
    <w:rsid w:val="629618BD"/>
    <w:rsid w:val="62BA235F"/>
    <w:rsid w:val="62D0E68D"/>
    <w:rsid w:val="62D3EF83"/>
    <w:rsid w:val="62EFD77D"/>
    <w:rsid w:val="62FAC2C2"/>
    <w:rsid w:val="62FC94CE"/>
    <w:rsid w:val="62FD1648"/>
    <w:rsid w:val="6300AC88"/>
    <w:rsid w:val="63261682"/>
    <w:rsid w:val="632897D9"/>
    <w:rsid w:val="6346D1E1"/>
    <w:rsid w:val="636B729E"/>
    <w:rsid w:val="63843946"/>
    <w:rsid w:val="6392BC50"/>
    <w:rsid w:val="6397E4EB"/>
    <w:rsid w:val="63A62BCF"/>
    <w:rsid w:val="63AEB9D6"/>
    <w:rsid w:val="63C106F6"/>
    <w:rsid w:val="63E33391"/>
    <w:rsid w:val="64153611"/>
    <w:rsid w:val="6430A679"/>
    <w:rsid w:val="643D2E17"/>
    <w:rsid w:val="64424370"/>
    <w:rsid w:val="644400BF"/>
    <w:rsid w:val="64931D6E"/>
    <w:rsid w:val="649C7CE9"/>
    <w:rsid w:val="64A68B10"/>
    <w:rsid w:val="64AAF1E2"/>
    <w:rsid w:val="64C63627"/>
    <w:rsid w:val="64CE9A4C"/>
    <w:rsid w:val="64D47D6A"/>
    <w:rsid w:val="64DE36BA"/>
    <w:rsid w:val="64EB69EC"/>
    <w:rsid w:val="64F6E9D9"/>
    <w:rsid w:val="65073264"/>
    <w:rsid w:val="651C8BC4"/>
    <w:rsid w:val="652122B2"/>
    <w:rsid w:val="652A8C3C"/>
    <w:rsid w:val="652D7FE0"/>
    <w:rsid w:val="653636C0"/>
    <w:rsid w:val="6558055C"/>
    <w:rsid w:val="6569F685"/>
    <w:rsid w:val="65858EC5"/>
    <w:rsid w:val="658EAE35"/>
    <w:rsid w:val="659ABEBC"/>
    <w:rsid w:val="659C33CD"/>
    <w:rsid w:val="65BC15E4"/>
    <w:rsid w:val="65E750A3"/>
    <w:rsid w:val="66003A30"/>
    <w:rsid w:val="6622361F"/>
    <w:rsid w:val="662F919B"/>
    <w:rsid w:val="66487F8D"/>
    <w:rsid w:val="6654C67E"/>
    <w:rsid w:val="665C616C"/>
    <w:rsid w:val="6688E8BD"/>
    <w:rsid w:val="668C1BBA"/>
    <w:rsid w:val="668C8022"/>
    <w:rsid w:val="66903329"/>
    <w:rsid w:val="66932D68"/>
    <w:rsid w:val="66A2E74D"/>
    <w:rsid w:val="66C12709"/>
    <w:rsid w:val="66E13611"/>
    <w:rsid w:val="66F19A37"/>
    <w:rsid w:val="6716580A"/>
    <w:rsid w:val="6747FD65"/>
    <w:rsid w:val="67549CB2"/>
    <w:rsid w:val="67580849"/>
    <w:rsid w:val="675ABF21"/>
    <w:rsid w:val="675BF140"/>
    <w:rsid w:val="675C2914"/>
    <w:rsid w:val="676435F1"/>
    <w:rsid w:val="678D2E96"/>
    <w:rsid w:val="678E8D5E"/>
    <w:rsid w:val="678ED81A"/>
    <w:rsid w:val="678FA817"/>
    <w:rsid w:val="6794412C"/>
    <w:rsid w:val="67B801DD"/>
    <w:rsid w:val="67C348A0"/>
    <w:rsid w:val="67C44747"/>
    <w:rsid w:val="67D41DAB"/>
    <w:rsid w:val="67D5786A"/>
    <w:rsid w:val="67DAC50A"/>
    <w:rsid w:val="67E0C851"/>
    <w:rsid w:val="67FBF9BC"/>
    <w:rsid w:val="680C1E2C"/>
    <w:rsid w:val="68178996"/>
    <w:rsid w:val="6817C2E2"/>
    <w:rsid w:val="681A4304"/>
    <w:rsid w:val="6824200D"/>
    <w:rsid w:val="68527A2E"/>
    <w:rsid w:val="68545873"/>
    <w:rsid w:val="685E92D9"/>
    <w:rsid w:val="6866851E"/>
    <w:rsid w:val="686A9622"/>
    <w:rsid w:val="686AE046"/>
    <w:rsid w:val="687F39D9"/>
    <w:rsid w:val="68863940"/>
    <w:rsid w:val="688B4BE3"/>
    <w:rsid w:val="688DE550"/>
    <w:rsid w:val="688EE874"/>
    <w:rsid w:val="689228AC"/>
    <w:rsid w:val="68950313"/>
    <w:rsid w:val="689C9E01"/>
    <w:rsid w:val="68A9567F"/>
    <w:rsid w:val="68AE012B"/>
    <w:rsid w:val="68BF15DA"/>
    <w:rsid w:val="68C27B88"/>
    <w:rsid w:val="68C6726D"/>
    <w:rsid w:val="68DB888C"/>
    <w:rsid w:val="68DE155D"/>
    <w:rsid w:val="68E4C5C9"/>
    <w:rsid w:val="68F6E131"/>
    <w:rsid w:val="69129709"/>
    <w:rsid w:val="693C9710"/>
    <w:rsid w:val="694FCB48"/>
    <w:rsid w:val="6954021E"/>
    <w:rsid w:val="695F1901"/>
    <w:rsid w:val="6963B768"/>
    <w:rsid w:val="69719ADF"/>
    <w:rsid w:val="69A62513"/>
    <w:rsid w:val="69C02E69"/>
    <w:rsid w:val="69C93C92"/>
    <w:rsid w:val="69D464B9"/>
    <w:rsid w:val="69D6EA5E"/>
    <w:rsid w:val="69E4C9B2"/>
    <w:rsid w:val="6A0C2BFB"/>
    <w:rsid w:val="6A1A1377"/>
    <w:rsid w:val="6A2D802D"/>
    <w:rsid w:val="6A469BB8"/>
    <w:rsid w:val="6A6282CA"/>
    <w:rsid w:val="6A70295D"/>
    <w:rsid w:val="6A793786"/>
    <w:rsid w:val="6AA2A123"/>
    <w:rsid w:val="6AA8C2BF"/>
    <w:rsid w:val="6AB54EB8"/>
    <w:rsid w:val="6ABD8A34"/>
    <w:rsid w:val="6ACC44A6"/>
    <w:rsid w:val="6ADA9330"/>
    <w:rsid w:val="6ADBD521"/>
    <w:rsid w:val="6AE06D18"/>
    <w:rsid w:val="6AE1C105"/>
    <w:rsid w:val="6AE365B4"/>
    <w:rsid w:val="6AE5B157"/>
    <w:rsid w:val="6AE637E8"/>
    <w:rsid w:val="6B01A70F"/>
    <w:rsid w:val="6B03D58F"/>
    <w:rsid w:val="6B0E7550"/>
    <w:rsid w:val="6B38BB69"/>
    <w:rsid w:val="6B4888E3"/>
    <w:rsid w:val="6B4DE962"/>
    <w:rsid w:val="6B52D39E"/>
    <w:rsid w:val="6B623417"/>
    <w:rsid w:val="6B6F60CD"/>
    <w:rsid w:val="6B82A09E"/>
    <w:rsid w:val="6B9A0D6F"/>
    <w:rsid w:val="6BC131B8"/>
    <w:rsid w:val="6BC1C3EA"/>
    <w:rsid w:val="6BC81392"/>
    <w:rsid w:val="6BCDE3E7"/>
    <w:rsid w:val="6BD22762"/>
    <w:rsid w:val="6BD80787"/>
    <w:rsid w:val="6BDC7CCD"/>
    <w:rsid w:val="6C125C0F"/>
    <w:rsid w:val="6C1943C8"/>
    <w:rsid w:val="6C3AD88E"/>
    <w:rsid w:val="6C4BE5DF"/>
    <w:rsid w:val="6C4D5555"/>
    <w:rsid w:val="6C50914A"/>
    <w:rsid w:val="6C57730A"/>
    <w:rsid w:val="6C595A95"/>
    <w:rsid w:val="6C61B32F"/>
    <w:rsid w:val="6C661B94"/>
    <w:rsid w:val="6C667DB2"/>
    <w:rsid w:val="6C6EE464"/>
    <w:rsid w:val="6C72E799"/>
    <w:rsid w:val="6C7F3615"/>
    <w:rsid w:val="6C8181B8"/>
    <w:rsid w:val="6C949A09"/>
    <w:rsid w:val="6CA734F7"/>
    <w:rsid w:val="6CB12927"/>
    <w:rsid w:val="6CC2F7D0"/>
    <w:rsid w:val="6CC44210"/>
    <w:rsid w:val="6CCAE8CB"/>
    <w:rsid w:val="6CD83941"/>
    <w:rsid w:val="6CFDB920"/>
    <w:rsid w:val="6D00983A"/>
    <w:rsid w:val="6D15D6D0"/>
    <w:rsid w:val="6D24DEE8"/>
    <w:rsid w:val="6D388648"/>
    <w:rsid w:val="6D79FABB"/>
    <w:rsid w:val="6D853A96"/>
    <w:rsid w:val="6D97B18F"/>
    <w:rsid w:val="6DA9CAB6"/>
    <w:rsid w:val="6DBAA1D9"/>
    <w:rsid w:val="6DBC1857"/>
    <w:rsid w:val="6DBF13EC"/>
    <w:rsid w:val="6DE925B6"/>
    <w:rsid w:val="6DEB7B3A"/>
    <w:rsid w:val="6DF4DD00"/>
    <w:rsid w:val="6E1A9318"/>
    <w:rsid w:val="6E1D5219"/>
    <w:rsid w:val="6E4D66A6"/>
    <w:rsid w:val="6E4DAABF"/>
    <w:rsid w:val="6E5FEC94"/>
    <w:rsid w:val="6E680EF7"/>
    <w:rsid w:val="6E68C929"/>
    <w:rsid w:val="6E6B3697"/>
    <w:rsid w:val="6E708787"/>
    <w:rsid w:val="6E7F0243"/>
    <w:rsid w:val="6E817D46"/>
    <w:rsid w:val="6E941286"/>
    <w:rsid w:val="6EB9EB35"/>
    <w:rsid w:val="6EF989D4"/>
    <w:rsid w:val="6F03D6D7"/>
    <w:rsid w:val="6F03DDE4"/>
    <w:rsid w:val="6F2EB482"/>
    <w:rsid w:val="6F3F5482"/>
    <w:rsid w:val="6F461BAA"/>
    <w:rsid w:val="6F57E8B8"/>
    <w:rsid w:val="6F62F82A"/>
    <w:rsid w:val="6F812794"/>
    <w:rsid w:val="6F9F8C06"/>
    <w:rsid w:val="6FB53228"/>
    <w:rsid w:val="6FC5D566"/>
    <w:rsid w:val="6FD052C3"/>
    <w:rsid w:val="6FD98E88"/>
    <w:rsid w:val="6FE93DB7"/>
    <w:rsid w:val="6FEB712D"/>
    <w:rsid w:val="6FEEC4C0"/>
    <w:rsid w:val="700307A9"/>
    <w:rsid w:val="700B6E5C"/>
    <w:rsid w:val="70678887"/>
    <w:rsid w:val="7068EA17"/>
    <w:rsid w:val="70775778"/>
    <w:rsid w:val="707E9C55"/>
    <w:rsid w:val="7087CEEA"/>
    <w:rsid w:val="709CC4A8"/>
    <w:rsid w:val="709D2045"/>
    <w:rsid w:val="70C770FD"/>
    <w:rsid w:val="70C89C2A"/>
    <w:rsid w:val="70D6AF51"/>
    <w:rsid w:val="70E40B51"/>
    <w:rsid w:val="70E87B92"/>
    <w:rsid w:val="70F50939"/>
    <w:rsid w:val="712A6CD5"/>
    <w:rsid w:val="713C6A9D"/>
    <w:rsid w:val="714658BC"/>
    <w:rsid w:val="7149D4B4"/>
    <w:rsid w:val="7154F2DB"/>
    <w:rsid w:val="7156192F"/>
    <w:rsid w:val="715BAA3A"/>
    <w:rsid w:val="716BB23A"/>
    <w:rsid w:val="7177CA7E"/>
    <w:rsid w:val="71849A4A"/>
    <w:rsid w:val="71A08973"/>
    <w:rsid w:val="71A86B9C"/>
    <w:rsid w:val="71C0671A"/>
    <w:rsid w:val="71C7F1D6"/>
    <w:rsid w:val="71D4D91F"/>
    <w:rsid w:val="71F4DBE7"/>
    <w:rsid w:val="71F97C8A"/>
    <w:rsid w:val="71FD4E3D"/>
    <w:rsid w:val="7271BEA9"/>
    <w:rsid w:val="728FD7F6"/>
    <w:rsid w:val="729A98EC"/>
    <w:rsid w:val="72C0609D"/>
    <w:rsid w:val="72C84E23"/>
    <w:rsid w:val="72D24CC3"/>
    <w:rsid w:val="72D72CC8"/>
    <w:rsid w:val="72F0C33C"/>
    <w:rsid w:val="7305BD2D"/>
    <w:rsid w:val="7307829B"/>
    <w:rsid w:val="7316193C"/>
    <w:rsid w:val="7327804E"/>
    <w:rsid w:val="732D32DE"/>
    <w:rsid w:val="733BF44D"/>
    <w:rsid w:val="73476FD4"/>
    <w:rsid w:val="734A83BB"/>
    <w:rsid w:val="734ED0D3"/>
    <w:rsid w:val="73504DD5"/>
    <w:rsid w:val="7353779A"/>
    <w:rsid w:val="735C1F78"/>
    <w:rsid w:val="735C377B"/>
    <w:rsid w:val="7360D5C4"/>
    <w:rsid w:val="736A9817"/>
    <w:rsid w:val="7384B61E"/>
    <w:rsid w:val="738BB196"/>
    <w:rsid w:val="7391F140"/>
    <w:rsid w:val="739F06A8"/>
    <w:rsid w:val="73D29BF2"/>
    <w:rsid w:val="73D960C1"/>
    <w:rsid w:val="73F2663C"/>
    <w:rsid w:val="73F6305D"/>
    <w:rsid w:val="73FC5F03"/>
    <w:rsid w:val="73FF3D1E"/>
    <w:rsid w:val="742AE86B"/>
    <w:rsid w:val="74430E82"/>
    <w:rsid w:val="7453B065"/>
    <w:rsid w:val="74543BB9"/>
    <w:rsid w:val="745670A9"/>
    <w:rsid w:val="74569B7A"/>
    <w:rsid w:val="745B8600"/>
    <w:rsid w:val="747598E3"/>
    <w:rsid w:val="747E3FC1"/>
    <w:rsid w:val="74878669"/>
    <w:rsid w:val="748A7C7F"/>
    <w:rsid w:val="74AAB7D5"/>
    <w:rsid w:val="74B1E99D"/>
    <w:rsid w:val="74B61A70"/>
    <w:rsid w:val="74C32474"/>
    <w:rsid w:val="74CB95B9"/>
    <w:rsid w:val="74D2706F"/>
    <w:rsid w:val="74E04758"/>
    <w:rsid w:val="750107C4"/>
    <w:rsid w:val="7509165D"/>
    <w:rsid w:val="7515CE82"/>
    <w:rsid w:val="7516C1D2"/>
    <w:rsid w:val="75207D6A"/>
    <w:rsid w:val="752E9CAC"/>
    <w:rsid w:val="756BA639"/>
    <w:rsid w:val="75989F9E"/>
    <w:rsid w:val="75AA2074"/>
    <w:rsid w:val="75C1FE07"/>
    <w:rsid w:val="75C6B8CC"/>
    <w:rsid w:val="75CD58B7"/>
    <w:rsid w:val="75E33C4C"/>
    <w:rsid w:val="75ED3CB7"/>
    <w:rsid w:val="7604AF22"/>
    <w:rsid w:val="761C1B8C"/>
    <w:rsid w:val="76306170"/>
    <w:rsid w:val="7647192F"/>
    <w:rsid w:val="766B4609"/>
    <w:rsid w:val="76745C31"/>
    <w:rsid w:val="767AAFE0"/>
    <w:rsid w:val="769ADA20"/>
    <w:rsid w:val="76A26D42"/>
    <w:rsid w:val="76AAA688"/>
    <w:rsid w:val="76B39658"/>
    <w:rsid w:val="76CF7052"/>
    <w:rsid w:val="76DC2DF6"/>
    <w:rsid w:val="76E3AABE"/>
    <w:rsid w:val="76EE182D"/>
    <w:rsid w:val="76EEF529"/>
    <w:rsid w:val="7708D172"/>
    <w:rsid w:val="7712E233"/>
    <w:rsid w:val="77225F02"/>
    <w:rsid w:val="7725DFBC"/>
    <w:rsid w:val="7742113F"/>
    <w:rsid w:val="77503A6F"/>
    <w:rsid w:val="77635B09"/>
    <w:rsid w:val="777F109D"/>
    <w:rsid w:val="777F3747"/>
    <w:rsid w:val="77910339"/>
    <w:rsid w:val="77B6020B"/>
    <w:rsid w:val="77BF14E8"/>
    <w:rsid w:val="77D06202"/>
    <w:rsid w:val="77D96C6A"/>
    <w:rsid w:val="77E25431"/>
    <w:rsid w:val="77E6E571"/>
    <w:rsid w:val="77EDE312"/>
    <w:rsid w:val="77F3DBCE"/>
    <w:rsid w:val="780BAA4A"/>
    <w:rsid w:val="782B2217"/>
    <w:rsid w:val="785B947D"/>
    <w:rsid w:val="7876D4C4"/>
    <w:rsid w:val="7878676B"/>
    <w:rsid w:val="787C0B65"/>
    <w:rsid w:val="7883CAEF"/>
    <w:rsid w:val="78841872"/>
    <w:rsid w:val="7887C321"/>
    <w:rsid w:val="788F01C8"/>
    <w:rsid w:val="788F4226"/>
    <w:rsid w:val="78A16BFE"/>
    <w:rsid w:val="78C2187A"/>
    <w:rsid w:val="78DFB13B"/>
    <w:rsid w:val="78E43445"/>
    <w:rsid w:val="78EE9549"/>
    <w:rsid w:val="79378FA7"/>
    <w:rsid w:val="79551B6A"/>
    <w:rsid w:val="7955C4DC"/>
    <w:rsid w:val="7971B580"/>
    <w:rsid w:val="7971CE4C"/>
    <w:rsid w:val="79737150"/>
    <w:rsid w:val="7973988E"/>
    <w:rsid w:val="79754250"/>
    <w:rsid w:val="797F6A5D"/>
    <w:rsid w:val="79AD0176"/>
    <w:rsid w:val="79B250A2"/>
    <w:rsid w:val="79B515D1"/>
    <w:rsid w:val="79BF8F59"/>
    <w:rsid w:val="79C5D500"/>
    <w:rsid w:val="79DF1E31"/>
    <w:rsid w:val="79E1DCFA"/>
    <w:rsid w:val="79E74DE2"/>
    <w:rsid w:val="79EA2EFB"/>
    <w:rsid w:val="7A00D752"/>
    <w:rsid w:val="7A051161"/>
    <w:rsid w:val="7A05CB04"/>
    <w:rsid w:val="7A0943C8"/>
    <w:rsid w:val="7A111821"/>
    <w:rsid w:val="7A239382"/>
    <w:rsid w:val="7A67D461"/>
    <w:rsid w:val="7A6A6FD4"/>
    <w:rsid w:val="7A6A8712"/>
    <w:rsid w:val="7A6EDD1D"/>
    <w:rsid w:val="7A75E6C8"/>
    <w:rsid w:val="7A974B5E"/>
    <w:rsid w:val="7A9A29EF"/>
    <w:rsid w:val="7A9A65C4"/>
    <w:rsid w:val="7AA6D1C5"/>
    <w:rsid w:val="7ABBF0F2"/>
    <w:rsid w:val="7AC0F42D"/>
    <w:rsid w:val="7AC8248B"/>
    <w:rsid w:val="7ACF2D47"/>
    <w:rsid w:val="7AD00C09"/>
    <w:rsid w:val="7AD36008"/>
    <w:rsid w:val="7AD3CABC"/>
    <w:rsid w:val="7AE1B2AD"/>
    <w:rsid w:val="7AE55235"/>
    <w:rsid w:val="7AF4865F"/>
    <w:rsid w:val="7AFB027C"/>
    <w:rsid w:val="7B04E732"/>
    <w:rsid w:val="7B19F959"/>
    <w:rsid w:val="7B2DDDD5"/>
    <w:rsid w:val="7B4E3F96"/>
    <w:rsid w:val="7B506296"/>
    <w:rsid w:val="7B56F1EB"/>
    <w:rsid w:val="7B6547B6"/>
    <w:rsid w:val="7B6BE7A9"/>
    <w:rsid w:val="7B711880"/>
    <w:rsid w:val="7B767E6B"/>
    <w:rsid w:val="7B98D720"/>
    <w:rsid w:val="7BA2E279"/>
    <w:rsid w:val="7BC1425F"/>
    <w:rsid w:val="7BCAE5EF"/>
    <w:rsid w:val="7BDDD707"/>
    <w:rsid w:val="7BFBC5B7"/>
    <w:rsid w:val="7C061726"/>
    <w:rsid w:val="7C3454CA"/>
    <w:rsid w:val="7C347D4E"/>
    <w:rsid w:val="7C359FFA"/>
    <w:rsid w:val="7C71DBF4"/>
    <w:rsid w:val="7C854331"/>
    <w:rsid w:val="7C854ECF"/>
    <w:rsid w:val="7C8B001B"/>
    <w:rsid w:val="7CBCB6F6"/>
    <w:rsid w:val="7CC9AE36"/>
    <w:rsid w:val="7CCE3659"/>
    <w:rsid w:val="7CD12423"/>
    <w:rsid w:val="7CEFE7DC"/>
    <w:rsid w:val="7CF29DCA"/>
    <w:rsid w:val="7CF78071"/>
    <w:rsid w:val="7D05910B"/>
    <w:rsid w:val="7D0C51DF"/>
    <w:rsid w:val="7D243835"/>
    <w:rsid w:val="7D25D5D3"/>
    <w:rsid w:val="7D2B92CA"/>
    <w:rsid w:val="7D34032D"/>
    <w:rsid w:val="7D39477E"/>
    <w:rsid w:val="7D4A45E7"/>
    <w:rsid w:val="7D76B81E"/>
    <w:rsid w:val="7D842BCA"/>
    <w:rsid w:val="7D8664AB"/>
    <w:rsid w:val="7D943574"/>
    <w:rsid w:val="7DD1CAB1"/>
    <w:rsid w:val="7DF513CD"/>
    <w:rsid w:val="7DF7EF53"/>
    <w:rsid w:val="7DFC6735"/>
    <w:rsid w:val="7E0B00CA"/>
    <w:rsid w:val="7E34BE0F"/>
    <w:rsid w:val="7E3CA2A0"/>
    <w:rsid w:val="7E4E4802"/>
    <w:rsid w:val="7E519A1B"/>
    <w:rsid w:val="7E8C1441"/>
    <w:rsid w:val="7E8E6E2B"/>
    <w:rsid w:val="7E8EB660"/>
    <w:rsid w:val="7E99D697"/>
    <w:rsid w:val="7EAC1644"/>
    <w:rsid w:val="7EC69887"/>
    <w:rsid w:val="7EDDCDF8"/>
    <w:rsid w:val="7F10EE08"/>
    <w:rsid w:val="7F3DB7E8"/>
    <w:rsid w:val="7F5DD6CD"/>
    <w:rsid w:val="7F764884"/>
    <w:rsid w:val="7F8001C0"/>
    <w:rsid w:val="7F845DEC"/>
    <w:rsid w:val="7F9B19E1"/>
    <w:rsid w:val="7F9E4D1A"/>
    <w:rsid w:val="7FD08E70"/>
    <w:rsid w:val="7FEBB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984043E7-4354-40B0-9C78-5CD50EE1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paragraph" w:customStyle="1" w:styleId="paragraph">
    <w:name w:val="paragraph"/>
    <w:basedOn w:val="Normal"/>
    <w:rsid w:val="004C5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344"/>
  </w:style>
  <w:style w:type="character" w:customStyle="1" w:styleId="eop">
    <w:name w:val="eop"/>
    <w:basedOn w:val="DefaultParagraphFont"/>
    <w:rsid w:val="004C5344"/>
  </w:style>
  <w:style w:type="character" w:customStyle="1" w:styleId="scxw42189383">
    <w:name w:val="scxw42189383"/>
    <w:basedOn w:val="DefaultParagraphFont"/>
    <w:rsid w:val="004C5344"/>
  </w:style>
  <w:style w:type="character" w:customStyle="1" w:styleId="scxw213841942">
    <w:name w:val="scxw213841942"/>
    <w:basedOn w:val="DefaultParagraphFont"/>
    <w:rsid w:val="0053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9180">
      <w:bodyDiv w:val="1"/>
      <w:marLeft w:val="0"/>
      <w:marRight w:val="0"/>
      <w:marTop w:val="0"/>
      <w:marBottom w:val="0"/>
      <w:divBdr>
        <w:top w:val="none" w:sz="0" w:space="0" w:color="auto"/>
        <w:left w:val="none" w:sz="0" w:space="0" w:color="auto"/>
        <w:bottom w:val="none" w:sz="0" w:space="0" w:color="auto"/>
        <w:right w:val="none" w:sz="0" w:space="0" w:color="auto"/>
      </w:divBdr>
      <w:divsChild>
        <w:div w:id="1187065629">
          <w:marLeft w:val="0"/>
          <w:marRight w:val="0"/>
          <w:marTop w:val="0"/>
          <w:marBottom w:val="0"/>
          <w:divBdr>
            <w:top w:val="none" w:sz="0" w:space="0" w:color="auto"/>
            <w:left w:val="none" w:sz="0" w:space="0" w:color="auto"/>
            <w:bottom w:val="none" w:sz="0" w:space="0" w:color="auto"/>
            <w:right w:val="none" w:sz="0" w:space="0" w:color="auto"/>
          </w:divBdr>
        </w:div>
      </w:divsChild>
    </w:div>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62554331">
      <w:bodyDiv w:val="1"/>
      <w:marLeft w:val="0"/>
      <w:marRight w:val="0"/>
      <w:marTop w:val="0"/>
      <w:marBottom w:val="0"/>
      <w:divBdr>
        <w:top w:val="none" w:sz="0" w:space="0" w:color="auto"/>
        <w:left w:val="none" w:sz="0" w:space="0" w:color="auto"/>
        <w:bottom w:val="none" w:sz="0" w:space="0" w:color="auto"/>
        <w:right w:val="none" w:sz="0" w:space="0" w:color="auto"/>
      </w:divBdr>
    </w:div>
    <w:div w:id="209077705">
      <w:bodyDiv w:val="1"/>
      <w:marLeft w:val="0"/>
      <w:marRight w:val="0"/>
      <w:marTop w:val="0"/>
      <w:marBottom w:val="0"/>
      <w:divBdr>
        <w:top w:val="none" w:sz="0" w:space="0" w:color="auto"/>
        <w:left w:val="none" w:sz="0" w:space="0" w:color="auto"/>
        <w:bottom w:val="none" w:sz="0" w:space="0" w:color="auto"/>
        <w:right w:val="none" w:sz="0" w:space="0" w:color="auto"/>
      </w:divBdr>
      <w:divsChild>
        <w:div w:id="774906295">
          <w:marLeft w:val="274"/>
          <w:marRight w:val="0"/>
          <w:marTop w:val="0"/>
          <w:marBottom w:val="0"/>
          <w:divBdr>
            <w:top w:val="none" w:sz="0" w:space="0" w:color="auto"/>
            <w:left w:val="none" w:sz="0" w:space="0" w:color="auto"/>
            <w:bottom w:val="none" w:sz="0" w:space="0" w:color="auto"/>
            <w:right w:val="none" w:sz="0" w:space="0" w:color="auto"/>
          </w:divBdr>
        </w:div>
        <w:div w:id="814106607">
          <w:marLeft w:val="274"/>
          <w:marRight w:val="0"/>
          <w:marTop w:val="0"/>
          <w:marBottom w:val="0"/>
          <w:divBdr>
            <w:top w:val="none" w:sz="0" w:space="0" w:color="auto"/>
            <w:left w:val="none" w:sz="0" w:space="0" w:color="auto"/>
            <w:bottom w:val="none" w:sz="0" w:space="0" w:color="auto"/>
            <w:right w:val="none" w:sz="0" w:space="0" w:color="auto"/>
          </w:divBdr>
        </w:div>
        <w:div w:id="1693652322">
          <w:marLeft w:val="274"/>
          <w:marRight w:val="0"/>
          <w:marTop w:val="0"/>
          <w:marBottom w:val="0"/>
          <w:divBdr>
            <w:top w:val="none" w:sz="0" w:space="0" w:color="auto"/>
            <w:left w:val="none" w:sz="0" w:space="0" w:color="auto"/>
            <w:bottom w:val="none" w:sz="0" w:space="0" w:color="auto"/>
            <w:right w:val="none" w:sz="0" w:space="0" w:color="auto"/>
          </w:divBdr>
        </w:div>
        <w:div w:id="2023970424">
          <w:marLeft w:val="274"/>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69695803">
      <w:bodyDiv w:val="1"/>
      <w:marLeft w:val="0"/>
      <w:marRight w:val="0"/>
      <w:marTop w:val="0"/>
      <w:marBottom w:val="0"/>
      <w:divBdr>
        <w:top w:val="none" w:sz="0" w:space="0" w:color="auto"/>
        <w:left w:val="none" w:sz="0" w:space="0" w:color="auto"/>
        <w:bottom w:val="none" w:sz="0" w:space="0" w:color="auto"/>
        <w:right w:val="none" w:sz="0" w:space="0" w:color="auto"/>
      </w:divBdr>
      <w:divsChild>
        <w:div w:id="105931683">
          <w:marLeft w:val="0"/>
          <w:marRight w:val="0"/>
          <w:marTop w:val="0"/>
          <w:marBottom w:val="0"/>
          <w:divBdr>
            <w:top w:val="none" w:sz="0" w:space="0" w:color="auto"/>
            <w:left w:val="none" w:sz="0" w:space="0" w:color="auto"/>
            <w:bottom w:val="none" w:sz="0" w:space="0" w:color="auto"/>
            <w:right w:val="none" w:sz="0" w:space="0" w:color="auto"/>
          </w:divBdr>
        </w:div>
        <w:div w:id="142740645">
          <w:marLeft w:val="0"/>
          <w:marRight w:val="0"/>
          <w:marTop w:val="0"/>
          <w:marBottom w:val="0"/>
          <w:divBdr>
            <w:top w:val="none" w:sz="0" w:space="0" w:color="auto"/>
            <w:left w:val="none" w:sz="0" w:space="0" w:color="auto"/>
            <w:bottom w:val="none" w:sz="0" w:space="0" w:color="auto"/>
            <w:right w:val="none" w:sz="0" w:space="0" w:color="auto"/>
          </w:divBdr>
        </w:div>
        <w:div w:id="266279754">
          <w:marLeft w:val="0"/>
          <w:marRight w:val="0"/>
          <w:marTop w:val="0"/>
          <w:marBottom w:val="0"/>
          <w:divBdr>
            <w:top w:val="none" w:sz="0" w:space="0" w:color="auto"/>
            <w:left w:val="none" w:sz="0" w:space="0" w:color="auto"/>
            <w:bottom w:val="none" w:sz="0" w:space="0" w:color="auto"/>
            <w:right w:val="none" w:sz="0" w:space="0" w:color="auto"/>
          </w:divBdr>
        </w:div>
        <w:div w:id="1784881482">
          <w:marLeft w:val="0"/>
          <w:marRight w:val="0"/>
          <w:marTop w:val="0"/>
          <w:marBottom w:val="0"/>
          <w:divBdr>
            <w:top w:val="none" w:sz="0" w:space="0" w:color="auto"/>
            <w:left w:val="none" w:sz="0" w:space="0" w:color="auto"/>
            <w:bottom w:val="none" w:sz="0" w:space="0" w:color="auto"/>
            <w:right w:val="none" w:sz="0" w:space="0" w:color="auto"/>
          </w:divBdr>
        </w:div>
      </w:divsChild>
    </w:div>
    <w:div w:id="445808242">
      <w:bodyDiv w:val="1"/>
      <w:marLeft w:val="0"/>
      <w:marRight w:val="0"/>
      <w:marTop w:val="0"/>
      <w:marBottom w:val="0"/>
      <w:divBdr>
        <w:top w:val="none" w:sz="0" w:space="0" w:color="auto"/>
        <w:left w:val="none" w:sz="0" w:space="0" w:color="auto"/>
        <w:bottom w:val="none" w:sz="0" w:space="0" w:color="auto"/>
        <w:right w:val="none" w:sz="0" w:space="0" w:color="auto"/>
      </w:divBdr>
      <w:divsChild>
        <w:div w:id="8718801">
          <w:marLeft w:val="0"/>
          <w:marRight w:val="0"/>
          <w:marTop w:val="0"/>
          <w:marBottom w:val="0"/>
          <w:divBdr>
            <w:top w:val="none" w:sz="0" w:space="0" w:color="auto"/>
            <w:left w:val="none" w:sz="0" w:space="0" w:color="auto"/>
            <w:bottom w:val="none" w:sz="0" w:space="0" w:color="auto"/>
            <w:right w:val="none" w:sz="0" w:space="0" w:color="auto"/>
          </w:divBdr>
        </w:div>
        <w:div w:id="838157847">
          <w:marLeft w:val="0"/>
          <w:marRight w:val="0"/>
          <w:marTop w:val="0"/>
          <w:marBottom w:val="0"/>
          <w:divBdr>
            <w:top w:val="none" w:sz="0" w:space="0" w:color="auto"/>
            <w:left w:val="none" w:sz="0" w:space="0" w:color="auto"/>
            <w:bottom w:val="none" w:sz="0" w:space="0" w:color="auto"/>
            <w:right w:val="none" w:sz="0" w:space="0" w:color="auto"/>
          </w:divBdr>
        </w:div>
      </w:divsChild>
    </w:div>
    <w:div w:id="504789162">
      <w:bodyDiv w:val="1"/>
      <w:marLeft w:val="0"/>
      <w:marRight w:val="0"/>
      <w:marTop w:val="0"/>
      <w:marBottom w:val="0"/>
      <w:divBdr>
        <w:top w:val="none" w:sz="0" w:space="0" w:color="auto"/>
        <w:left w:val="none" w:sz="0" w:space="0" w:color="auto"/>
        <w:bottom w:val="none" w:sz="0" w:space="0" w:color="auto"/>
        <w:right w:val="none" w:sz="0" w:space="0" w:color="auto"/>
      </w:divBdr>
      <w:divsChild>
        <w:div w:id="1363168181">
          <w:marLeft w:val="0"/>
          <w:marRight w:val="0"/>
          <w:marTop w:val="0"/>
          <w:marBottom w:val="0"/>
          <w:divBdr>
            <w:top w:val="none" w:sz="0" w:space="0" w:color="auto"/>
            <w:left w:val="none" w:sz="0" w:space="0" w:color="auto"/>
            <w:bottom w:val="none" w:sz="0" w:space="0" w:color="auto"/>
            <w:right w:val="none" w:sz="0" w:space="0" w:color="auto"/>
          </w:divBdr>
        </w:div>
        <w:div w:id="2118599929">
          <w:marLeft w:val="0"/>
          <w:marRight w:val="0"/>
          <w:marTop w:val="0"/>
          <w:marBottom w:val="0"/>
          <w:divBdr>
            <w:top w:val="none" w:sz="0" w:space="0" w:color="auto"/>
            <w:left w:val="none" w:sz="0" w:space="0" w:color="auto"/>
            <w:bottom w:val="none" w:sz="0" w:space="0" w:color="auto"/>
            <w:right w:val="none" w:sz="0" w:space="0" w:color="auto"/>
          </w:divBdr>
        </w:div>
      </w:divsChild>
    </w:div>
    <w:div w:id="509876460">
      <w:bodyDiv w:val="1"/>
      <w:marLeft w:val="0"/>
      <w:marRight w:val="0"/>
      <w:marTop w:val="0"/>
      <w:marBottom w:val="0"/>
      <w:divBdr>
        <w:top w:val="none" w:sz="0" w:space="0" w:color="auto"/>
        <w:left w:val="none" w:sz="0" w:space="0" w:color="auto"/>
        <w:bottom w:val="none" w:sz="0" w:space="0" w:color="auto"/>
        <w:right w:val="none" w:sz="0" w:space="0" w:color="auto"/>
      </w:divBdr>
      <w:divsChild>
        <w:div w:id="828012684">
          <w:marLeft w:val="0"/>
          <w:marRight w:val="0"/>
          <w:marTop w:val="0"/>
          <w:marBottom w:val="0"/>
          <w:divBdr>
            <w:top w:val="none" w:sz="0" w:space="0" w:color="auto"/>
            <w:left w:val="none" w:sz="0" w:space="0" w:color="auto"/>
            <w:bottom w:val="none" w:sz="0" w:space="0" w:color="auto"/>
            <w:right w:val="none" w:sz="0" w:space="0" w:color="auto"/>
          </w:divBdr>
        </w:div>
        <w:div w:id="948123833">
          <w:marLeft w:val="0"/>
          <w:marRight w:val="0"/>
          <w:marTop w:val="0"/>
          <w:marBottom w:val="0"/>
          <w:divBdr>
            <w:top w:val="none" w:sz="0" w:space="0" w:color="auto"/>
            <w:left w:val="none" w:sz="0" w:space="0" w:color="auto"/>
            <w:bottom w:val="none" w:sz="0" w:space="0" w:color="auto"/>
            <w:right w:val="none" w:sz="0" w:space="0" w:color="auto"/>
          </w:divBdr>
        </w:div>
      </w:divsChild>
    </w:div>
    <w:div w:id="618297775">
      <w:bodyDiv w:val="1"/>
      <w:marLeft w:val="0"/>
      <w:marRight w:val="0"/>
      <w:marTop w:val="0"/>
      <w:marBottom w:val="0"/>
      <w:divBdr>
        <w:top w:val="none" w:sz="0" w:space="0" w:color="auto"/>
        <w:left w:val="none" w:sz="0" w:space="0" w:color="auto"/>
        <w:bottom w:val="none" w:sz="0" w:space="0" w:color="auto"/>
        <w:right w:val="none" w:sz="0" w:space="0" w:color="auto"/>
      </w:divBdr>
      <w:divsChild>
        <w:div w:id="264117791">
          <w:marLeft w:val="0"/>
          <w:marRight w:val="0"/>
          <w:marTop w:val="0"/>
          <w:marBottom w:val="0"/>
          <w:divBdr>
            <w:top w:val="none" w:sz="0" w:space="0" w:color="auto"/>
            <w:left w:val="none" w:sz="0" w:space="0" w:color="auto"/>
            <w:bottom w:val="none" w:sz="0" w:space="0" w:color="auto"/>
            <w:right w:val="none" w:sz="0" w:space="0" w:color="auto"/>
          </w:divBdr>
          <w:divsChild>
            <w:div w:id="1966613777">
              <w:marLeft w:val="0"/>
              <w:marRight w:val="0"/>
              <w:marTop w:val="0"/>
              <w:marBottom w:val="0"/>
              <w:divBdr>
                <w:top w:val="none" w:sz="0" w:space="0" w:color="auto"/>
                <w:left w:val="none" w:sz="0" w:space="0" w:color="auto"/>
                <w:bottom w:val="none" w:sz="0" w:space="0" w:color="auto"/>
                <w:right w:val="none" w:sz="0" w:space="0" w:color="auto"/>
              </w:divBdr>
            </w:div>
          </w:divsChild>
        </w:div>
        <w:div w:id="336230779">
          <w:marLeft w:val="0"/>
          <w:marRight w:val="0"/>
          <w:marTop w:val="0"/>
          <w:marBottom w:val="0"/>
          <w:divBdr>
            <w:top w:val="none" w:sz="0" w:space="0" w:color="auto"/>
            <w:left w:val="none" w:sz="0" w:space="0" w:color="auto"/>
            <w:bottom w:val="none" w:sz="0" w:space="0" w:color="auto"/>
            <w:right w:val="none" w:sz="0" w:space="0" w:color="auto"/>
          </w:divBdr>
          <w:divsChild>
            <w:div w:id="1819804149">
              <w:marLeft w:val="0"/>
              <w:marRight w:val="0"/>
              <w:marTop w:val="0"/>
              <w:marBottom w:val="0"/>
              <w:divBdr>
                <w:top w:val="none" w:sz="0" w:space="0" w:color="auto"/>
                <w:left w:val="none" w:sz="0" w:space="0" w:color="auto"/>
                <w:bottom w:val="none" w:sz="0" w:space="0" w:color="auto"/>
                <w:right w:val="none" w:sz="0" w:space="0" w:color="auto"/>
              </w:divBdr>
            </w:div>
          </w:divsChild>
        </w:div>
        <w:div w:id="363873149">
          <w:marLeft w:val="0"/>
          <w:marRight w:val="0"/>
          <w:marTop w:val="0"/>
          <w:marBottom w:val="0"/>
          <w:divBdr>
            <w:top w:val="none" w:sz="0" w:space="0" w:color="auto"/>
            <w:left w:val="none" w:sz="0" w:space="0" w:color="auto"/>
            <w:bottom w:val="none" w:sz="0" w:space="0" w:color="auto"/>
            <w:right w:val="none" w:sz="0" w:space="0" w:color="auto"/>
          </w:divBdr>
          <w:divsChild>
            <w:div w:id="170805003">
              <w:marLeft w:val="0"/>
              <w:marRight w:val="0"/>
              <w:marTop w:val="0"/>
              <w:marBottom w:val="0"/>
              <w:divBdr>
                <w:top w:val="none" w:sz="0" w:space="0" w:color="auto"/>
                <w:left w:val="none" w:sz="0" w:space="0" w:color="auto"/>
                <w:bottom w:val="none" w:sz="0" w:space="0" w:color="auto"/>
                <w:right w:val="none" w:sz="0" w:space="0" w:color="auto"/>
              </w:divBdr>
            </w:div>
          </w:divsChild>
        </w:div>
        <w:div w:id="397673054">
          <w:marLeft w:val="0"/>
          <w:marRight w:val="0"/>
          <w:marTop w:val="0"/>
          <w:marBottom w:val="0"/>
          <w:divBdr>
            <w:top w:val="none" w:sz="0" w:space="0" w:color="auto"/>
            <w:left w:val="none" w:sz="0" w:space="0" w:color="auto"/>
            <w:bottom w:val="none" w:sz="0" w:space="0" w:color="auto"/>
            <w:right w:val="none" w:sz="0" w:space="0" w:color="auto"/>
          </w:divBdr>
          <w:divsChild>
            <w:div w:id="169030857">
              <w:marLeft w:val="0"/>
              <w:marRight w:val="0"/>
              <w:marTop w:val="0"/>
              <w:marBottom w:val="0"/>
              <w:divBdr>
                <w:top w:val="none" w:sz="0" w:space="0" w:color="auto"/>
                <w:left w:val="none" w:sz="0" w:space="0" w:color="auto"/>
                <w:bottom w:val="none" w:sz="0" w:space="0" w:color="auto"/>
                <w:right w:val="none" w:sz="0" w:space="0" w:color="auto"/>
              </w:divBdr>
            </w:div>
          </w:divsChild>
        </w:div>
        <w:div w:id="454906644">
          <w:marLeft w:val="0"/>
          <w:marRight w:val="0"/>
          <w:marTop w:val="0"/>
          <w:marBottom w:val="0"/>
          <w:divBdr>
            <w:top w:val="none" w:sz="0" w:space="0" w:color="auto"/>
            <w:left w:val="none" w:sz="0" w:space="0" w:color="auto"/>
            <w:bottom w:val="none" w:sz="0" w:space="0" w:color="auto"/>
            <w:right w:val="none" w:sz="0" w:space="0" w:color="auto"/>
          </w:divBdr>
          <w:divsChild>
            <w:div w:id="1299606606">
              <w:marLeft w:val="0"/>
              <w:marRight w:val="0"/>
              <w:marTop w:val="0"/>
              <w:marBottom w:val="0"/>
              <w:divBdr>
                <w:top w:val="none" w:sz="0" w:space="0" w:color="auto"/>
                <w:left w:val="none" w:sz="0" w:space="0" w:color="auto"/>
                <w:bottom w:val="none" w:sz="0" w:space="0" w:color="auto"/>
                <w:right w:val="none" w:sz="0" w:space="0" w:color="auto"/>
              </w:divBdr>
            </w:div>
          </w:divsChild>
        </w:div>
        <w:div w:id="474421502">
          <w:marLeft w:val="0"/>
          <w:marRight w:val="0"/>
          <w:marTop w:val="0"/>
          <w:marBottom w:val="0"/>
          <w:divBdr>
            <w:top w:val="none" w:sz="0" w:space="0" w:color="auto"/>
            <w:left w:val="none" w:sz="0" w:space="0" w:color="auto"/>
            <w:bottom w:val="none" w:sz="0" w:space="0" w:color="auto"/>
            <w:right w:val="none" w:sz="0" w:space="0" w:color="auto"/>
          </w:divBdr>
          <w:divsChild>
            <w:div w:id="804198833">
              <w:marLeft w:val="0"/>
              <w:marRight w:val="0"/>
              <w:marTop w:val="0"/>
              <w:marBottom w:val="0"/>
              <w:divBdr>
                <w:top w:val="none" w:sz="0" w:space="0" w:color="auto"/>
                <w:left w:val="none" w:sz="0" w:space="0" w:color="auto"/>
                <w:bottom w:val="none" w:sz="0" w:space="0" w:color="auto"/>
                <w:right w:val="none" w:sz="0" w:space="0" w:color="auto"/>
              </w:divBdr>
            </w:div>
          </w:divsChild>
        </w:div>
        <w:div w:id="566645014">
          <w:marLeft w:val="0"/>
          <w:marRight w:val="0"/>
          <w:marTop w:val="0"/>
          <w:marBottom w:val="0"/>
          <w:divBdr>
            <w:top w:val="none" w:sz="0" w:space="0" w:color="auto"/>
            <w:left w:val="none" w:sz="0" w:space="0" w:color="auto"/>
            <w:bottom w:val="none" w:sz="0" w:space="0" w:color="auto"/>
            <w:right w:val="none" w:sz="0" w:space="0" w:color="auto"/>
          </w:divBdr>
          <w:divsChild>
            <w:div w:id="1263761494">
              <w:marLeft w:val="0"/>
              <w:marRight w:val="0"/>
              <w:marTop w:val="0"/>
              <w:marBottom w:val="0"/>
              <w:divBdr>
                <w:top w:val="none" w:sz="0" w:space="0" w:color="auto"/>
                <w:left w:val="none" w:sz="0" w:space="0" w:color="auto"/>
                <w:bottom w:val="none" w:sz="0" w:space="0" w:color="auto"/>
                <w:right w:val="none" w:sz="0" w:space="0" w:color="auto"/>
              </w:divBdr>
            </w:div>
          </w:divsChild>
        </w:div>
        <w:div w:id="635915620">
          <w:marLeft w:val="0"/>
          <w:marRight w:val="0"/>
          <w:marTop w:val="0"/>
          <w:marBottom w:val="0"/>
          <w:divBdr>
            <w:top w:val="none" w:sz="0" w:space="0" w:color="auto"/>
            <w:left w:val="none" w:sz="0" w:space="0" w:color="auto"/>
            <w:bottom w:val="none" w:sz="0" w:space="0" w:color="auto"/>
            <w:right w:val="none" w:sz="0" w:space="0" w:color="auto"/>
          </w:divBdr>
          <w:divsChild>
            <w:div w:id="196889910">
              <w:marLeft w:val="0"/>
              <w:marRight w:val="0"/>
              <w:marTop w:val="0"/>
              <w:marBottom w:val="0"/>
              <w:divBdr>
                <w:top w:val="none" w:sz="0" w:space="0" w:color="auto"/>
                <w:left w:val="none" w:sz="0" w:space="0" w:color="auto"/>
                <w:bottom w:val="none" w:sz="0" w:space="0" w:color="auto"/>
                <w:right w:val="none" w:sz="0" w:space="0" w:color="auto"/>
              </w:divBdr>
            </w:div>
          </w:divsChild>
        </w:div>
        <w:div w:id="649867608">
          <w:marLeft w:val="0"/>
          <w:marRight w:val="0"/>
          <w:marTop w:val="0"/>
          <w:marBottom w:val="0"/>
          <w:divBdr>
            <w:top w:val="none" w:sz="0" w:space="0" w:color="auto"/>
            <w:left w:val="none" w:sz="0" w:space="0" w:color="auto"/>
            <w:bottom w:val="none" w:sz="0" w:space="0" w:color="auto"/>
            <w:right w:val="none" w:sz="0" w:space="0" w:color="auto"/>
          </w:divBdr>
          <w:divsChild>
            <w:div w:id="2112310945">
              <w:marLeft w:val="0"/>
              <w:marRight w:val="0"/>
              <w:marTop w:val="0"/>
              <w:marBottom w:val="0"/>
              <w:divBdr>
                <w:top w:val="none" w:sz="0" w:space="0" w:color="auto"/>
                <w:left w:val="none" w:sz="0" w:space="0" w:color="auto"/>
                <w:bottom w:val="none" w:sz="0" w:space="0" w:color="auto"/>
                <w:right w:val="none" w:sz="0" w:space="0" w:color="auto"/>
              </w:divBdr>
            </w:div>
          </w:divsChild>
        </w:div>
        <w:div w:id="717820834">
          <w:marLeft w:val="0"/>
          <w:marRight w:val="0"/>
          <w:marTop w:val="0"/>
          <w:marBottom w:val="0"/>
          <w:divBdr>
            <w:top w:val="none" w:sz="0" w:space="0" w:color="auto"/>
            <w:left w:val="none" w:sz="0" w:space="0" w:color="auto"/>
            <w:bottom w:val="none" w:sz="0" w:space="0" w:color="auto"/>
            <w:right w:val="none" w:sz="0" w:space="0" w:color="auto"/>
          </w:divBdr>
          <w:divsChild>
            <w:div w:id="492456479">
              <w:marLeft w:val="0"/>
              <w:marRight w:val="0"/>
              <w:marTop w:val="0"/>
              <w:marBottom w:val="0"/>
              <w:divBdr>
                <w:top w:val="none" w:sz="0" w:space="0" w:color="auto"/>
                <w:left w:val="none" w:sz="0" w:space="0" w:color="auto"/>
                <w:bottom w:val="none" w:sz="0" w:space="0" w:color="auto"/>
                <w:right w:val="none" w:sz="0" w:space="0" w:color="auto"/>
              </w:divBdr>
            </w:div>
          </w:divsChild>
        </w:div>
        <w:div w:id="894317198">
          <w:marLeft w:val="0"/>
          <w:marRight w:val="0"/>
          <w:marTop w:val="0"/>
          <w:marBottom w:val="0"/>
          <w:divBdr>
            <w:top w:val="none" w:sz="0" w:space="0" w:color="auto"/>
            <w:left w:val="none" w:sz="0" w:space="0" w:color="auto"/>
            <w:bottom w:val="none" w:sz="0" w:space="0" w:color="auto"/>
            <w:right w:val="none" w:sz="0" w:space="0" w:color="auto"/>
          </w:divBdr>
          <w:divsChild>
            <w:div w:id="1537354913">
              <w:marLeft w:val="0"/>
              <w:marRight w:val="0"/>
              <w:marTop w:val="0"/>
              <w:marBottom w:val="0"/>
              <w:divBdr>
                <w:top w:val="none" w:sz="0" w:space="0" w:color="auto"/>
                <w:left w:val="none" w:sz="0" w:space="0" w:color="auto"/>
                <w:bottom w:val="none" w:sz="0" w:space="0" w:color="auto"/>
                <w:right w:val="none" w:sz="0" w:space="0" w:color="auto"/>
              </w:divBdr>
            </w:div>
          </w:divsChild>
        </w:div>
        <w:div w:id="902374931">
          <w:marLeft w:val="0"/>
          <w:marRight w:val="0"/>
          <w:marTop w:val="0"/>
          <w:marBottom w:val="0"/>
          <w:divBdr>
            <w:top w:val="none" w:sz="0" w:space="0" w:color="auto"/>
            <w:left w:val="none" w:sz="0" w:space="0" w:color="auto"/>
            <w:bottom w:val="none" w:sz="0" w:space="0" w:color="auto"/>
            <w:right w:val="none" w:sz="0" w:space="0" w:color="auto"/>
          </w:divBdr>
          <w:divsChild>
            <w:div w:id="1076779482">
              <w:marLeft w:val="0"/>
              <w:marRight w:val="0"/>
              <w:marTop w:val="0"/>
              <w:marBottom w:val="0"/>
              <w:divBdr>
                <w:top w:val="none" w:sz="0" w:space="0" w:color="auto"/>
                <w:left w:val="none" w:sz="0" w:space="0" w:color="auto"/>
                <w:bottom w:val="none" w:sz="0" w:space="0" w:color="auto"/>
                <w:right w:val="none" w:sz="0" w:space="0" w:color="auto"/>
              </w:divBdr>
            </w:div>
          </w:divsChild>
        </w:div>
        <w:div w:id="950941243">
          <w:marLeft w:val="0"/>
          <w:marRight w:val="0"/>
          <w:marTop w:val="0"/>
          <w:marBottom w:val="0"/>
          <w:divBdr>
            <w:top w:val="none" w:sz="0" w:space="0" w:color="auto"/>
            <w:left w:val="none" w:sz="0" w:space="0" w:color="auto"/>
            <w:bottom w:val="none" w:sz="0" w:space="0" w:color="auto"/>
            <w:right w:val="none" w:sz="0" w:space="0" w:color="auto"/>
          </w:divBdr>
          <w:divsChild>
            <w:div w:id="1922568842">
              <w:marLeft w:val="0"/>
              <w:marRight w:val="0"/>
              <w:marTop w:val="0"/>
              <w:marBottom w:val="0"/>
              <w:divBdr>
                <w:top w:val="none" w:sz="0" w:space="0" w:color="auto"/>
                <w:left w:val="none" w:sz="0" w:space="0" w:color="auto"/>
                <w:bottom w:val="none" w:sz="0" w:space="0" w:color="auto"/>
                <w:right w:val="none" w:sz="0" w:space="0" w:color="auto"/>
              </w:divBdr>
            </w:div>
          </w:divsChild>
        </w:div>
        <w:div w:id="1071201295">
          <w:marLeft w:val="0"/>
          <w:marRight w:val="0"/>
          <w:marTop w:val="0"/>
          <w:marBottom w:val="0"/>
          <w:divBdr>
            <w:top w:val="none" w:sz="0" w:space="0" w:color="auto"/>
            <w:left w:val="none" w:sz="0" w:space="0" w:color="auto"/>
            <w:bottom w:val="none" w:sz="0" w:space="0" w:color="auto"/>
            <w:right w:val="none" w:sz="0" w:space="0" w:color="auto"/>
          </w:divBdr>
          <w:divsChild>
            <w:div w:id="1317685755">
              <w:marLeft w:val="0"/>
              <w:marRight w:val="0"/>
              <w:marTop w:val="0"/>
              <w:marBottom w:val="0"/>
              <w:divBdr>
                <w:top w:val="none" w:sz="0" w:space="0" w:color="auto"/>
                <w:left w:val="none" w:sz="0" w:space="0" w:color="auto"/>
                <w:bottom w:val="none" w:sz="0" w:space="0" w:color="auto"/>
                <w:right w:val="none" w:sz="0" w:space="0" w:color="auto"/>
              </w:divBdr>
            </w:div>
          </w:divsChild>
        </w:div>
        <w:div w:id="1118262208">
          <w:marLeft w:val="0"/>
          <w:marRight w:val="0"/>
          <w:marTop w:val="0"/>
          <w:marBottom w:val="0"/>
          <w:divBdr>
            <w:top w:val="none" w:sz="0" w:space="0" w:color="auto"/>
            <w:left w:val="none" w:sz="0" w:space="0" w:color="auto"/>
            <w:bottom w:val="none" w:sz="0" w:space="0" w:color="auto"/>
            <w:right w:val="none" w:sz="0" w:space="0" w:color="auto"/>
          </w:divBdr>
          <w:divsChild>
            <w:div w:id="230309914">
              <w:marLeft w:val="0"/>
              <w:marRight w:val="0"/>
              <w:marTop w:val="0"/>
              <w:marBottom w:val="0"/>
              <w:divBdr>
                <w:top w:val="none" w:sz="0" w:space="0" w:color="auto"/>
                <w:left w:val="none" w:sz="0" w:space="0" w:color="auto"/>
                <w:bottom w:val="none" w:sz="0" w:space="0" w:color="auto"/>
                <w:right w:val="none" w:sz="0" w:space="0" w:color="auto"/>
              </w:divBdr>
            </w:div>
          </w:divsChild>
        </w:div>
        <w:div w:id="1312757274">
          <w:marLeft w:val="0"/>
          <w:marRight w:val="0"/>
          <w:marTop w:val="0"/>
          <w:marBottom w:val="0"/>
          <w:divBdr>
            <w:top w:val="none" w:sz="0" w:space="0" w:color="auto"/>
            <w:left w:val="none" w:sz="0" w:space="0" w:color="auto"/>
            <w:bottom w:val="none" w:sz="0" w:space="0" w:color="auto"/>
            <w:right w:val="none" w:sz="0" w:space="0" w:color="auto"/>
          </w:divBdr>
          <w:divsChild>
            <w:div w:id="1066421068">
              <w:marLeft w:val="0"/>
              <w:marRight w:val="0"/>
              <w:marTop w:val="0"/>
              <w:marBottom w:val="0"/>
              <w:divBdr>
                <w:top w:val="none" w:sz="0" w:space="0" w:color="auto"/>
                <w:left w:val="none" w:sz="0" w:space="0" w:color="auto"/>
                <w:bottom w:val="none" w:sz="0" w:space="0" w:color="auto"/>
                <w:right w:val="none" w:sz="0" w:space="0" w:color="auto"/>
              </w:divBdr>
            </w:div>
          </w:divsChild>
        </w:div>
        <w:div w:id="1367636123">
          <w:marLeft w:val="0"/>
          <w:marRight w:val="0"/>
          <w:marTop w:val="0"/>
          <w:marBottom w:val="0"/>
          <w:divBdr>
            <w:top w:val="none" w:sz="0" w:space="0" w:color="auto"/>
            <w:left w:val="none" w:sz="0" w:space="0" w:color="auto"/>
            <w:bottom w:val="none" w:sz="0" w:space="0" w:color="auto"/>
            <w:right w:val="none" w:sz="0" w:space="0" w:color="auto"/>
          </w:divBdr>
          <w:divsChild>
            <w:div w:id="2063402303">
              <w:marLeft w:val="0"/>
              <w:marRight w:val="0"/>
              <w:marTop w:val="0"/>
              <w:marBottom w:val="0"/>
              <w:divBdr>
                <w:top w:val="none" w:sz="0" w:space="0" w:color="auto"/>
                <w:left w:val="none" w:sz="0" w:space="0" w:color="auto"/>
                <w:bottom w:val="none" w:sz="0" w:space="0" w:color="auto"/>
                <w:right w:val="none" w:sz="0" w:space="0" w:color="auto"/>
              </w:divBdr>
            </w:div>
          </w:divsChild>
        </w:div>
        <w:div w:id="1504735650">
          <w:marLeft w:val="0"/>
          <w:marRight w:val="0"/>
          <w:marTop w:val="0"/>
          <w:marBottom w:val="0"/>
          <w:divBdr>
            <w:top w:val="none" w:sz="0" w:space="0" w:color="auto"/>
            <w:left w:val="none" w:sz="0" w:space="0" w:color="auto"/>
            <w:bottom w:val="none" w:sz="0" w:space="0" w:color="auto"/>
            <w:right w:val="none" w:sz="0" w:space="0" w:color="auto"/>
          </w:divBdr>
          <w:divsChild>
            <w:div w:id="147325941">
              <w:marLeft w:val="0"/>
              <w:marRight w:val="0"/>
              <w:marTop w:val="0"/>
              <w:marBottom w:val="0"/>
              <w:divBdr>
                <w:top w:val="none" w:sz="0" w:space="0" w:color="auto"/>
                <w:left w:val="none" w:sz="0" w:space="0" w:color="auto"/>
                <w:bottom w:val="none" w:sz="0" w:space="0" w:color="auto"/>
                <w:right w:val="none" w:sz="0" w:space="0" w:color="auto"/>
              </w:divBdr>
            </w:div>
          </w:divsChild>
        </w:div>
        <w:div w:id="1504970699">
          <w:marLeft w:val="0"/>
          <w:marRight w:val="0"/>
          <w:marTop w:val="0"/>
          <w:marBottom w:val="0"/>
          <w:divBdr>
            <w:top w:val="none" w:sz="0" w:space="0" w:color="auto"/>
            <w:left w:val="none" w:sz="0" w:space="0" w:color="auto"/>
            <w:bottom w:val="none" w:sz="0" w:space="0" w:color="auto"/>
            <w:right w:val="none" w:sz="0" w:space="0" w:color="auto"/>
          </w:divBdr>
          <w:divsChild>
            <w:div w:id="1241021301">
              <w:marLeft w:val="0"/>
              <w:marRight w:val="0"/>
              <w:marTop w:val="0"/>
              <w:marBottom w:val="0"/>
              <w:divBdr>
                <w:top w:val="none" w:sz="0" w:space="0" w:color="auto"/>
                <w:left w:val="none" w:sz="0" w:space="0" w:color="auto"/>
                <w:bottom w:val="none" w:sz="0" w:space="0" w:color="auto"/>
                <w:right w:val="none" w:sz="0" w:space="0" w:color="auto"/>
              </w:divBdr>
            </w:div>
          </w:divsChild>
        </w:div>
        <w:div w:id="1582594186">
          <w:marLeft w:val="0"/>
          <w:marRight w:val="0"/>
          <w:marTop w:val="0"/>
          <w:marBottom w:val="0"/>
          <w:divBdr>
            <w:top w:val="none" w:sz="0" w:space="0" w:color="auto"/>
            <w:left w:val="none" w:sz="0" w:space="0" w:color="auto"/>
            <w:bottom w:val="none" w:sz="0" w:space="0" w:color="auto"/>
            <w:right w:val="none" w:sz="0" w:space="0" w:color="auto"/>
          </w:divBdr>
          <w:divsChild>
            <w:div w:id="1116683187">
              <w:marLeft w:val="0"/>
              <w:marRight w:val="0"/>
              <w:marTop w:val="0"/>
              <w:marBottom w:val="0"/>
              <w:divBdr>
                <w:top w:val="none" w:sz="0" w:space="0" w:color="auto"/>
                <w:left w:val="none" w:sz="0" w:space="0" w:color="auto"/>
                <w:bottom w:val="none" w:sz="0" w:space="0" w:color="auto"/>
                <w:right w:val="none" w:sz="0" w:space="0" w:color="auto"/>
              </w:divBdr>
            </w:div>
          </w:divsChild>
        </w:div>
        <w:div w:id="1640332618">
          <w:marLeft w:val="0"/>
          <w:marRight w:val="0"/>
          <w:marTop w:val="0"/>
          <w:marBottom w:val="0"/>
          <w:divBdr>
            <w:top w:val="none" w:sz="0" w:space="0" w:color="auto"/>
            <w:left w:val="none" w:sz="0" w:space="0" w:color="auto"/>
            <w:bottom w:val="none" w:sz="0" w:space="0" w:color="auto"/>
            <w:right w:val="none" w:sz="0" w:space="0" w:color="auto"/>
          </w:divBdr>
          <w:divsChild>
            <w:div w:id="1055008763">
              <w:marLeft w:val="0"/>
              <w:marRight w:val="0"/>
              <w:marTop w:val="0"/>
              <w:marBottom w:val="0"/>
              <w:divBdr>
                <w:top w:val="none" w:sz="0" w:space="0" w:color="auto"/>
                <w:left w:val="none" w:sz="0" w:space="0" w:color="auto"/>
                <w:bottom w:val="none" w:sz="0" w:space="0" w:color="auto"/>
                <w:right w:val="none" w:sz="0" w:space="0" w:color="auto"/>
              </w:divBdr>
            </w:div>
          </w:divsChild>
        </w:div>
        <w:div w:id="1653489492">
          <w:marLeft w:val="0"/>
          <w:marRight w:val="0"/>
          <w:marTop w:val="0"/>
          <w:marBottom w:val="0"/>
          <w:divBdr>
            <w:top w:val="none" w:sz="0" w:space="0" w:color="auto"/>
            <w:left w:val="none" w:sz="0" w:space="0" w:color="auto"/>
            <w:bottom w:val="none" w:sz="0" w:space="0" w:color="auto"/>
            <w:right w:val="none" w:sz="0" w:space="0" w:color="auto"/>
          </w:divBdr>
          <w:divsChild>
            <w:div w:id="1669597747">
              <w:marLeft w:val="0"/>
              <w:marRight w:val="0"/>
              <w:marTop w:val="0"/>
              <w:marBottom w:val="0"/>
              <w:divBdr>
                <w:top w:val="none" w:sz="0" w:space="0" w:color="auto"/>
                <w:left w:val="none" w:sz="0" w:space="0" w:color="auto"/>
                <w:bottom w:val="none" w:sz="0" w:space="0" w:color="auto"/>
                <w:right w:val="none" w:sz="0" w:space="0" w:color="auto"/>
              </w:divBdr>
            </w:div>
          </w:divsChild>
        </w:div>
        <w:div w:id="1713652406">
          <w:marLeft w:val="0"/>
          <w:marRight w:val="0"/>
          <w:marTop w:val="0"/>
          <w:marBottom w:val="0"/>
          <w:divBdr>
            <w:top w:val="none" w:sz="0" w:space="0" w:color="auto"/>
            <w:left w:val="none" w:sz="0" w:space="0" w:color="auto"/>
            <w:bottom w:val="none" w:sz="0" w:space="0" w:color="auto"/>
            <w:right w:val="none" w:sz="0" w:space="0" w:color="auto"/>
          </w:divBdr>
          <w:divsChild>
            <w:div w:id="431778532">
              <w:marLeft w:val="0"/>
              <w:marRight w:val="0"/>
              <w:marTop w:val="0"/>
              <w:marBottom w:val="0"/>
              <w:divBdr>
                <w:top w:val="none" w:sz="0" w:space="0" w:color="auto"/>
                <w:left w:val="none" w:sz="0" w:space="0" w:color="auto"/>
                <w:bottom w:val="none" w:sz="0" w:space="0" w:color="auto"/>
                <w:right w:val="none" w:sz="0" w:space="0" w:color="auto"/>
              </w:divBdr>
            </w:div>
          </w:divsChild>
        </w:div>
        <w:div w:id="1817139735">
          <w:marLeft w:val="0"/>
          <w:marRight w:val="0"/>
          <w:marTop w:val="0"/>
          <w:marBottom w:val="0"/>
          <w:divBdr>
            <w:top w:val="none" w:sz="0" w:space="0" w:color="auto"/>
            <w:left w:val="none" w:sz="0" w:space="0" w:color="auto"/>
            <w:bottom w:val="none" w:sz="0" w:space="0" w:color="auto"/>
            <w:right w:val="none" w:sz="0" w:space="0" w:color="auto"/>
          </w:divBdr>
          <w:divsChild>
            <w:div w:id="763578159">
              <w:marLeft w:val="0"/>
              <w:marRight w:val="0"/>
              <w:marTop w:val="0"/>
              <w:marBottom w:val="0"/>
              <w:divBdr>
                <w:top w:val="none" w:sz="0" w:space="0" w:color="auto"/>
                <w:left w:val="none" w:sz="0" w:space="0" w:color="auto"/>
                <w:bottom w:val="none" w:sz="0" w:space="0" w:color="auto"/>
                <w:right w:val="none" w:sz="0" w:space="0" w:color="auto"/>
              </w:divBdr>
            </w:div>
          </w:divsChild>
        </w:div>
        <w:div w:id="1878004411">
          <w:marLeft w:val="0"/>
          <w:marRight w:val="0"/>
          <w:marTop w:val="0"/>
          <w:marBottom w:val="0"/>
          <w:divBdr>
            <w:top w:val="none" w:sz="0" w:space="0" w:color="auto"/>
            <w:left w:val="none" w:sz="0" w:space="0" w:color="auto"/>
            <w:bottom w:val="none" w:sz="0" w:space="0" w:color="auto"/>
            <w:right w:val="none" w:sz="0" w:space="0" w:color="auto"/>
          </w:divBdr>
          <w:divsChild>
            <w:div w:id="629557146">
              <w:marLeft w:val="0"/>
              <w:marRight w:val="0"/>
              <w:marTop w:val="0"/>
              <w:marBottom w:val="0"/>
              <w:divBdr>
                <w:top w:val="none" w:sz="0" w:space="0" w:color="auto"/>
                <w:left w:val="none" w:sz="0" w:space="0" w:color="auto"/>
                <w:bottom w:val="none" w:sz="0" w:space="0" w:color="auto"/>
                <w:right w:val="none" w:sz="0" w:space="0" w:color="auto"/>
              </w:divBdr>
            </w:div>
          </w:divsChild>
        </w:div>
        <w:div w:id="1882395165">
          <w:marLeft w:val="0"/>
          <w:marRight w:val="0"/>
          <w:marTop w:val="0"/>
          <w:marBottom w:val="0"/>
          <w:divBdr>
            <w:top w:val="none" w:sz="0" w:space="0" w:color="auto"/>
            <w:left w:val="none" w:sz="0" w:space="0" w:color="auto"/>
            <w:bottom w:val="none" w:sz="0" w:space="0" w:color="auto"/>
            <w:right w:val="none" w:sz="0" w:space="0" w:color="auto"/>
          </w:divBdr>
          <w:divsChild>
            <w:div w:id="1185897868">
              <w:marLeft w:val="0"/>
              <w:marRight w:val="0"/>
              <w:marTop w:val="0"/>
              <w:marBottom w:val="0"/>
              <w:divBdr>
                <w:top w:val="none" w:sz="0" w:space="0" w:color="auto"/>
                <w:left w:val="none" w:sz="0" w:space="0" w:color="auto"/>
                <w:bottom w:val="none" w:sz="0" w:space="0" w:color="auto"/>
                <w:right w:val="none" w:sz="0" w:space="0" w:color="auto"/>
              </w:divBdr>
            </w:div>
          </w:divsChild>
        </w:div>
        <w:div w:id="1926184747">
          <w:marLeft w:val="0"/>
          <w:marRight w:val="0"/>
          <w:marTop w:val="0"/>
          <w:marBottom w:val="0"/>
          <w:divBdr>
            <w:top w:val="none" w:sz="0" w:space="0" w:color="auto"/>
            <w:left w:val="none" w:sz="0" w:space="0" w:color="auto"/>
            <w:bottom w:val="none" w:sz="0" w:space="0" w:color="auto"/>
            <w:right w:val="none" w:sz="0" w:space="0" w:color="auto"/>
          </w:divBdr>
          <w:divsChild>
            <w:div w:id="728071183">
              <w:marLeft w:val="0"/>
              <w:marRight w:val="0"/>
              <w:marTop w:val="0"/>
              <w:marBottom w:val="0"/>
              <w:divBdr>
                <w:top w:val="none" w:sz="0" w:space="0" w:color="auto"/>
                <w:left w:val="none" w:sz="0" w:space="0" w:color="auto"/>
                <w:bottom w:val="none" w:sz="0" w:space="0" w:color="auto"/>
                <w:right w:val="none" w:sz="0" w:space="0" w:color="auto"/>
              </w:divBdr>
            </w:div>
          </w:divsChild>
        </w:div>
        <w:div w:id="1935086418">
          <w:marLeft w:val="0"/>
          <w:marRight w:val="0"/>
          <w:marTop w:val="0"/>
          <w:marBottom w:val="0"/>
          <w:divBdr>
            <w:top w:val="none" w:sz="0" w:space="0" w:color="auto"/>
            <w:left w:val="none" w:sz="0" w:space="0" w:color="auto"/>
            <w:bottom w:val="none" w:sz="0" w:space="0" w:color="auto"/>
            <w:right w:val="none" w:sz="0" w:space="0" w:color="auto"/>
          </w:divBdr>
          <w:divsChild>
            <w:div w:id="1701936540">
              <w:marLeft w:val="0"/>
              <w:marRight w:val="0"/>
              <w:marTop w:val="0"/>
              <w:marBottom w:val="0"/>
              <w:divBdr>
                <w:top w:val="none" w:sz="0" w:space="0" w:color="auto"/>
                <w:left w:val="none" w:sz="0" w:space="0" w:color="auto"/>
                <w:bottom w:val="none" w:sz="0" w:space="0" w:color="auto"/>
                <w:right w:val="none" w:sz="0" w:space="0" w:color="auto"/>
              </w:divBdr>
            </w:div>
          </w:divsChild>
        </w:div>
        <w:div w:id="2106999771">
          <w:marLeft w:val="0"/>
          <w:marRight w:val="0"/>
          <w:marTop w:val="0"/>
          <w:marBottom w:val="0"/>
          <w:divBdr>
            <w:top w:val="none" w:sz="0" w:space="0" w:color="auto"/>
            <w:left w:val="none" w:sz="0" w:space="0" w:color="auto"/>
            <w:bottom w:val="none" w:sz="0" w:space="0" w:color="auto"/>
            <w:right w:val="none" w:sz="0" w:space="0" w:color="auto"/>
          </w:divBdr>
          <w:divsChild>
            <w:div w:id="498541820">
              <w:marLeft w:val="0"/>
              <w:marRight w:val="0"/>
              <w:marTop w:val="0"/>
              <w:marBottom w:val="0"/>
              <w:divBdr>
                <w:top w:val="none" w:sz="0" w:space="0" w:color="auto"/>
                <w:left w:val="none" w:sz="0" w:space="0" w:color="auto"/>
                <w:bottom w:val="none" w:sz="0" w:space="0" w:color="auto"/>
                <w:right w:val="none" w:sz="0" w:space="0" w:color="auto"/>
              </w:divBdr>
            </w:div>
          </w:divsChild>
        </w:div>
        <w:div w:id="2142186372">
          <w:marLeft w:val="0"/>
          <w:marRight w:val="0"/>
          <w:marTop w:val="0"/>
          <w:marBottom w:val="0"/>
          <w:divBdr>
            <w:top w:val="none" w:sz="0" w:space="0" w:color="auto"/>
            <w:left w:val="none" w:sz="0" w:space="0" w:color="auto"/>
            <w:bottom w:val="none" w:sz="0" w:space="0" w:color="auto"/>
            <w:right w:val="none" w:sz="0" w:space="0" w:color="auto"/>
          </w:divBdr>
          <w:divsChild>
            <w:div w:id="20576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2199">
      <w:bodyDiv w:val="1"/>
      <w:marLeft w:val="0"/>
      <w:marRight w:val="0"/>
      <w:marTop w:val="0"/>
      <w:marBottom w:val="0"/>
      <w:divBdr>
        <w:top w:val="none" w:sz="0" w:space="0" w:color="auto"/>
        <w:left w:val="none" w:sz="0" w:space="0" w:color="auto"/>
        <w:bottom w:val="none" w:sz="0" w:space="0" w:color="auto"/>
        <w:right w:val="none" w:sz="0" w:space="0" w:color="auto"/>
      </w:divBdr>
      <w:divsChild>
        <w:div w:id="379674595">
          <w:marLeft w:val="0"/>
          <w:marRight w:val="0"/>
          <w:marTop w:val="0"/>
          <w:marBottom w:val="0"/>
          <w:divBdr>
            <w:top w:val="none" w:sz="0" w:space="0" w:color="auto"/>
            <w:left w:val="none" w:sz="0" w:space="0" w:color="auto"/>
            <w:bottom w:val="none" w:sz="0" w:space="0" w:color="auto"/>
            <w:right w:val="none" w:sz="0" w:space="0" w:color="auto"/>
          </w:divBdr>
        </w:div>
        <w:div w:id="1844973059">
          <w:marLeft w:val="0"/>
          <w:marRight w:val="0"/>
          <w:marTop w:val="0"/>
          <w:marBottom w:val="0"/>
          <w:divBdr>
            <w:top w:val="none" w:sz="0" w:space="0" w:color="auto"/>
            <w:left w:val="none" w:sz="0" w:space="0" w:color="auto"/>
            <w:bottom w:val="none" w:sz="0" w:space="0" w:color="auto"/>
            <w:right w:val="none" w:sz="0" w:space="0" w:color="auto"/>
          </w:divBdr>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69474675">
      <w:bodyDiv w:val="1"/>
      <w:marLeft w:val="0"/>
      <w:marRight w:val="0"/>
      <w:marTop w:val="0"/>
      <w:marBottom w:val="0"/>
      <w:divBdr>
        <w:top w:val="none" w:sz="0" w:space="0" w:color="auto"/>
        <w:left w:val="none" w:sz="0" w:space="0" w:color="auto"/>
        <w:bottom w:val="none" w:sz="0" w:space="0" w:color="auto"/>
        <w:right w:val="none" w:sz="0" w:space="0" w:color="auto"/>
      </w:divBdr>
      <w:divsChild>
        <w:div w:id="693506197">
          <w:marLeft w:val="0"/>
          <w:marRight w:val="0"/>
          <w:marTop w:val="0"/>
          <w:marBottom w:val="0"/>
          <w:divBdr>
            <w:top w:val="none" w:sz="0" w:space="0" w:color="auto"/>
            <w:left w:val="none" w:sz="0" w:space="0" w:color="auto"/>
            <w:bottom w:val="none" w:sz="0" w:space="0" w:color="auto"/>
            <w:right w:val="none" w:sz="0" w:space="0" w:color="auto"/>
          </w:divBdr>
        </w:div>
      </w:divsChild>
    </w:div>
    <w:div w:id="789980463">
      <w:bodyDiv w:val="1"/>
      <w:marLeft w:val="0"/>
      <w:marRight w:val="0"/>
      <w:marTop w:val="0"/>
      <w:marBottom w:val="0"/>
      <w:divBdr>
        <w:top w:val="none" w:sz="0" w:space="0" w:color="auto"/>
        <w:left w:val="none" w:sz="0" w:space="0" w:color="auto"/>
        <w:bottom w:val="none" w:sz="0" w:space="0" w:color="auto"/>
        <w:right w:val="none" w:sz="0" w:space="0" w:color="auto"/>
      </w:divBdr>
      <w:divsChild>
        <w:div w:id="22632005">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07749929">
      <w:bodyDiv w:val="1"/>
      <w:marLeft w:val="0"/>
      <w:marRight w:val="0"/>
      <w:marTop w:val="0"/>
      <w:marBottom w:val="0"/>
      <w:divBdr>
        <w:top w:val="none" w:sz="0" w:space="0" w:color="auto"/>
        <w:left w:val="none" w:sz="0" w:space="0" w:color="auto"/>
        <w:bottom w:val="none" w:sz="0" w:space="0" w:color="auto"/>
        <w:right w:val="none" w:sz="0" w:space="0" w:color="auto"/>
      </w:divBdr>
      <w:divsChild>
        <w:div w:id="38559224">
          <w:marLeft w:val="0"/>
          <w:marRight w:val="0"/>
          <w:marTop w:val="0"/>
          <w:marBottom w:val="0"/>
          <w:divBdr>
            <w:top w:val="none" w:sz="0" w:space="0" w:color="auto"/>
            <w:left w:val="none" w:sz="0" w:space="0" w:color="auto"/>
            <w:bottom w:val="none" w:sz="0" w:space="0" w:color="auto"/>
            <w:right w:val="none" w:sz="0" w:space="0" w:color="auto"/>
          </w:divBdr>
        </w:div>
        <w:div w:id="94137630">
          <w:marLeft w:val="0"/>
          <w:marRight w:val="0"/>
          <w:marTop w:val="0"/>
          <w:marBottom w:val="0"/>
          <w:divBdr>
            <w:top w:val="none" w:sz="0" w:space="0" w:color="auto"/>
            <w:left w:val="none" w:sz="0" w:space="0" w:color="auto"/>
            <w:bottom w:val="none" w:sz="0" w:space="0" w:color="auto"/>
            <w:right w:val="none" w:sz="0" w:space="0" w:color="auto"/>
          </w:divBdr>
        </w:div>
        <w:div w:id="135681332">
          <w:marLeft w:val="0"/>
          <w:marRight w:val="0"/>
          <w:marTop w:val="0"/>
          <w:marBottom w:val="0"/>
          <w:divBdr>
            <w:top w:val="none" w:sz="0" w:space="0" w:color="auto"/>
            <w:left w:val="none" w:sz="0" w:space="0" w:color="auto"/>
            <w:bottom w:val="none" w:sz="0" w:space="0" w:color="auto"/>
            <w:right w:val="none" w:sz="0" w:space="0" w:color="auto"/>
          </w:divBdr>
        </w:div>
        <w:div w:id="165444671">
          <w:marLeft w:val="0"/>
          <w:marRight w:val="0"/>
          <w:marTop w:val="0"/>
          <w:marBottom w:val="0"/>
          <w:divBdr>
            <w:top w:val="none" w:sz="0" w:space="0" w:color="auto"/>
            <w:left w:val="none" w:sz="0" w:space="0" w:color="auto"/>
            <w:bottom w:val="none" w:sz="0" w:space="0" w:color="auto"/>
            <w:right w:val="none" w:sz="0" w:space="0" w:color="auto"/>
          </w:divBdr>
        </w:div>
        <w:div w:id="322393166">
          <w:marLeft w:val="0"/>
          <w:marRight w:val="0"/>
          <w:marTop w:val="0"/>
          <w:marBottom w:val="0"/>
          <w:divBdr>
            <w:top w:val="none" w:sz="0" w:space="0" w:color="auto"/>
            <w:left w:val="none" w:sz="0" w:space="0" w:color="auto"/>
            <w:bottom w:val="none" w:sz="0" w:space="0" w:color="auto"/>
            <w:right w:val="none" w:sz="0" w:space="0" w:color="auto"/>
          </w:divBdr>
        </w:div>
        <w:div w:id="382490273">
          <w:marLeft w:val="0"/>
          <w:marRight w:val="0"/>
          <w:marTop w:val="0"/>
          <w:marBottom w:val="0"/>
          <w:divBdr>
            <w:top w:val="none" w:sz="0" w:space="0" w:color="auto"/>
            <w:left w:val="none" w:sz="0" w:space="0" w:color="auto"/>
            <w:bottom w:val="none" w:sz="0" w:space="0" w:color="auto"/>
            <w:right w:val="none" w:sz="0" w:space="0" w:color="auto"/>
          </w:divBdr>
        </w:div>
        <w:div w:id="457573720">
          <w:marLeft w:val="0"/>
          <w:marRight w:val="0"/>
          <w:marTop w:val="0"/>
          <w:marBottom w:val="0"/>
          <w:divBdr>
            <w:top w:val="none" w:sz="0" w:space="0" w:color="auto"/>
            <w:left w:val="none" w:sz="0" w:space="0" w:color="auto"/>
            <w:bottom w:val="none" w:sz="0" w:space="0" w:color="auto"/>
            <w:right w:val="none" w:sz="0" w:space="0" w:color="auto"/>
          </w:divBdr>
        </w:div>
        <w:div w:id="470707135">
          <w:marLeft w:val="0"/>
          <w:marRight w:val="0"/>
          <w:marTop w:val="0"/>
          <w:marBottom w:val="0"/>
          <w:divBdr>
            <w:top w:val="none" w:sz="0" w:space="0" w:color="auto"/>
            <w:left w:val="none" w:sz="0" w:space="0" w:color="auto"/>
            <w:bottom w:val="none" w:sz="0" w:space="0" w:color="auto"/>
            <w:right w:val="none" w:sz="0" w:space="0" w:color="auto"/>
          </w:divBdr>
        </w:div>
        <w:div w:id="581455557">
          <w:marLeft w:val="0"/>
          <w:marRight w:val="0"/>
          <w:marTop w:val="0"/>
          <w:marBottom w:val="0"/>
          <w:divBdr>
            <w:top w:val="none" w:sz="0" w:space="0" w:color="auto"/>
            <w:left w:val="none" w:sz="0" w:space="0" w:color="auto"/>
            <w:bottom w:val="none" w:sz="0" w:space="0" w:color="auto"/>
            <w:right w:val="none" w:sz="0" w:space="0" w:color="auto"/>
          </w:divBdr>
        </w:div>
        <w:div w:id="650015923">
          <w:marLeft w:val="0"/>
          <w:marRight w:val="0"/>
          <w:marTop w:val="0"/>
          <w:marBottom w:val="0"/>
          <w:divBdr>
            <w:top w:val="none" w:sz="0" w:space="0" w:color="auto"/>
            <w:left w:val="none" w:sz="0" w:space="0" w:color="auto"/>
            <w:bottom w:val="none" w:sz="0" w:space="0" w:color="auto"/>
            <w:right w:val="none" w:sz="0" w:space="0" w:color="auto"/>
          </w:divBdr>
        </w:div>
        <w:div w:id="728574038">
          <w:marLeft w:val="0"/>
          <w:marRight w:val="0"/>
          <w:marTop w:val="0"/>
          <w:marBottom w:val="0"/>
          <w:divBdr>
            <w:top w:val="none" w:sz="0" w:space="0" w:color="auto"/>
            <w:left w:val="none" w:sz="0" w:space="0" w:color="auto"/>
            <w:bottom w:val="none" w:sz="0" w:space="0" w:color="auto"/>
            <w:right w:val="none" w:sz="0" w:space="0" w:color="auto"/>
          </w:divBdr>
        </w:div>
        <w:div w:id="855533027">
          <w:marLeft w:val="0"/>
          <w:marRight w:val="0"/>
          <w:marTop w:val="0"/>
          <w:marBottom w:val="0"/>
          <w:divBdr>
            <w:top w:val="none" w:sz="0" w:space="0" w:color="auto"/>
            <w:left w:val="none" w:sz="0" w:space="0" w:color="auto"/>
            <w:bottom w:val="none" w:sz="0" w:space="0" w:color="auto"/>
            <w:right w:val="none" w:sz="0" w:space="0" w:color="auto"/>
          </w:divBdr>
        </w:div>
        <w:div w:id="895118570">
          <w:marLeft w:val="0"/>
          <w:marRight w:val="0"/>
          <w:marTop w:val="0"/>
          <w:marBottom w:val="0"/>
          <w:divBdr>
            <w:top w:val="none" w:sz="0" w:space="0" w:color="auto"/>
            <w:left w:val="none" w:sz="0" w:space="0" w:color="auto"/>
            <w:bottom w:val="none" w:sz="0" w:space="0" w:color="auto"/>
            <w:right w:val="none" w:sz="0" w:space="0" w:color="auto"/>
          </w:divBdr>
        </w:div>
        <w:div w:id="949750253">
          <w:marLeft w:val="0"/>
          <w:marRight w:val="0"/>
          <w:marTop w:val="0"/>
          <w:marBottom w:val="0"/>
          <w:divBdr>
            <w:top w:val="none" w:sz="0" w:space="0" w:color="auto"/>
            <w:left w:val="none" w:sz="0" w:space="0" w:color="auto"/>
            <w:bottom w:val="none" w:sz="0" w:space="0" w:color="auto"/>
            <w:right w:val="none" w:sz="0" w:space="0" w:color="auto"/>
          </w:divBdr>
        </w:div>
        <w:div w:id="965889545">
          <w:marLeft w:val="0"/>
          <w:marRight w:val="0"/>
          <w:marTop w:val="0"/>
          <w:marBottom w:val="0"/>
          <w:divBdr>
            <w:top w:val="none" w:sz="0" w:space="0" w:color="auto"/>
            <w:left w:val="none" w:sz="0" w:space="0" w:color="auto"/>
            <w:bottom w:val="none" w:sz="0" w:space="0" w:color="auto"/>
            <w:right w:val="none" w:sz="0" w:space="0" w:color="auto"/>
          </w:divBdr>
        </w:div>
        <w:div w:id="987904131">
          <w:marLeft w:val="0"/>
          <w:marRight w:val="0"/>
          <w:marTop w:val="0"/>
          <w:marBottom w:val="0"/>
          <w:divBdr>
            <w:top w:val="none" w:sz="0" w:space="0" w:color="auto"/>
            <w:left w:val="none" w:sz="0" w:space="0" w:color="auto"/>
            <w:bottom w:val="none" w:sz="0" w:space="0" w:color="auto"/>
            <w:right w:val="none" w:sz="0" w:space="0" w:color="auto"/>
          </w:divBdr>
        </w:div>
        <w:div w:id="1123378393">
          <w:marLeft w:val="0"/>
          <w:marRight w:val="0"/>
          <w:marTop w:val="0"/>
          <w:marBottom w:val="0"/>
          <w:divBdr>
            <w:top w:val="none" w:sz="0" w:space="0" w:color="auto"/>
            <w:left w:val="none" w:sz="0" w:space="0" w:color="auto"/>
            <w:bottom w:val="none" w:sz="0" w:space="0" w:color="auto"/>
            <w:right w:val="none" w:sz="0" w:space="0" w:color="auto"/>
          </w:divBdr>
        </w:div>
        <w:div w:id="1137988244">
          <w:marLeft w:val="0"/>
          <w:marRight w:val="0"/>
          <w:marTop w:val="0"/>
          <w:marBottom w:val="0"/>
          <w:divBdr>
            <w:top w:val="none" w:sz="0" w:space="0" w:color="auto"/>
            <w:left w:val="none" w:sz="0" w:space="0" w:color="auto"/>
            <w:bottom w:val="none" w:sz="0" w:space="0" w:color="auto"/>
            <w:right w:val="none" w:sz="0" w:space="0" w:color="auto"/>
          </w:divBdr>
        </w:div>
        <w:div w:id="1144464775">
          <w:marLeft w:val="0"/>
          <w:marRight w:val="0"/>
          <w:marTop w:val="0"/>
          <w:marBottom w:val="0"/>
          <w:divBdr>
            <w:top w:val="none" w:sz="0" w:space="0" w:color="auto"/>
            <w:left w:val="none" w:sz="0" w:space="0" w:color="auto"/>
            <w:bottom w:val="none" w:sz="0" w:space="0" w:color="auto"/>
            <w:right w:val="none" w:sz="0" w:space="0" w:color="auto"/>
          </w:divBdr>
        </w:div>
        <w:div w:id="1150291380">
          <w:marLeft w:val="0"/>
          <w:marRight w:val="0"/>
          <w:marTop w:val="0"/>
          <w:marBottom w:val="0"/>
          <w:divBdr>
            <w:top w:val="none" w:sz="0" w:space="0" w:color="auto"/>
            <w:left w:val="none" w:sz="0" w:space="0" w:color="auto"/>
            <w:bottom w:val="none" w:sz="0" w:space="0" w:color="auto"/>
            <w:right w:val="none" w:sz="0" w:space="0" w:color="auto"/>
          </w:divBdr>
        </w:div>
        <w:div w:id="1266116414">
          <w:marLeft w:val="0"/>
          <w:marRight w:val="0"/>
          <w:marTop w:val="0"/>
          <w:marBottom w:val="0"/>
          <w:divBdr>
            <w:top w:val="none" w:sz="0" w:space="0" w:color="auto"/>
            <w:left w:val="none" w:sz="0" w:space="0" w:color="auto"/>
            <w:bottom w:val="none" w:sz="0" w:space="0" w:color="auto"/>
            <w:right w:val="none" w:sz="0" w:space="0" w:color="auto"/>
          </w:divBdr>
        </w:div>
        <w:div w:id="1271813234">
          <w:marLeft w:val="0"/>
          <w:marRight w:val="0"/>
          <w:marTop w:val="0"/>
          <w:marBottom w:val="0"/>
          <w:divBdr>
            <w:top w:val="none" w:sz="0" w:space="0" w:color="auto"/>
            <w:left w:val="none" w:sz="0" w:space="0" w:color="auto"/>
            <w:bottom w:val="none" w:sz="0" w:space="0" w:color="auto"/>
            <w:right w:val="none" w:sz="0" w:space="0" w:color="auto"/>
          </w:divBdr>
        </w:div>
        <w:div w:id="1355500477">
          <w:marLeft w:val="0"/>
          <w:marRight w:val="0"/>
          <w:marTop w:val="0"/>
          <w:marBottom w:val="0"/>
          <w:divBdr>
            <w:top w:val="none" w:sz="0" w:space="0" w:color="auto"/>
            <w:left w:val="none" w:sz="0" w:space="0" w:color="auto"/>
            <w:bottom w:val="none" w:sz="0" w:space="0" w:color="auto"/>
            <w:right w:val="none" w:sz="0" w:space="0" w:color="auto"/>
          </w:divBdr>
        </w:div>
        <w:div w:id="1392388371">
          <w:marLeft w:val="0"/>
          <w:marRight w:val="0"/>
          <w:marTop w:val="0"/>
          <w:marBottom w:val="0"/>
          <w:divBdr>
            <w:top w:val="none" w:sz="0" w:space="0" w:color="auto"/>
            <w:left w:val="none" w:sz="0" w:space="0" w:color="auto"/>
            <w:bottom w:val="none" w:sz="0" w:space="0" w:color="auto"/>
            <w:right w:val="none" w:sz="0" w:space="0" w:color="auto"/>
          </w:divBdr>
        </w:div>
        <w:div w:id="1524704331">
          <w:marLeft w:val="0"/>
          <w:marRight w:val="0"/>
          <w:marTop w:val="0"/>
          <w:marBottom w:val="0"/>
          <w:divBdr>
            <w:top w:val="none" w:sz="0" w:space="0" w:color="auto"/>
            <w:left w:val="none" w:sz="0" w:space="0" w:color="auto"/>
            <w:bottom w:val="none" w:sz="0" w:space="0" w:color="auto"/>
            <w:right w:val="none" w:sz="0" w:space="0" w:color="auto"/>
          </w:divBdr>
        </w:div>
        <w:div w:id="1620987445">
          <w:marLeft w:val="0"/>
          <w:marRight w:val="0"/>
          <w:marTop w:val="0"/>
          <w:marBottom w:val="0"/>
          <w:divBdr>
            <w:top w:val="none" w:sz="0" w:space="0" w:color="auto"/>
            <w:left w:val="none" w:sz="0" w:space="0" w:color="auto"/>
            <w:bottom w:val="none" w:sz="0" w:space="0" w:color="auto"/>
            <w:right w:val="none" w:sz="0" w:space="0" w:color="auto"/>
          </w:divBdr>
        </w:div>
        <w:div w:id="1735810283">
          <w:marLeft w:val="0"/>
          <w:marRight w:val="0"/>
          <w:marTop w:val="0"/>
          <w:marBottom w:val="0"/>
          <w:divBdr>
            <w:top w:val="none" w:sz="0" w:space="0" w:color="auto"/>
            <w:left w:val="none" w:sz="0" w:space="0" w:color="auto"/>
            <w:bottom w:val="none" w:sz="0" w:space="0" w:color="auto"/>
            <w:right w:val="none" w:sz="0" w:space="0" w:color="auto"/>
          </w:divBdr>
        </w:div>
        <w:div w:id="1805007187">
          <w:marLeft w:val="0"/>
          <w:marRight w:val="0"/>
          <w:marTop w:val="0"/>
          <w:marBottom w:val="0"/>
          <w:divBdr>
            <w:top w:val="none" w:sz="0" w:space="0" w:color="auto"/>
            <w:left w:val="none" w:sz="0" w:space="0" w:color="auto"/>
            <w:bottom w:val="none" w:sz="0" w:space="0" w:color="auto"/>
            <w:right w:val="none" w:sz="0" w:space="0" w:color="auto"/>
          </w:divBdr>
        </w:div>
        <w:div w:id="1827551113">
          <w:marLeft w:val="0"/>
          <w:marRight w:val="0"/>
          <w:marTop w:val="0"/>
          <w:marBottom w:val="0"/>
          <w:divBdr>
            <w:top w:val="none" w:sz="0" w:space="0" w:color="auto"/>
            <w:left w:val="none" w:sz="0" w:space="0" w:color="auto"/>
            <w:bottom w:val="none" w:sz="0" w:space="0" w:color="auto"/>
            <w:right w:val="none" w:sz="0" w:space="0" w:color="auto"/>
          </w:divBdr>
        </w:div>
        <w:div w:id="1832328156">
          <w:marLeft w:val="0"/>
          <w:marRight w:val="0"/>
          <w:marTop w:val="0"/>
          <w:marBottom w:val="0"/>
          <w:divBdr>
            <w:top w:val="none" w:sz="0" w:space="0" w:color="auto"/>
            <w:left w:val="none" w:sz="0" w:space="0" w:color="auto"/>
            <w:bottom w:val="none" w:sz="0" w:space="0" w:color="auto"/>
            <w:right w:val="none" w:sz="0" w:space="0" w:color="auto"/>
          </w:divBdr>
        </w:div>
        <w:div w:id="1979649292">
          <w:marLeft w:val="0"/>
          <w:marRight w:val="0"/>
          <w:marTop w:val="0"/>
          <w:marBottom w:val="0"/>
          <w:divBdr>
            <w:top w:val="none" w:sz="0" w:space="0" w:color="auto"/>
            <w:left w:val="none" w:sz="0" w:space="0" w:color="auto"/>
            <w:bottom w:val="none" w:sz="0" w:space="0" w:color="auto"/>
            <w:right w:val="none" w:sz="0" w:space="0" w:color="auto"/>
          </w:divBdr>
        </w:div>
        <w:div w:id="1992367504">
          <w:marLeft w:val="0"/>
          <w:marRight w:val="0"/>
          <w:marTop w:val="0"/>
          <w:marBottom w:val="0"/>
          <w:divBdr>
            <w:top w:val="none" w:sz="0" w:space="0" w:color="auto"/>
            <w:left w:val="none" w:sz="0" w:space="0" w:color="auto"/>
            <w:bottom w:val="none" w:sz="0" w:space="0" w:color="auto"/>
            <w:right w:val="none" w:sz="0" w:space="0" w:color="auto"/>
          </w:divBdr>
        </w:div>
        <w:div w:id="2008173756">
          <w:marLeft w:val="0"/>
          <w:marRight w:val="0"/>
          <w:marTop w:val="0"/>
          <w:marBottom w:val="0"/>
          <w:divBdr>
            <w:top w:val="none" w:sz="0" w:space="0" w:color="auto"/>
            <w:left w:val="none" w:sz="0" w:space="0" w:color="auto"/>
            <w:bottom w:val="none" w:sz="0" w:space="0" w:color="auto"/>
            <w:right w:val="none" w:sz="0" w:space="0" w:color="auto"/>
          </w:divBdr>
        </w:div>
        <w:div w:id="2019496949">
          <w:marLeft w:val="0"/>
          <w:marRight w:val="0"/>
          <w:marTop w:val="0"/>
          <w:marBottom w:val="0"/>
          <w:divBdr>
            <w:top w:val="none" w:sz="0" w:space="0" w:color="auto"/>
            <w:left w:val="none" w:sz="0" w:space="0" w:color="auto"/>
            <w:bottom w:val="none" w:sz="0" w:space="0" w:color="auto"/>
            <w:right w:val="none" w:sz="0" w:space="0" w:color="auto"/>
          </w:divBdr>
        </w:div>
      </w:divsChild>
    </w:div>
    <w:div w:id="1050686135">
      <w:bodyDiv w:val="1"/>
      <w:marLeft w:val="0"/>
      <w:marRight w:val="0"/>
      <w:marTop w:val="0"/>
      <w:marBottom w:val="0"/>
      <w:divBdr>
        <w:top w:val="none" w:sz="0" w:space="0" w:color="auto"/>
        <w:left w:val="none" w:sz="0" w:space="0" w:color="auto"/>
        <w:bottom w:val="none" w:sz="0" w:space="0" w:color="auto"/>
        <w:right w:val="none" w:sz="0" w:space="0" w:color="auto"/>
      </w:divBdr>
      <w:divsChild>
        <w:div w:id="1927760302">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0921201">
      <w:bodyDiv w:val="1"/>
      <w:marLeft w:val="0"/>
      <w:marRight w:val="0"/>
      <w:marTop w:val="0"/>
      <w:marBottom w:val="0"/>
      <w:divBdr>
        <w:top w:val="none" w:sz="0" w:space="0" w:color="auto"/>
        <w:left w:val="none" w:sz="0" w:space="0" w:color="auto"/>
        <w:bottom w:val="none" w:sz="0" w:space="0" w:color="auto"/>
        <w:right w:val="none" w:sz="0" w:space="0" w:color="auto"/>
      </w:divBdr>
      <w:divsChild>
        <w:div w:id="1062212347">
          <w:marLeft w:val="274"/>
          <w:marRight w:val="0"/>
          <w:marTop w:val="0"/>
          <w:marBottom w:val="0"/>
          <w:divBdr>
            <w:top w:val="none" w:sz="0" w:space="0" w:color="auto"/>
            <w:left w:val="none" w:sz="0" w:space="0" w:color="auto"/>
            <w:bottom w:val="none" w:sz="0" w:space="0" w:color="auto"/>
            <w:right w:val="none" w:sz="0" w:space="0" w:color="auto"/>
          </w:divBdr>
        </w:div>
        <w:div w:id="2011327148">
          <w:marLeft w:val="274"/>
          <w:marRight w:val="0"/>
          <w:marTop w:val="0"/>
          <w:marBottom w:val="0"/>
          <w:divBdr>
            <w:top w:val="none" w:sz="0" w:space="0" w:color="auto"/>
            <w:left w:val="none" w:sz="0" w:space="0" w:color="auto"/>
            <w:bottom w:val="none" w:sz="0" w:space="0" w:color="auto"/>
            <w:right w:val="none" w:sz="0" w:space="0" w:color="auto"/>
          </w:divBdr>
        </w:div>
        <w:div w:id="2042897432">
          <w:marLeft w:val="274"/>
          <w:marRight w:val="0"/>
          <w:marTop w:val="0"/>
          <w:marBottom w:val="0"/>
          <w:divBdr>
            <w:top w:val="none" w:sz="0" w:space="0" w:color="auto"/>
            <w:left w:val="none" w:sz="0" w:space="0" w:color="auto"/>
            <w:bottom w:val="none" w:sz="0" w:space="0" w:color="auto"/>
            <w:right w:val="none" w:sz="0" w:space="0" w:color="auto"/>
          </w:divBdr>
        </w:div>
        <w:div w:id="2123257455">
          <w:marLeft w:val="274"/>
          <w:marRight w:val="0"/>
          <w:marTop w:val="0"/>
          <w:marBottom w:val="0"/>
          <w:divBdr>
            <w:top w:val="none" w:sz="0" w:space="0" w:color="auto"/>
            <w:left w:val="none" w:sz="0" w:space="0" w:color="auto"/>
            <w:bottom w:val="none" w:sz="0" w:space="0" w:color="auto"/>
            <w:right w:val="none" w:sz="0" w:space="0" w:color="auto"/>
          </w:divBdr>
        </w:div>
      </w:divsChild>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26995022">
      <w:bodyDiv w:val="1"/>
      <w:marLeft w:val="0"/>
      <w:marRight w:val="0"/>
      <w:marTop w:val="0"/>
      <w:marBottom w:val="0"/>
      <w:divBdr>
        <w:top w:val="none" w:sz="0" w:space="0" w:color="auto"/>
        <w:left w:val="none" w:sz="0" w:space="0" w:color="auto"/>
        <w:bottom w:val="none" w:sz="0" w:space="0" w:color="auto"/>
        <w:right w:val="none" w:sz="0" w:space="0" w:color="auto"/>
      </w:divBdr>
      <w:divsChild>
        <w:div w:id="801651270">
          <w:marLeft w:val="274"/>
          <w:marRight w:val="0"/>
          <w:marTop w:val="0"/>
          <w:marBottom w:val="0"/>
          <w:divBdr>
            <w:top w:val="none" w:sz="0" w:space="0" w:color="auto"/>
            <w:left w:val="none" w:sz="0" w:space="0" w:color="auto"/>
            <w:bottom w:val="none" w:sz="0" w:space="0" w:color="auto"/>
            <w:right w:val="none" w:sz="0" w:space="0" w:color="auto"/>
          </w:divBdr>
        </w:div>
        <w:div w:id="1220434909">
          <w:marLeft w:val="274"/>
          <w:marRight w:val="0"/>
          <w:marTop w:val="0"/>
          <w:marBottom w:val="0"/>
          <w:divBdr>
            <w:top w:val="none" w:sz="0" w:space="0" w:color="auto"/>
            <w:left w:val="none" w:sz="0" w:space="0" w:color="auto"/>
            <w:bottom w:val="none" w:sz="0" w:space="0" w:color="auto"/>
            <w:right w:val="none" w:sz="0" w:space="0" w:color="auto"/>
          </w:divBdr>
        </w:div>
        <w:div w:id="1307709387">
          <w:marLeft w:val="274"/>
          <w:marRight w:val="0"/>
          <w:marTop w:val="0"/>
          <w:marBottom w:val="0"/>
          <w:divBdr>
            <w:top w:val="none" w:sz="0" w:space="0" w:color="auto"/>
            <w:left w:val="none" w:sz="0" w:space="0" w:color="auto"/>
            <w:bottom w:val="none" w:sz="0" w:space="0" w:color="auto"/>
            <w:right w:val="none" w:sz="0" w:space="0" w:color="auto"/>
          </w:divBdr>
        </w:div>
        <w:div w:id="2025937873">
          <w:marLeft w:val="274"/>
          <w:marRight w:val="0"/>
          <w:marTop w:val="0"/>
          <w:marBottom w:val="0"/>
          <w:divBdr>
            <w:top w:val="none" w:sz="0" w:space="0" w:color="auto"/>
            <w:left w:val="none" w:sz="0" w:space="0" w:color="auto"/>
            <w:bottom w:val="none" w:sz="0" w:space="0" w:color="auto"/>
            <w:right w:val="none" w:sz="0" w:space="0" w:color="auto"/>
          </w:divBdr>
        </w:div>
      </w:divsChild>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37616656">
      <w:bodyDiv w:val="1"/>
      <w:marLeft w:val="0"/>
      <w:marRight w:val="0"/>
      <w:marTop w:val="0"/>
      <w:marBottom w:val="0"/>
      <w:divBdr>
        <w:top w:val="none" w:sz="0" w:space="0" w:color="auto"/>
        <w:left w:val="none" w:sz="0" w:space="0" w:color="auto"/>
        <w:bottom w:val="none" w:sz="0" w:space="0" w:color="auto"/>
        <w:right w:val="none" w:sz="0" w:space="0" w:color="auto"/>
      </w:divBdr>
      <w:divsChild>
        <w:div w:id="154688351">
          <w:marLeft w:val="274"/>
          <w:marRight w:val="0"/>
          <w:marTop w:val="0"/>
          <w:marBottom w:val="0"/>
          <w:divBdr>
            <w:top w:val="none" w:sz="0" w:space="0" w:color="auto"/>
            <w:left w:val="none" w:sz="0" w:space="0" w:color="auto"/>
            <w:bottom w:val="none" w:sz="0" w:space="0" w:color="auto"/>
            <w:right w:val="none" w:sz="0" w:space="0" w:color="auto"/>
          </w:divBdr>
        </w:div>
        <w:div w:id="334697262">
          <w:marLeft w:val="274"/>
          <w:marRight w:val="0"/>
          <w:marTop w:val="0"/>
          <w:marBottom w:val="0"/>
          <w:divBdr>
            <w:top w:val="none" w:sz="0" w:space="0" w:color="auto"/>
            <w:left w:val="none" w:sz="0" w:space="0" w:color="auto"/>
            <w:bottom w:val="none" w:sz="0" w:space="0" w:color="auto"/>
            <w:right w:val="none" w:sz="0" w:space="0" w:color="auto"/>
          </w:divBdr>
        </w:div>
        <w:div w:id="981233274">
          <w:marLeft w:val="274"/>
          <w:marRight w:val="0"/>
          <w:marTop w:val="0"/>
          <w:marBottom w:val="0"/>
          <w:divBdr>
            <w:top w:val="none" w:sz="0" w:space="0" w:color="auto"/>
            <w:left w:val="none" w:sz="0" w:space="0" w:color="auto"/>
            <w:bottom w:val="none" w:sz="0" w:space="0" w:color="auto"/>
            <w:right w:val="none" w:sz="0" w:space="0" w:color="auto"/>
          </w:divBdr>
        </w:div>
        <w:div w:id="1214928184">
          <w:marLeft w:val="274"/>
          <w:marRight w:val="0"/>
          <w:marTop w:val="0"/>
          <w:marBottom w:val="0"/>
          <w:divBdr>
            <w:top w:val="none" w:sz="0" w:space="0" w:color="auto"/>
            <w:left w:val="none" w:sz="0" w:space="0" w:color="auto"/>
            <w:bottom w:val="none" w:sz="0" w:space="0" w:color="auto"/>
            <w:right w:val="none" w:sz="0" w:space="0" w:color="auto"/>
          </w:divBdr>
        </w:div>
      </w:divsChild>
    </w:div>
    <w:div w:id="1545826839">
      <w:bodyDiv w:val="1"/>
      <w:marLeft w:val="0"/>
      <w:marRight w:val="0"/>
      <w:marTop w:val="0"/>
      <w:marBottom w:val="0"/>
      <w:divBdr>
        <w:top w:val="none" w:sz="0" w:space="0" w:color="auto"/>
        <w:left w:val="none" w:sz="0" w:space="0" w:color="auto"/>
        <w:bottom w:val="none" w:sz="0" w:space="0" w:color="auto"/>
        <w:right w:val="none" w:sz="0" w:space="0" w:color="auto"/>
      </w:divBdr>
    </w:div>
    <w:div w:id="1680497027">
      <w:bodyDiv w:val="1"/>
      <w:marLeft w:val="0"/>
      <w:marRight w:val="0"/>
      <w:marTop w:val="0"/>
      <w:marBottom w:val="0"/>
      <w:divBdr>
        <w:top w:val="none" w:sz="0" w:space="0" w:color="auto"/>
        <w:left w:val="none" w:sz="0" w:space="0" w:color="auto"/>
        <w:bottom w:val="none" w:sz="0" w:space="0" w:color="auto"/>
        <w:right w:val="none" w:sz="0" w:space="0" w:color="auto"/>
      </w:divBdr>
      <w:divsChild>
        <w:div w:id="1182815817">
          <w:marLeft w:val="0"/>
          <w:marRight w:val="0"/>
          <w:marTop w:val="0"/>
          <w:marBottom w:val="0"/>
          <w:divBdr>
            <w:top w:val="none" w:sz="0" w:space="0" w:color="auto"/>
            <w:left w:val="none" w:sz="0" w:space="0" w:color="auto"/>
            <w:bottom w:val="none" w:sz="0" w:space="0" w:color="auto"/>
            <w:right w:val="none" w:sz="0" w:space="0" w:color="auto"/>
          </w:divBdr>
        </w:div>
        <w:div w:id="1512524551">
          <w:marLeft w:val="0"/>
          <w:marRight w:val="0"/>
          <w:marTop w:val="0"/>
          <w:marBottom w:val="0"/>
          <w:divBdr>
            <w:top w:val="none" w:sz="0" w:space="0" w:color="auto"/>
            <w:left w:val="none" w:sz="0" w:space="0" w:color="auto"/>
            <w:bottom w:val="none" w:sz="0" w:space="0" w:color="auto"/>
            <w:right w:val="none" w:sz="0" w:space="0" w:color="auto"/>
          </w:divBdr>
        </w:div>
      </w:divsChild>
    </w:div>
    <w:div w:id="1816944941">
      <w:bodyDiv w:val="1"/>
      <w:marLeft w:val="0"/>
      <w:marRight w:val="0"/>
      <w:marTop w:val="0"/>
      <w:marBottom w:val="0"/>
      <w:divBdr>
        <w:top w:val="none" w:sz="0" w:space="0" w:color="auto"/>
        <w:left w:val="none" w:sz="0" w:space="0" w:color="auto"/>
        <w:bottom w:val="none" w:sz="0" w:space="0" w:color="auto"/>
        <w:right w:val="none" w:sz="0" w:space="0" w:color="auto"/>
      </w:divBdr>
      <w:divsChild>
        <w:div w:id="44918274">
          <w:marLeft w:val="994"/>
          <w:marRight w:val="0"/>
          <w:marTop w:val="0"/>
          <w:marBottom w:val="0"/>
          <w:divBdr>
            <w:top w:val="none" w:sz="0" w:space="0" w:color="auto"/>
            <w:left w:val="none" w:sz="0" w:space="0" w:color="auto"/>
            <w:bottom w:val="none" w:sz="0" w:space="0" w:color="auto"/>
            <w:right w:val="none" w:sz="0" w:space="0" w:color="auto"/>
          </w:divBdr>
        </w:div>
        <w:div w:id="159734213">
          <w:marLeft w:val="274"/>
          <w:marRight w:val="0"/>
          <w:marTop w:val="0"/>
          <w:marBottom w:val="0"/>
          <w:divBdr>
            <w:top w:val="none" w:sz="0" w:space="0" w:color="auto"/>
            <w:left w:val="none" w:sz="0" w:space="0" w:color="auto"/>
            <w:bottom w:val="none" w:sz="0" w:space="0" w:color="auto"/>
            <w:right w:val="none" w:sz="0" w:space="0" w:color="auto"/>
          </w:divBdr>
        </w:div>
        <w:div w:id="379549088">
          <w:marLeft w:val="274"/>
          <w:marRight w:val="0"/>
          <w:marTop w:val="0"/>
          <w:marBottom w:val="0"/>
          <w:divBdr>
            <w:top w:val="none" w:sz="0" w:space="0" w:color="auto"/>
            <w:left w:val="none" w:sz="0" w:space="0" w:color="auto"/>
            <w:bottom w:val="none" w:sz="0" w:space="0" w:color="auto"/>
            <w:right w:val="none" w:sz="0" w:space="0" w:color="auto"/>
          </w:divBdr>
        </w:div>
        <w:div w:id="484125063">
          <w:marLeft w:val="274"/>
          <w:marRight w:val="0"/>
          <w:marTop w:val="0"/>
          <w:marBottom w:val="0"/>
          <w:divBdr>
            <w:top w:val="none" w:sz="0" w:space="0" w:color="auto"/>
            <w:left w:val="none" w:sz="0" w:space="0" w:color="auto"/>
            <w:bottom w:val="none" w:sz="0" w:space="0" w:color="auto"/>
            <w:right w:val="none" w:sz="0" w:space="0" w:color="auto"/>
          </w:divBdr>
        </w:div>
        <w:div w:id="754984824">
          <w:marLeft w:val="274"/>
          <w:marRight w:val="0"/>
          <w:marTop w:val="0"/>
          <w:marBottom w:val="0"/>
          <w:divBdr>
            <w:top w:val="none" w:sz="0" w:space="0" w:color="auto"/>
            <w:left w:val="none" w:sz="0" w:space="0" w:color="auto"/>
            <w:bottom w:val="none" w:sz="0" w:space="0" w:color="auto"/>
            <w:right w:val="none" w:sz="0" w:space="0" w:color="auto"/>
          </w:divBdr>
        </w:div>
        <w:div w:id="1458986348">
          <w:marLeft w:val="274"/>
          <w:marRight w:val="0"/>
          <w:marTop w:val="0"/>
          <w:marBottom w:val="0"/>
          <w:divBdr>
            <w:top w:val="none" w:sz="0" w:space="0" w:color="auto"/>
            <w:left w:val="none" w:sz="0" w:space="0" w:color="auto"/>
            <w:bottom w:val="none" w:sz="0" w:space="0" w:color="auto"/>
            <w:right w:val="none" w:sz="0" w:space="0" w:color="auto"/>
          </w:divBdr>
        </w:div>
        <w:div w:id="1977680581">
          <w:marLeft w:val="274"/>
          <w:marRight w:val="0"/>
          <w:marTop w:val="0"/>
          <w:marBottom w:val="0"/>
          <w:divBdr>
            <w:top w:val="none" w:sz="0" w:space="0" w:color="auto"/>
            <w:left w:val="none" w:sz="0" w:space="0" w:color="auto"/>
            <w:bottom w:val="none" w:sz="0" w:space="0" w:color="auto"/>
            <w:right w:val="none" w:sz="0" w:space="0" w:color="auto"/>
          </w:divBdr>
        </w:div>
        <w:div w:id="1987853207">
          <w:marLeft w:val="994"/>
          <w:marRight w:val="0"/>
          <w:marTop w:val="0"/>
          <w:marBottom w:val="0"/>
          <w:divBdr>
            <w:top w:val="none" w:sz="0" w:space="0" w:color="auto"/>
            <w:left w:val="none" w:sz="0" w:space="0" w:color="auto"/>
            <w:bottom w:val="none" w:sz="0" w:space="0" w:color="auto"/>
            <w:right w:val="none" w:sz="0" w:space="0" w:color="auto"/>
          </w:divBdr>
        </w:div>
        <w:div w:id="2109962391">
          <w:marLeft w:val="994"/>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6713296">
      <w:bodyDiv w:val="1"/>
      <w:marLeft w:val="0"/>
      <w:marRight w:val="0"/>
      <w:marTop w:val="0"/>
      <w:marBottom w:val="0"/>
      <w:divBdr>
        <w:top w:val="none" w:sz="0" w:space="0" w:color="auto"/>
        <w:left w:val="none" w:sz="0" w:space="0" w:color="auto"/>
        <w:bottom w:val="none" w:sz="0" w:space="0" w:color="auto"/>
        <w:right w:val="none" w:sz="0" w:space="0" w:color="auto"/>
      </w:divBdr>
      <w:divsChild>
        <w:div w:id="371805518">
          <w:marLeft w:val="994"/>
          <w:marRight w:val="0"/>
          <w:marTop w:val="0"/>
          <w:marBottom w:val="0"/>
          <w:divBdr>
            <w:top w:val="none" w:sz="0" w:space="0" w:color="auto"/>
            <w:left w:val="none" w:sz="0" w:space="0" w:color="auto"/>
            <w:bottom w:val="none" w:sz="0" w:space="0" w:color="auto"/>
            <w:right w:val="none" w:sz="0" w:space="0" w:color="auto"/>
          </w:divBdr>
        </w:div>
        <w:div w:id="399837136">
          <w:marLeft w:val="274"/>
          <w:marRight w:val="0"/>
          <w:marTop w:val="0"/>
          <w:marBottom w:val="0"/>
          <w:divBdr>
            <w:top w:val="none" w:sz="0" w:space="0" w:color="auto"/>
            <w:left w:val="none" w:sz="0" w:space="0" w:color="auto"/>
            <w:bottom w:val="none" w:sz="0" w:space="0" w:color="auto"/>
            <w:right w:val="none" w:sz="0" w:space="0" w:color="auto"/>
          </w:divBdr>
        </w:div>
        <w:div w:id="714504503">
          <w:marLeft w:val="994"/>
          <w:marRight w:val="0"/>
          <w:marTop w:val="0"/>
          <w:marBottom w:val="0"/>
          <w:divBdr>
            <w:top w:val="none" w:sz="0" w:space="0" w:color="auto"/>
            <w:left w:val="none" w:sz="0" w:space="0" w:color="auto"/>
            <w:bottom w:val="none" w:sz="0" w:space="0" w:color="auto"/>
            <w:right w:val="none" w:sz="0" w:space="0" w:color="auto"/>
          </w:divBdr>
        </w:div>
        <w:div w:id="717780256">
          <w:marLeft w:val="994"/>
          <w:marRight w:val="0"/>
          <w:marTop w:val="0"/>
          <w:marBottom w:val="0"/>
          <w:divBdr>
            <w:top w:val="none" w:sz="0" w:space="0" w:color="auto"/>
            <w:left w:val="none" w:sz="0" w:space="0" w:color="auto"/>
            <w:bottom w:val="none" w:sz="0" w:space="0" w:color="auto"/>
            <w:right w:val="none" w:sz="0" w:space="0" w:color="auto"/>
          </w:divBdr>
        </w:div>
        <w:div w:id="976303085">
          <w:marLeft w:val="274"/>
          <w:marRight w:val="0"/>
          <w:marTop w:val="0"/>
          <w:marBottom w:val="0"/>
          <w:divBdr>
            <w:top w:val="none" w:sz="0" w:space="0" w:color="auto"/>
            <w:left w:val="none" w:sz="0" w:space="0" w:color="auto"/>
            <w:bottom w:val="none" w:sz="0" w:space="0" w:color="auto"/>
            <w:right w:val="none" w:sz="0" w:space="0" w:color="auto"/>
          </w:divBdr>
        </w:div>
        <w:div w:id="1277516440">
          <w:marLeft w:val="274"/>
          <w:marRight w:val="0"/>
          <w:marTop w:val="0"/>
          <w:marBottom w:val="0"/>
          <w:divBdr>
            <w:top w:val="none" w:sz="0" w:space="0" w:color="auto"/>
            <w:left w:val="none" w:sz="0" w:space="0" w:color="auto"/>
            <w:bottom w:val="none" w:sz="0" w:space="0" w:color="auto"/>
            <w:right w:val="none" w:sz="0" w:space="0" w:color="auto"/>
          </w:divBdr>
        </w:div>
      </w:divsChild>
    </w:div>
    <w:div w:id="1975746162">
      <w:bodyDiv w:val="1"/>
      <w:marLeft w:val="0"/>
      <w:marRight w:val="0"/>
      <w:marTop w:val="0"/>
      <w:marBottom w:val="0"/>
      <w:divBdr>
        <w:top w:val="none" w:sz="0" w:space="0" w:color="auto"/>
        <w:left w:val="none" w:sz="0" w:space="0" w:color="auto"/>
        <w:bottom w:val="none" w:sz="0" w:space="0" w:color="auto"/>
        <w:right w:val="none" w:sz="0" w:space="0" w:color="auto"/>
      </w:divBdr>
      <w:divsChild>
        <w:div w:id="3435208">
          <w:marLeft w:val="0"/>
          <w:marRight w:val="0"/>
          <w:marTop w:val="0"/>
          <w:marBottom w:val="0"/>
          <w:divBdr>
            <w:top w:val="none" w:sz="0" w:space="0" w:color="auto"/>
            <w:left w:val="none" w:sz="0" w:space="0" w:color="auto"/>
            <w:bottom w:val="none" w:sz="0" w:space="0" w:color="auto"/>
            <w:right w:val="none" w:sz="0" w:space="0" w:color="auto"/>
          </w:divBdr>
          <w:divsChild>
            <w:div w:id="136458023">
              <w:marLeft w:val="0"/>
              <w:marRight w:val="0"/>
              <w:marTop w:val="0"/>
              <w:marBottom w:val="0"/>
              <w:divBdr>
                <w:top w:val="none" w:sz="0" w:space="0" w:color="auto"/>
                <w:left w:val="none" w:sz="0" w:space="0" w:color="auto"/>
                <w:bottom w:val="none" w:sz="0" w:space="0" w:color="auto"/>
                <w:right w:val="none" w:sz="0" w:space="0" w:color="auto"/>
              </w:divBdr>
            </w:div>
          </w:divsChild>
        </w:div>
        <w:div w:id="108554227">
          <w:marLeft w:val="0"/>
          <w:marRight w:val="0"/>
          <w:marTop w:val="0"/>
          <w:marBottom w:val="0"/>
          <w:divBdr>
            <w:top w:val="none" w:sz="0" w:space="0" w:color="auto"/>
            <w:left w:val="none" w:sz="0" w:space="0" w:color="auto"/>
            <w:bottom w:val="none" w:sz="0" w:space="0" w:color="auto"/>
            <w:right w:val="none" w:sz="0" w:space="0" w:color="auto"/>
          </w:divBdr>
          <w:divsChild>
            <w:div w:id="1770857638">
              <w:marLeft w:val="0"/>
              <w:marRight w:val="0"/>
              <w:marTop w:val="0"/>
              <w:marBottom w:val="0"/>
              <w:divBdr>
                <w:top w:val="none" w:sz="0" w:space="0" w:color="auto"/>
                <w:left w:val="none" w:sz="0" w:space="0" w:color="auto"/>
                <w:bottom w:val="none" w:sz="0" w:space="0" w:color="auto"/>
                <w:right w:val="none" w:sz="0" w:space="0" w:color="auto"/>
              </w:divBdr>
            </w:div>
          </w:divsChild>
        </w:div>
        <w:div w:id="183517708">
          <w:marLeft w:val="0"/>
          <w:marRight w:val="0"/>
          <w:marTop w:val="0"/>
          <w:marBottom w:val="0"/>
          <w:divBdr>
            <w:top w:val="none" w:sz="0" w:space="0" w:color="auto"/>
            <w:left w:val="none" w:sz="0" w:space="0" w:color="auto"/>
            <w:bottom w:val="none" w:sz="0" w:space="0" w:color="auto"/>
            <w:right w:val="none" w:sz="0" w:space="0" w:color="auto"/>
          </w:divBdr>
          <w:divsChild>
            <w:div w:id="299116770">
              <w:marLeft w:val="0"/>
              <w:marRight w:val="0"/>
              <w:marTop w:val="0"/>
              <w:marBottom w:val="0"/>
              <w:divBdr>
                <w:top w:val="none" w:sz="0" w:space="0" w:color="auto"/>
                <w:left w:val="none" w:sz="0" w:space="0" w:color="auto"/>
                <w:bottom w:val="none" w:sz="0" w:space="0" w:color="auto"/>
                <w:right w:val="none" w:sz="0" w:space="0" w:color="auto"/>
              </w:divBdr>
            </w:div>
          </w:divsChild>
        </w:div>
        <w:div w:id="292442182">
          <w:marLeft w:val="0"/>
          <w:marRight w:val="0"/>
          <w:marTop w:val="0"/>
          <w:marBottom w:val="0"/>
          <w:divBdr>
            <w:top w:val="none" w:sz="0" w:space="0" w:color="auto"/>
            <w:left w:val="none" w:sz="0" w:space="0" w:color="auto"/>
            <w:bottom w:val="none" w:sz="0" w:space="0" w:color="auto"/>
            <w:right w:val="none" w:sz="0" w:space="0" w:color="auto"/>
          </w:divBdr>
          <w:divsChild>
            <w:div w:id="1430202618">
              <w:marLeft w:val="0"/>
              <w:marRight w:val="0"/>
              <w:marTop w:val="0"/>
              <w:marBottom w:val="0"/>
              <w:divBdr>
                <w:top w:val="none" w:sz="0" w:space="0" w:color="auto"/>
                <w:left w:val="none" w:sz="0" w:space="0" w:color="auto"/>
                <w:bottom w:val="none" w:sz="0" w:space="0" w:color="auto"/>
                <w:right w:val="none" w:sz="0" w:space="0" w:color="auto"/>
              </w:divBdr>
            </w:div>
          </w:divsChild>
        </w:div>
        <w:div w:id="437145981">
          <w:marLeft w:val="0"/>
          <w:marRight w:val="0"/>
          <w:marTop w:val="0"/>
          <w:marBottom w:val="0"/>
          <w:divBdr>
            <w:top w:val="none" w:sz="0" w:space="0" w:color="auto"/>
            <w:left w:val="none" w:sz="0" w:space="0" w:color="auto"/>
            <w:bottom w:val="none" w:sz="0" w:space="0" w:color="auto"/>
            <w:right w:val="none" w:sz="0" w:space="0" w:color="auto"/>
          </w:divBdr>
          <w:divsChild>
            <w:div w:id="342900734">
              <w:marLeft w:val="0"/>
              <w:marRight w:val="0"/>
              <w:marTop w:val="0"/>
              <w:marBottom w:val="0"/>
              <w:divBdr>
                <w:top w:val="none" w:sz="0" w:space="0" w:color="auto"/>
                <w:left w:val="none" w:sz="0" w:space="0" w:color="auto"/>
                <w:bottom w:val="none" w:sz="0" w:space="0" w:color="auto"/>
                <w:right w:val="none" w:sz="0" w:space="0" w:color="auto"/>
              </w:divBdr>
            </w:div>
          </w:divsChild>
        </w:div>
        <w:div w:id="461463693">
          <w:marLeft w:val="0"/>
          <w:marRight w:val="0"/>
          <w:marTop w:val="0"/>
          <w:marBottom w:val="0"/>
          <w:divBdr>
            <w:top w:val="none" w:sz="0" w:space="0" w:color="auto"/>
            <w:left w:val="none" w:sz="0" w:space="0" w:color="auto"/>
            <w:bottom w:val="none" w:sz="0" w:space="0" w:color="auto"/>
            <w:right w:val="none" w:sz="0" w:space="0" w:color="auto"/>
          </w:divBdr>
          <w:divsChild>
            <w:div w:id="1830975851">
              <w:marLeft w:val="0"/>
              <w:marRight w:val="0"/>
              <w:marTop w:val="0"/>
              <w:marBottom w:val="0"/>
              <w:divBdr>
                <w:top w:val="none" w:sz="0" w:space="0" w:color="auto"/>
                <w:left w:val="none" w:sz="0" w:space="0" w:color="auto"/>
                <w:bottom w:val="none" w:sz="0" w:space="0" w:color="auto"/>
                <w:right w:val="none" w:sz="0" w:space="0" w:color="auto"/>
              </w:divBdr>
            </w:div>
          </w:divsChild>
        </w:div>
        <w:div w:id="482894076">
          <w:marLeft w:val="0"/>
          <w:marRight w:val="0"/>
          <w:marTop w:val="0"/>
          <w:marBottom w:val="0"/>
          <w:divBdr>
            <w:top w:val="none" w:sz="0" w:space="0" w:color="auto"/>
            <w:left w:val="none" w:sz="0" w:space="0" w:color="auto"/>
            <w:bottom w:val="none" w:sz="0" w:space="0" w:color="auto"/>
            <w:right w:val="none" w:sz="0" w:space="0" w:color="auto"/>
          </w:divBdr>
          <w:divsChild>
            <w:div w:id="297341110">
              <w:marLeft w:val="0"/>
              <w:marRight w:val="0"/>
              <w:marTop w:val="0"/>
              <w:marBottom w:val="0"/>
              <w:divBdr>
                <w:top w:val="none" w:sz="0" w:space="0" w:color="auto"/>
                <w:left w:val="none" w:sz="0" w:space="0" w:color="auto"/>
                <w:bottom w:val="none" w:sz="0" w:space="0" w:color="auto"/>
                <w:right w:val="none" w:sz="0" w:space="0" w:color="auto"/>
              </w:divBdr>
            </w:div>
          </w:divsChild>
        </w:div>
        <w:div w:id="489635190">
          <w:marLeft w:val="0"/>
          <w:marRight w:val="0"/>
          <w:marTop w:val="0"/>
          <w:marBottom w:val="0"/>
          <w:divBdr>
            <w:top w:val="none" w:sz="0" w:space="0" w:color="auto"/>
            <w:left w:val="none" w:sz="0" w:space="0" w:color="auto"/>
            <w:bottom w:val="none" w:sz="0" w:space="0" w:color="auto"/>
            <w:right w:val="none" w:sz="0" w:space="0" w:color="auto"/>
          </w:divBdr>
          <w:divsChild>
            <w:div w:id="1640185814">
              <w:marLeft w:val="0"/>
              <w:marRight w:val="0"/>
              <w:marTop w:val="0"/>
              <w:marBottom w:val="0"/>
              <w:divBdr>
                <w:top w:val="none" w:sz="0" w:space="0" w:color="auto"/>
                <w:left w:val="none" w:sz="0" w:space="0" w:color="auto"/>
                <w:bottom w:val="none" w:sz="0" w:space="0" w:color="auto"/>
                <w:right w:val="none" w:sz="0" w:space="0" w:color="auto"/>
              </w:divBdr>
            </w:div>
          </w:divsChild>
        </w:div>
        <w:div w:id="639068066">
          <w:marLeft w:val="0"/>
          <w:marRight w:val="0"/>
          <w:marTop w:val="0"/>
          <w:marBottom w:val="0"/>
          <w:divBdr>
            <w:top w:val="none" w:sz="0" w:space="0" w:color="auto"/>
            <w:left w:val="none" w:sz="0" w:space="0" w:color="auto"/>
            <w:bottom w:val="none" w:sz="0" w:space="0" w:color="auto"/>
            <w:right w:val="none" w:sz="0" w:space="0" w:color="auto"/>
          </w:divBdr>
          <w:divsChild>
            <w:div w:id="774790288">
              <w:marLeft w:val="0"/>
              <w:marRight w:val="0"/>
              <w:marTop w:val="0"/>
              <w:marBottom w:val="0"/>
              <w:divBdr>
                <w:top w:val="none" w:sz="0" w:space="0" w:color="auto"/>
                <w:left w:val="none" w:sz="0" w:space="0" w:color="auto"/>
                <w:bottom w:val="none" w:sz="0" w:space="0" w:color="auto"/>
                <w:right w:val="none" w:sz="0" w:space="0" w:color="auto"/>
              </w:divBdr>
            </w:div>
          </w:divsChild>
        </w:div>
        <w:div w:id="723412592">
          <w:marLeft w:val="0"/>
          <w:marRight w:val="0"/>
          <w:marTop w:val="0"/>
          <w:marBottom w:val="0"/>
          <w:divBdr>
            <w:top w:val="none" w:sz="0" w:space="0" w:color="auto"/>
            <w:left w:val="none" w:sz="0" w:space="0" w:color="auto"/>
            <w:bottom w:val="none" w:sz="0" w:space="0" w:color="auto"/>
            <w:right w:val="none" w:sz="0" w:space="0" w:color="auto"/>
          </w:divBdr>
          <w:divsChild>
            <w:div w:id="164248167">
              <w:marLeft w:val="0"/>
              <w:marRight w:val="0"/>
              <w:marTop w:val="0"/>
              <w:marBottom w:val="0"/>
              <w:divBdr>
                <w:top w:val="none" w:sz="0" w:space="0" w:color="auto"/>
                <w:left w:val="none" w:sz="0" w:space="0" w:color="auto"/>
                <w:bottom w:val="none" w:sz="0" w:space="0" w:color="auto"/>
                <w:right w:val="none" w:sz="0" w:space="0" w:color="auto"/>
              </w:divBdr>
            </w:div>
          </w:divsChild>
        </w:div>
        <w:div w:id="805316833">
          <w:marLeft w:val="0"/>
          <w:marRight w:val="0"/>
          <w:marTop w:val="0"/>
          <w:marBottom w:val="0"/>
          <w:divBdr>
            <w:top w:val="none" w:sz="0" w:space="0" w:color="auto"/>
            <w:left w:val="none" w:sz="0" w:space="0" w:color="auto"/>
            <w:bottom w:val="none" w:sz="0" w:space="0" w:color="auto"/>
            <w:right w:val="none" w:sz="0" w:space="0" w:color="auto"/>
          </w:divBdr>
          <w:divsChild>
            <w:div w:id="1271088087">
              <w:marLeft w:val="0"/>
              <w:marRight w:val="0"/>
              <w:marTop w:val="0"/>
              <w:marBottom w:val="0"/>
              <w:divBdr>
                <w:top w:val="none" w:sz="0" w:space="0" w:color="auto"/>
                <w:left w:val="none" w:sz="0" w:space="0" w:color="auto"/>
                <w:bottom w:val="none" w:sz="0" w:space="0" w:color="auto"/>
                <w:right w:val="none" w:sz="0" w:space="0" w:color="auto"/>
              </w:divBdr>
            </w:div>
          </w:divsChild>
        </w:div>
        <w:div w:id="813259382">
          <w:marLeft w:val="0"/>
          <w:marRight w:val="0"/>
          <w:marTop w:val="0"/>
          <w:marBottom w:val="0"/>
          <w:divBdr>
            <w:top w:val="none" w:sz="0" w:space="0" w:color="auto"/>
            <w:left w:val="none" w:sz="0" w:space="0" w:color="auto"/>
            <w:bottom w:val="none" w:sz="0" w:space="0" w:color="auto"/>
            <w:right w:val="none" w:sz="0" w:space="0" w:color="auto"/>
          </w:divBdr>
          <w:divsChild>
            <w:div w:id="1633168722">
              <w:marLeft w:val="0"/>
              <w:marRight w:val="0"/>
              <w:marTop w:val="0"/>
              <w:marBottom w:val="0"/>
              <w:divBdr>
                <w:top w:val="none" w:sz="0" w:space="0" w:color="auto"/>
                <w:left w:val="none" w:sz="0" w:space="0" w:color="auto"/>
                <w:bottom w:val="none" w:sz="0" w:space="0" w:color="auto"/>
                <w:right w:val="none" w:sz="0" w:space="0" w:color="auto"/>
              </w:divBdr>
            </w:div>
          </w:divsChild>
        </w:div>
        <w:div w:id="849830255">
          <w:marLeft w:val="0"/>
          <w:marRight w:val="0"/>
          <w:marTop w:val="0"/>
          <w:marBottom w:val="0"/>
          <w:divBdr>
            <w:top w:val="none" w:sz="0" w:space="0" w:color="auto"/>
            <w:left w:val="none" w:sz="0" w:space="0" w:color="auto"/>
            <w:bottom w:val="none" w:sz="0" w:space="0" w:color="auto"/>
            <w:right w:val="none" w:sz="0" w:space="0" w:color="auto"/>
          </w:divBdr>
          <w:divsChild>
            <w:div w:id="806431825">
              <w:marLeft w:val="0"/>
              <w:marRight w:val="0"/>
              <w:marTop w:val="0"/>
              <w:marBottom w:val="0"/>
              <w:divBdr>
                <w:top w:val="none" w:sz="0" w:space="0" w:color="auto"/>
                <w:left w:val="none" w:sz="0" w:space="0" w:color="auto"/>
                <w:bottom w:val="none" w:sz="0" w:space="0" w:color="auto"/>
                <w:right w:val="none" w:sz="0" w:space="0" w:color="auto"/>
              </w:divBdr>
            </w:div>
          </w:divsChild>
        </w:div>
        <w:div w:id="854425208">
          <w:marLeft w:val="0"/>
          <w:marRight w:val="0"/>
          <w:marTop w:val="0"/>
          <w:marBottom w:val="0"/>
          <w:divBdr>
            <w:top w:val="none" w:sz="0" w:space="0" w:color="auto"/>
            <w:left w:val="none" w:sz="0" w:space="0" w:color="auto"/>
            <w:bottom w:val="none" w:sz="0" w:space="0" w:color="auto"/>
            <w:right w:val="none" w:sz="0" w:space="0" w:color="auto"/>
          </w:divBdr>
          <w:divsChild>
            <w:div w:id="1851869647">
              <w:marLeft w:val="0"/>
              <w:marRight w:val="0"/>
              <w:marTop w:val="0"/>
              <w:marBottom w:val="0"/>
              <w:divBdr>
                <w:top w:val="none" w:sz="0" w:space="0" w:color="auto"/>
                <w:left w:val="none" w:sz="0" w:space="0" w:color="auto"/>
                <w:bottom w:val="none" w:sz="0" w:space="0" w:color="auto"/>
                <w:right w:val="none" w:sz="0" w:space="0" w:color="auto"/>
              </w:divBdr>
            </w:div>
          </w:divsChild>
        </w:div>
        <w:div w:id="918976633">
          <w:marLeft w:val="0"/>
          <w:marRight w:val="0"/>
          <w:marTop w:val="0"/>
          <w:marBottom w:val="0"/>
          <w:divBdr>
            <w:top w:val="none" w:sz="0" w:space="0" w:color="auto"/>
            <w:left w:val="none" w:sz="0" w:space="0" w:color="auto"/>
            <w:bottom w:val="none" w:sz="0" w:space="0" w:color="auto"/>
            <w:right w:val="none" w:sz="0" w:space="0" w:color="auto"/>
          </w:divBdr>
          <w:divsChild>
            <w:div w:id="1050348222">
              <w:marLeft w:val="0"/>
              <w:marRight w:val="0"/>
              <w:marTop w:val="0"/>
              <w:marBottom w:val="0"/>
              <w:divBdr>
                <w:top w:val="none" w:sz="0" w:space="0" w:color="auto"/>
                <w:left w:val="none" w:sz="0" w:space="0" w:color="auto"/>
                <w:bottom w:val="none" w:sz="0" w:space="0" w:color="auto"/>
                <w:right w:val="none" w:sz="0" w:space="0" w:color="auto"/>
              </w:divBdr>
            </w:div>
          </w:divsChild>
        </w:div>
        <w:div w:id="965433394">
          <w:marLeft w:val="0"/>
          <w:marRight w:val="0"/>
          <w:marTop w:val="0"/>
          <w:marBottom w:val="0"/>
          <w:divBdr>
            <w:top w:val="none" w:sz="0" w:space="0" w:color="auto"/>
            <w:left w:val="none" w:sz="0" w:space="0" w:color="auto"/>
            <w:bottom w:val="none" w:sz="0" w:space="0" w:color="auto"/>
            <w:right w:val="none" w:sz="0" w:space="0" w:color="auto"/>
          </w:divBdr>
          <w:divsChild>
            <w:div w:id="1878813785">
              <w:marLeft w:val="0"/>
              <w:marRight w:val="0"/>
              <w:marTop w:val="0"/>
              <w:marBottom w:val="0"/>
              <w:divBdr>
                <w:top w:val="none" w:sz="0" w:space="0" w:color="auto"/>
                <w:left w:val="none" w:sz="0" w:space="0" w:color="auto"/>
                <w:bottom w:val="none" w:sz="0" w:space="0" w:color="auto"/>
                <w:right w:val="none" w:sz="0" w:space="0" w:color="auto"/>
              </w:divBdr>
            </w:div>
          </w:divsChild>
        </w:div>
        <w:div w:id="991448896">
          <w:marLeft w:val="0"/>
          <w:marRight w:val="0"/>
          <w:marTop w:val="0"/>
          <w:marBottom w:val="0"/>
          <w:divBdr>
            <w:top w:val="none" w:sz="0" w:space="0" w:color="auto"/>
            <w:left w:val="none" w:sz="0" w:space="0" w:color="auto"/>
            <w:bottom w:val="none" w:sz="0" w:space="0" w:color="auto"/>
            <w:right w:val="none" w:sz="0" w:space="0" w:color="auto"/>
          </w:divBdr>
          <w:divsChild>
            <w:div w:id="256865079">
              <w:marLeft w:val="0"/>
              <w:marRight w:val="0"/>
              <w:marTop w:val="0"/>
              <w:marBottom w:val="0"/>
              <w:divBdr>
                <w:top w:val="none" w:sz="0" w:space="0" w:color="auto"/>
                <w:left w:val="none" w:sz="0" w:space="0" w:color="auto"/>
                <w:bottom w:val="none" w:sz="0" w:space="0" w:color="auto"/>
                <w:right w:val="none" w:sz="0" w:space="0" w:color="auto"/>
              </w:divBdr>
            </w:div>
          </w:divsChild>
        </w:div>
        <w:div w:id="1128813761">
          <w:marLeft w:val="0"/>
          <w:marRight w:val="0"/>
          <w:marTop w:val="0"/>
          <w:marBottom w:val="0"/>
          <w:divBdr>
            <w:top w:val="none" w:sz="0" w:space="0" w:color="auto"/>
            <w:left w:val="none" w:sz="0" w:space="0" w:color="auto"/>
            <w:bottom w:val="none" w:sz="0" w:space="0" w:color="auto"/>
            <w:right w:val="none" w:sz="0" w:space="0" w:color="auto"/>
          </w:divBdr>
          <w:divsChild>
            <w:div w:id="639503866">
              <w:marLeft w:val="0"/>
              <w:marRight w:val="0"/>
              <w:marTop w:val="0"/>
              <w:marBottom w:val="0"/>
              <w:divBdr>
                <w:top w:val="none" w:sz="0" w:space="0" w:color="auto"/>
                <w:left w:val="none" w:sz="0" w:space="0" w:color="auto"/>
                <w:bottom w:val="none" w:sz="0" w:space="0" w:color="auto"/>
                <w:right w:val="none" w:sz="0" w:space="0" w:color="auto"/>
              </w:divBdr>
            </w:div>
          </w:divsChild>
        </w:div>
        <w:div w:id="1131360317">
          <w:marLeft w:val="0"/>
          <w:marRight w:val="0"/>
          <w:marTop w:val="0"/>
          <w:marBottom w:val="0"/>
          <w:divBdr>
            <w:top w:val="none" w:sz="0" w:space="0" w:color="auto"/>
            <w:left w:val="none" w:sz="0" w:space="0" w:color="auto"/>
            <w:bottom w:val="none" w:sz="0" w:space="0" w:color="auto"/>
            <w:right w:val="none" w:sz="0" w:space="0" w:color="auto"/>
          </w:divBdr>
          <w:divsChild>
            <w:div w:id="47731703">
              <w:marLeft w:val="0"/>
              <w:marRight w:val="0"/>
              <w:marTop w:val="0"/>
              <w:marBottom w:val="0"/>
              <w:divBdr>
                <w:top w:val="none" w:sz="0" w:space="0" w:color="auto"/>
                <w:left w:val="none" w:sz="0" w:space="0" w:color="auto"/>
                <w:bottom w:val="none" w:sz="0" w:space="0" w:color="auto"/>
                <w:right w:val="none" w:sz="0" w:space="0" w:color="auto"/>
              </w:divBdr>
            </w:div>
          </w:divsChild>
        </w:div>
        <w:div w:id="1247033948">
          <w:marLeft w:val="0"/>
          <w:marRight w:val="0"/>
          <w:marTop w:val="0"/>
          <w:marBottom w:val="0"/>
          <w:divBdr>
            <w:top w:val="none" w:sz="0" w:space="0" w:color="auto"/>
            <w:left w:val="none" w:sz="0" w:space="0" w:color="auto"/>
            <w:bottom w:val="none" w:sz="0" w:space="0" w:color="auto"/>
            <w:right w:val="none" w:sz="0" w:space="0" w:color="auto"/>
          </w:divBdr>
          <w:divsChild>
            <w:div w:id="2110419844">
              <w:marLeft w:val="0"/>
              <w:marRight w:val="0"/>
              <w:marTop w:val="0"/>
              <w:marBottom w:val="0"/>
              <w:divBdr>
                <w:top w:val="none" w:sz="0" w:space="0" w:color="auto"/>
                <w:left w:val="none" w:sz="0" w:space="0" w:color="auto"/>
                <w:bottom w:val="none" w:sz="0" w:space="0" w:color="auto"/>
                <w:right w:val="none" w:sz="0" w:space="0" w:color="auto"/>
              </w:divBdr>
            </w:div>
          </w:divsChild>
        </w:div>
        <w:div w:id="1316571653">
          <w:marLeft w:val="0"/>
          <w:marRight w:val="0"/>
          <w:marTop w:val="0"/>
          <w:marBottom w:val="0"/>
          <w:divBdr>
            <w:top w:val="none" w:sz="0" w:space="0" w:color="auto"/>
            <w:left w:val="none" w:sz="0" w:space="0" w:color="auto"/>
            <w:bottom w:val="none" w:sz="0" w:space="0" w:color="auto"/>
            <w:right w:val="none" w:sz="0" w:space="0" w:color="auto"/>
          </w:divBdr>
          <w:divsChild>
            <w:div w:id="81266270">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sChild>
            <w:div w:id="638649954">
              <w:marLeft w:val="0"/>
              <w:marRight w:val="0"/>
              <w:marTop w:val="0"/>
              <w:marBottom w:val="0"/>
              <w:divBdr>
                <w:top w:val="none" w:sz="0" w:space="0" w:color="auto"/>
                <w:left w:val="none" w:sz="0" w:space="0" w:color="auto"/>
                <w:bottom w:val="none" w:sz="0" w:space="0" w:color="auto"/>
                <w:right w:val="none" w:sz="0" w:space="0" w:color="auto"/>
              </w:divBdr>
            </w:div>
          </w:divsChild>
        </w:div>
        <w:div w:id="1559970759">
          <w:marLeft w:val="0"/>
          <w:marRight w:val="0"/>
          <w:marTop w:val="0"/>
          <w:marBottom w:val="0"/>
          <w:divBdr>
            <w:top w:val="none" w:sz="0" w:space="0" w:color="auto"/>
            <w:left w:val="none" w:sz="0" w:space="0" w:color="auto"/>
            <w:bottom w:val="none" w:sz="0" w:space="0" w:color="auto"/>
            <w:right w:val="none" w:sz="0" w:space="0" w:color="auto"/>
          </w:divBdr>
          <w:divsChild>
            <w:div w:id="311107185">
              <w:marLeft w:val="0"/>
              <w:marRight w:val="0"/>
              <w:marTop w:val="0"/>
              <w:marBottom w:val="0"/>
              <w:divBdr>
                <w:top w:val="none" w:sz="0" w:space="0" w:color="auto"/>
                <w:left w:val="none" w:sz="0" w:space="0" w:color="auto"/>
                <w:bottom w:val="none" w:sz="0" w:space="0" w:color="auto"/>
                <w:right w:val="none" w:sz="0" w:space="0" w:color="auto"/>
              </w:divBdr>
            </w:div>
          </w:divsChild>
        </w:div>
        <w:div w:id="1582712787">
          <w:marLeft w:val="0"/>
          <w:marRight w:val="0"/>
          <w:marTop w:val="0"/>
          <w:marBottom w:val="0"/>
          <w:divBdr>
            <w:top w:val="none" w:sz="0" w:space="0" w:color="auto"/>
            <w:left w:val="none" w:sz="0" w:space="0" w:color="auto"/>
            <w:bottom w:val="none" w:sz="0" w:space="0" w:color="auto"/>
            <w:right w:val="none" w:sz="0" w:space="0" w:color="auto"/>
          </w:divBdr>
          <w:divsChild>
            <w:div w:id="1276518938">
              <w:marLeft w:val="0"/>
              <w:marRight w:val="0"/>
              <w:marTop w:val="0"/>
              <w:marBottom w:val="0"/>
              <w:divBdr>
                <w:top w:val="none" w:sz="0" w:space="0" w:color="auto"/>
                <w:left w:val="none" w:sz="0" w:space="0" w:color="auto"/>
                <w:bottom w:val="none" w:sz="0" w:space="0" w:color="auto"/>
                <w:right w:val="none" w:sz="0" w:space="0" w:color="auto"/>
              </w:divBdr>
            </w:div>
          </w:divsChild>
        </w:div>
        <w:div w:id="1828402907">
          <w:marLeft w:val="0"/>
          <w:marRight w:val="0"/>
          <w:marTop w:val="0"/>
          <w:marBottom w:val="0"/>
          <w:divBdr>
            <w:top w:val="none" w:sz="0" w:space="0" w:color="auto"/>
            <w:left w:val="none" w:sz="0" w:space="0" w:color="auto"/>
            <w:bottom w:val="none" w:sz="0" w:space="0" w:color="auto"/>
            <w:right w:val="none" w:sz="0" w:space="0" w:color="auto"/>
          </w:divBdr>
          <w:divsChild>
            <w:div w:id="1426802536">
              <w:marLeft w:val="0"/>
              <w:marRight w:val="0"/>
              <w:marTop w:val="0"/>
              <w:marBottom w:val="0"/>
              <w:divBdr>
                <w:top w:val="none" w:sz="0" w:space="0" w:color="auto"/>
                <w:left w:val="none" w:sz="0" w:space="0" w:color="auto"/>
                <w:bottom w:val="none" w:sz="0" w:space="0" w:color="auto"/>
                <w:right w:val="none" w:sz="0" w:space="0" w:color="auto"/>
              </w:divBdr>
            </w:div>
          </w:divsChild>
        </w:div>
        <w:div w:id="1882210211">
          <w:marLeft w:val="0"/>
          <w:marRight w:val="0"/>
          <w:marTop w:val="0"/>
          <w:marBottom w:val="0"/>
          <w:divBdr>
            <w:top w:val="none" w:sz="0" w:space="0" w:color="auto"/>
            <w:left w:val="none" w:sz="0" w:space="0" w:color="auto"/>
            <w:bottom w:val="none" w:sz="0" w:space="0" w:color="auto"/>
            <w:right w:val="none" w:sz="0" w:space="0" w:color="auto"/>
          </w:divBdr>
          <w:divsChild>
            <w:div w:id="1806580232">
              <w:marLeft w:val="0"/>
              <w:marRight w:val="0"/>
              <w:marTop w:val="0"/>
              <w:marBottom w:val="0"/>
              <w:divBdr>
                <w:top w:val="none" w:sz="0" w:space="0" w:color="auto"/>
                <w:left w:val="none" w:sz="0" w:space="0" w:color="auto"/>
                <w:bottom w:val="none" w:sz="0" w:space="0" w:color="auto"/>
                <w:right w:val="none" w:sz="0" w:space="0" w:color="auto"/>
              </w:divBdr>
            </w:div>
          </w:divsChild>
        </w:div>
        <w:div w:id="1937981590">
          <w:marLeft w:val="0"/>
          <w:marRight w:val="0"/>
          <w:marTop w:val="0"/>
          <w:marBottom w:val="0"/>
          <w:divBdr>
            <w:top w:val="none" w:sz="0" w:space="0" w:color="auto"/>
            <w:left w:val="none" w:sz="0" w:space="0" w:color="auto"/>
            <w:bottom w:val="none" w:sz="0" w:space="0" w:color="auto"/>
            <w:right w:val="none" w:sz="0" w:space="0" w:color="auto"/>
          </w:divBdr>
          <w:divsChild>
            <w:div w:id="1679235377">
              <w:marLeft w:val="0"/>
              <w:marRight w:val="0"/>
              <w:marTop w:val="0"/>
              <w:marBottom w:val="0"/>
              <w:divBdr>
                <w:top w:val="none" w:sz="0" w:space="0" w:color="auto"/>
                <w:left w:val="none" w:sz="0" w:space="0" w:color="auto"/>
                <w:bottom w:val="none" w:sz="0" w:space="0" w:color="auto"/>
                <w:right w:val="none" w:sz="0" w:space="0" w:color="auto"/>
              </w:divBdr>
            </w:div>
          </w:divsChild>
        </w:div>
        <w:div w:id="1955404505">
          <w:marLeft w:val="0"/>
          <w:marRight w:val="0"/>
          <w:marTop w:val="0"/>
          <w:marBottom w:val="0"/>
          <w:divBdr>
            <w:top w:val="none" w:sz="0" w:space="0" w:color="auto"/>
            <w:left w:val="none" w:sz="0" w:space="0" w:color="auto"/>
            <w:bottom w:val="none" w:sz="0" w:space="0" w:color="auto"/>
            <w:right w:val="none" w:sz="0" w:space="0" w:color="auto"/>
          </w:divBdr>
          <w:divsChild>
            <w:div w:id="1849371661">
              <w:marLeft w:val="0"/>
              <w:marRight w:val="0"/>
              <w:marTop w:val="0"/>
              <w:marBottom w:val="0"/>
              <w:divBdr>
                <w:top w:val="none" w:sz="0" w:space="0" w:color="auto"/>
                <w:left w:val="none" w:sz="0" w:space="0" w:color="auto"/>
                <w:bottom w:val="none" w:sz="0" w:space="0" w:color="auto"/>
                <w:right w:val="none" w:sz="0" w:space="0" w:color="auto"/>
              </w:divBdr>
            </w:div>
          </w:divsChild>
        </w:div>
        <w:div w:id="2091147621">
          <w:marLeft w:val="0"/>
          <w:marRight w:val="0"/>
          <w:marTop w:val="0"/>
          <w:marBottom w:val="0"/>
          <w:divBdr>
            <w:top w:val="none" w:sz="0" w:space="0" w:color="auto"/>
            <w:left w:val="none" w:sz="0" w:space="0" w:color="auto"/>
            <w:bottom w:val="none" w:sz="0" w:space="0" w:color="auto"/>
            <w:right w:val="none" w:sz="0" w:space="0" w:color="auto"/>
          </w:divBdr>
          <w:divsChild>
            <w:div w:id="1085344885">
              <w:marLeft w:val="0"/>
              <w:marRight w:val="0"/>
              <w:marTop w:val="0"/>
              <w:marBottom w:val="0"/>
              <w:divBdr>
                <w:top w:val="none" w:sz="0" w:space="0" w:color="auto"/>
                <w:left w:val="none" w:sz="0" w:space="0" w:color="auto"/>
                <w:bottom w:val="none" w:sz="0" w:space="0" w:color="auto"/>
                <w:right w:val="none" w:sz="0" w:space="0" w:color="auto"/>
              </w:divBdr>
            </w:div>
          </w:divsChild>
        </w:div>
        <w:div w:id="2134252476">
          <w:marLeft w:val="0"/>
          <w:marRight w:val="0"/>
          <w:marTop w:val="0"/>
          <w:marBottom w:val="0"/>
          <w:divBdr>
            <w:top w:val="none" w:sz="0" w:space="0" w:color="auto"/>
            <w:left w:val="none" w:sz="0" w:space="0" w:color="auto"/>
            <w:bottom w:val="none" w:sz="0" w:space="0" w:color="auto"/>
            <w:right w:val="none" w:sz="0" w:space="0" w:color="auto"/>
          </w:divBdr>
          <w:divsChild>
            <w:div w:id="20035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844">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 Sans">
    <w:altName w:val="Segoe UI Semilight"/>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31A71"/>
    <w:rsid w:val="00054FEF"/>
    <w:rsid w:val="00065ADC"/>
    <w:rsid w:val="000761E8"/>
    <w:rsid w:val="002726EA"/>
    <w:rsid w:val="002B32AE"/>
    <w:rsid w:val="002E4BE2"/>
    <w:rsid w:val="00413A39"/>
    <w:rsid w:val="00420A1D"/>
    <w:rsid w:val="00433219"/>
    <w:rsid w:val="00456F06"/>
    <w:rsid w:val="004A6A6B"/>
    <w:rsid w:val="004B6B96"/>
    <w:rsid w:val="004E592C"/>
    <w:rsid w:val="00521C88"/>
    <w:rsid w:val="00536757"/>
    <w:rsid w:val="00560B76"/>
    <w:rsid w:val="005773B4"/>
    <w:rsid w:val="005D672E"/>
    <w:rsid w:val="00635903"/>
    <w:rsid w:val="006520B5"/>
    <w:rsid w:val="00661119"/>
    <w:rsid w:val="00686F49"/>
    <w:rsid w:val="006C0607"/>
    <w:rsid w:val="006D46AA"/>
    <w:rsid w:val="006E2128"/>
    <w:rsid w:val="006E5A6D"/>
    <w:rsid w:val="00796F10"/>
    <w:rsid w:val="007B685A"/>
    <w:rsid w:val="00825706"/>
    <w:rsid w:val="008550CC"/>
    <w:rsid w:val="00867F3D"/>
    <w:rsid w:val="008D4DBB"/>
    <w:rsid w:val="00912553"/>
    <w:rsid w:val="0096368F"/>
    <w:rsid w:val="0098008C"/>
    <w:rsid w:val="009F6402"/>
    <w:rsid w:val="00A713B6"/>
    <w:rsid w:val="00AB4F9A"/>
    <w:rsid w:val="00B44DF0"/>
    <w:rsid w:val="00B57679"/>
    <w:rsid w:val="00B751E3"/>
    <w:rsid w:val="00B8329F"/>
    <w:rsid w:val="00C10752"/>
    <w:rsid w:val="00C12C83"/>
    <w:rsid w:val="00C259CD"/>
    <w:rsid w:val="00CF0527"/>
    <w:rsid w:val="00D26BB3"/>
    <w:rsid w:val="00D8382C"/>
    <w:rsid w:val="00DC2F77"/>
    <w:rsid w:val="00DE178C"/>
    <w:rsid w:val="00DE779B"/>
    <w:rsid w:val="00E61057"/>
    <w:rsid w:val="00F865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Gail Jones</DisplayName>
        <AccountId>369</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2.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3.xml><?xml version="1.0" encoding="utf-8"?>
<ds:datastoreItem xmlns:ds="http://schemas.openxmlformats.org/officeDocument/2006/customXml" ds:itemID="{32AA7F36-5FE8-470A-8B42-14645CC6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3766</Words>
  <Characters>21467</Characters>
  <Application>Microsoft Office Word</Application>
  <DocSecurity>0</DocSecurity>
  <Lines>178</Lines>
  <Paragraphs>50</Paragraphs>
  <ScaleCrop>false</ScaleCrop>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Elise Jackson</cp:lastModifiedBy>
  <cp:revision>2</cp:revision>
  <cp:lastPrinted>2020-11-11T14:55:00Z</cp:lastPrinted>
  <dcterms:created xsi:type="dcterms:W3CDTF">2022-09-09T10:18:00Z</dcterms:created>
  <dcterms:modified xsi:type="dcterms:W3CDTF">2022-09-09T10:18:00Z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