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133CDE8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765B0A">
        <w:rPr>
          <w:rStyle w:val="normaltextrun"/>
          <w:rFonts w:ascii="Calibri" w:hAnsi="Calibri" w:cs="Calibri"/>
          <w:sz w:val="22"/>
          <w:szCs w:val="22"/>
        </w:rPr>
        <w:t xml:space="preserve">1 July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1AD3A013" w14:textId="4E50A4D4" w:rsidR="004C18EA" w:rsidRPr="004C34A5" w:rsidRDefault="00C72916" w:rsidP="004C34A5">
      <w:pPr>
        <w:pStyle w:val="paragraph"/>
        <w:spacing w:before="0" w:beforeAutospacing="0" w:after="120" w:afterAutospacing="0"/>
        <w:textAlignment w:val="baseline"/>
        <w:rPr>
          <w:rFonts w:ascii="Calibri" w:hAnsi="Calibri" w:cs="Calibri"/>
          <w:b/>
          <w:bCs/>
          <w:sz w:val="22"/>
          <w:szCs w:val="22"/>
        </w:rPr>
      </w:pPr>
      <w:r w:rsidRPr="00DF2829">
        <w:rPr>
          <w:rStyle w:val="normaltextrun"/>
          <w:rFonts w:ascii="Calibri" w:hAnsi="Calibri" w:cs="Calibri"/>
          <w:b/>
          <w:bCs/>
          <w:sz w:val="22"/>
          <w:szCs w:val="22"/>
        </w:rPr>
        <w:t>You asked for the following information</w:t>
      </w:r>
      <w:r w:rsidR="0004765C">
        <w:rPr>
          <w:rStyle w:val="normaltextrun"/>
          <w:rFonts w:ascii="Calibri" w:hAnsi="Calibri" w:cs="Calibri"/>
          <w:b/>
          <w:bCs/>
          <w:sz w:val="22"/>
          <w:szCs w:val="22"/>
        </w:rPr>
        <w:t xml:space="preserve"> on relation to the </w:t>
      </w:r>
      <w:r w:rsidR="00B405EF">
        <w:rPr>
          <w:rFonts w:ascii="Calibri" w:hAnsi="Calibri" w:cs="Calibri"/>
          <w:b/>
          <w:bCs/>
          <w:sz w:val="22"/>
          <w:szCs w:val="22"/>
          <w:lang w:val="en-US"/>
        </w:rPr>
        <w:t>e</w:t>
      </w:r>
      <w:r w:rsidR="00B405EF" w:rsidRPr="00B405EF">
        <w:rPr>
          <w:rFonts w:ascii="Calibri" w:hAnsi="Calibri" w:cs="Calibri"/>
          <w:b/>
          <w:bCs/>
          <w:sz w:val="22"/>
          <w:szCs w:val="22"/>
          <w:lang w:val="en-US"/>
        </w:rPr>
        <w:t>xtension of Coryton train line</w:t>
      </w:r>
      <w:r w:rsidRPr="00DF2829">
        <w:rPr>
          <w:rStyle w:val="normaltextrun"/>
          <w:rFonts w:ascii="Calibri" w:hAnsi="Calibri" w:cs="Calibri"/>
          <w:b/>
          <w:bCs/>
          <w:sz w:val="22"/>
          <w:szCs w:val="22"/>
        </w:rPr>
        <w:t>: </w:t>
      </w:r>
    </w:p>
    <w:p w14:paraId="00745EC2" w14:textId="3CE44C6C" w:rsidR="00B83991" w:rsidRPr="00B83991" w:rsidRDefault="00B83991" w:rsidP="00B83991">
      <w:pPr>
        <w:pStyle w:val="ListParagraph"/>
        <w:numPr>
          <w:ilvl w:val="0"/>
          <w:numId w:val="12"/>
        </w:numPr>
        <w:spacing w:after="120"/>
        <w:rPr>
          <w:b/>
          <w:bCs/>
        </w:rPr>
      </w:pPr>
      <w:r w:rsidRPr="00B83991">
        <w:rPr>
          <w:b/>
          <w:bCs/>
        </w:rPr>
        <w:t>Any and all correspondence Transport for Wales has had with Cardiff Council, Welsh Government, Velindre NHS Trust and Cardiff and Vale University Health Board, and/or their representatives/contractors in relation to the extension of the Coryton train line.</w:t>
      </w:r>
    </w:p>
    <w:p w14:paraId="6EC1D1BF" w14:textId="420BF896" w:rsidR="00F155CD" w:rsidRDefault="00F31D1B" w:rsidP="004C34A5">
      <w:pPr>
        <w:spacing w:after="60"/>
        <w:ind w:left="720"/>
      </w:pPr>
      <w:r>
        <w:t xml:space="preserve">We are currently reviewing our response to this </w:t>
      </w:r>
      <w:r w:rsidR="002063AB">
        <w:t>pa</w:t>
      </w:r>
      <w:r w:rsidR="00D701FE">
        <w:t xml:space="preserve">rt of the </w:t>
      </w:r>
      <w:r>
        <w:t>request</w:t>
      </w:r>
      <w:r w:rsidR="00D701FE">
        <w:t xml:space="preserve"> t</w:t>
      </w:r>
      <w:r w:rsidR="00996F17">
        <w:t xml:space="preserve">o determine whether </w:t>
      </w:r>
      <w:r w:rsidR="00F155CD">
        <w:t>it will exceed the time and cost limit allowed for processing a request under the Freedom of Information Act (£600/24 hours of staff time at a cost of £25 an hour). The calculation of this cost can include:</w:t>
      </w:r>
    </w:p>
    <w:p w14:paraId="1C98895F" w14:textId="77777777" w:rsidR="00F155CD" w:rsidRDefault="00F155CD" w:rsidP="002063AB">
      <w:pPr>
        <w:pStyle w:val="ListParagraph"/>
        <w:numPr>
          <w:ilvl w:val="0"/>
          <w:numId w:val="14"/>
        </w:numPr>
        <w:spacing w:before="60" w:after="100" w:afterAutospacing="1"/>
        <w:rPr>
          <w:rFonts w:eastAsia="Times New Roman"/>
          <w:lang w:eastAsia="en-GB"/>
        </w:rPr>
      </w:pPr>
      <w:r>
        <w:rPr>
          <w:rFonts w:eastAsia="Times New Roman"/>
        </w:rPr>
        <w:t>determining whether the requested information is held</w:t>
      </w:r>
    </w:p>
    <w:p w14:paraId="22DAB417" w14:textId="77777777" w:rsidR="00F155CD" w:rsidRDefault="00F155CD" w:rsidP="00F155CD">
      <w:pPr>
        <w:pStyle w:val="ListParagraph"/>
        <w:numPr>
          <w:ilvl w:val="0"/>
          <w:numId w:val="14"/>
        </w:numPr>
        <w:rPr>
          <w:rFonts w:eastAsia="Times New Roman"/>
        </w:rPr>
      </w:pPr>
      <w:r>
        <w:rPr>
          <w:rFonts w:eastAsia="Times New Roman"/>
        </w:rPr>
        <w:t>determining whether the information is subject to an exemption</w:t>
      </w:r>
    </w:p>
    <w:p w14:paraId="3B3BA122" w14:textId="77777777" w:rsidR="00F155CD" w:rsidRDefault="00F155CD" w:rsidP="00F155CD">
      <w:pPr>
        <w:pStyle w:val="ListParagraph"/>
        <w:numPr>
          <w:ilvl w:val="0"/>
          <w:numId w:val="14"/>
        </w:numPr>
        <w:rPr>
          <w:rFonts w:eastAsia="Times New Roman"/>
        </w:rPr>
      </w:pPr>
      <w:r>
        <w:rPr>
          <w:rFonts w:eastAsia="Times New Roman"/>
        </w:rPr>
        <w:t>locating the information</w:t>
      </w:r>
    </w:p>
    <w:p w14:paraId="79A179D4" w14:textId="77777777" w:rsidR="00F155CD" w:rsidRDefault="00F155CD" w:rsidP="00F155CD">
      <w:pPr>
        <w:pStyle w:val="ListParagraph"/>
        <w:numPr>
          <w:ilvl w:val="0"/>
          <w:numId w:val="14"/>
        </w:numPr>
        <w:rPr>
          <w:rFonts w:eastAsia="Times New Roman"/>
        </w:rPr>
      </w:pPr>
      <w:r>
        <w:rPr>
          <w:rFonts w:eastAsia="Times New Roman"/>
        </w:rPr>
        <w:t>extracting the information</w:t>
      </w:r>
    </w:p>
    <w:p w14:paraId="42CBAA1C" w14:textId="348750EE" w:rsidR="00F155CD" w:rsidRDefault="00F155CD" w:rsidP="009159E7">
      <w:pPr>
        <w:pStyle w:val="ListParagraph"/>
        <w:numPr>
          <w:ilvl w:val="0"/>
          <w:numId w:val="14"/>
        </w:numPr>
        <w:spacing w:after="60"/>
        <w:rPr>
          <w:rFonts w:eastAsia="Times New Roman"/>
        </w:rPr>
      </w:pPr>
      <w:r>
        <w:rPr>
          <w:rFonts w:eastAsia="Times New Roman"/>
        </w:rPr>
        <w:t>compiling the response</w:t>
      </w:r>
      <w:r w:rsidR="002063AB">
        <w:rPr>
          <w:rFonts w:eastAsia="Times New Roman"/>
        </w:rPr>
        <w:t xml:space="preserve"> including redacting</w:t>
      </w:r>
    </w:p>
    <w:p w14:paraId="407A7C97" w14:textId="7AB28E24" w:rsidR="00FA3AAD" w:rsidRPr="00FA3AAD" w:rsidRDefault="00F155CD" w:rsidP="00F155CD">
      <w:pPr>
        <w:spacing w:after="240"/>
        <w:ind w:left="720"/>
      </w:pPr>
      <w:r>
        <w:t>Please note that public bodies are only required to estimate whether this limit would be exceeded and are not required to provide a breakdown of their estimations.</w:t>
      </w:r>
      <w:r w:rsidR="009159E7">
        <w:t xml:space="preserve"> </w:t>
      </w:r>
      <w:r w:rsidR="005A3197">
        <w:t>Your refinement could relate to a specific timescale or a particular issue</w:t>
      </w:r>
      <w:r w:rsidR="00811485">
        <w:t xml:space="preserve"> in regard to the subject matter. </w:t>
      </w:r>
    </w:p>
    <w:p w14:paraId="5D64143F" w14:textId="7FC77CC7" w:rsidR="00B83991" w:rsidRPr="00B83991" w:rsidRDefault="00B83991" w:rsidP="00B83991">
      <w:pPr>
        <w:pStyle w:val="ListParagraph"/>
        <w:numPr>
          <w:ilvl w:val="0"/>
          <w:numId w:val="12"/>
        </w:numPr>
        <w:spacing w:after="120"/>
        <w:rPr>
          <w:b/>
          <w:bCs/>
        </w:rPr>
      </w:pPr>
      <w:r w:rsidRPr="00B83991">
        <w:rPr>
          <w:b/>
          <w:bCs/>
        </w:rPr>
        <w:t xml:space="preserve">Any and all correspondence Transport for Wales has had in relation to the extension of the Coryton train line with political representatives and anyone else of relevance in this matter. </w:t>
      </w:r>
    </w:p>
    <w:p w14:paraId="5D296CF7" w14:textId="47FDDB9C" w:rsidR="006F3BA9" w:rsidRPr="006F3BA9" w:rsidRDefault="006F3BA9" w:rsidP="00B83991">
      <w:pPr>
        <w:pStyle w:val="ListParagraph"/>
        <w:spacing w:after="240"/>
      </w:pPr>
      <w:r w:rsidRPr="006F3BA9">
        <w:t>TfW has not had any correspondence with political representatives in relation to the current work. The local MS has been made aware of the current WelTAG 1 study through communications about the wider Core Valley Line Transformation</w:t>
      </w:r>
      <w:r w:rsidR="005A3197">
        <w:t xml:space="preserve"> programme</w:t>
      </w:r>
      <w:r w:rsidRPr="006F3BA9">
        <w:t xml:space="preserve">. </w:t>
      </w:r>
    </w:p>
    <w:p w14:paraId="21841133" w14:textId="2CF4920F" w:rsidR="00B83991" w:rsidRPr="004C34A5" w:rsidRDefault="004C34A5" w:rsidP="004C34A5">
      <w:pPr>
        <w:pStyle w:val="ListParagraph"/>
        <w:numPr>
          <w:ilvl w:val="0"/>
          <w:numId w:val="12"/>
        </w:numPr>
        <w:spacing w:after="120"/>
        <w:rPr>
          <w:b/>
          <w:bCs/>
        </w:rPr>
      </w:pPr>
      <w:r w:rsidRPr="004C34A5">
        <w:rPr>
          <w:b/>
          <w:bCs/>
        </w:rPr>
        <w:t>A breakdown of any and all monetary figures paid to Cardiff Council from Transport for Wales or associated bodies involved, for pre-application planning advice in relation to this matter.</w:t>
      </w:r>
    </w:p>
    <w:p w14:paraId="2CD7FD0D" w14:textId="5262FCE7" w:rsidR="006F3BA9" w:rsidRPr="006F3BA9" w:rsidRDefault="006F3BA9" w:rsidP="004C34A5">
      <w:pPr>
        <w:spacing w:after="240"/>
        <w:ind w:firstLine="720"/>
      </w:pPr>
      <w:r w:rsidRPr="006F3BA9">
        <w:t>£0. No pre-application discussions have taken place.</w:t>
      </w:r>
    </w:p>
    <w:p w14:paraId="0E5A5BCF" w14:textId="16A76D22" w:rsidR="006F3BA9" w:rsidRPr="004C34A5" w:rsidRDefault="006F3BA9" w:rsidP="00112FC3">
      <w:pPr>
        <w:pStyle w:val="ListParagraph"/>
        <w:numPr>
          <w:ilvl w:val="0"/>
          <w:numId w:val="12"/>
        </w:numPr>
        <w:spacing w:after="60"/>
        <w:rPr>
          <w:b/>
          <w:bCs/>
        </w:rPr>
      </w:pPr>
      <w:r w:rsidRPr="004C34A5">
        <w:rPr>
          <w:b/>
          <w:bCs/>
        </w:rPr>
        <w:t>Any plans/timescales for further actions in relation to this matter, including but not limited to: surveying, community consultation etc.</w:t>
      </w:r>
    </w:p>
    <w:p w14:paraId="581CB6A3" w14:textId="0E1DC620" w:rsidR="006F3BA9" w:rsidRPr="006F3BA9" w:rsidRDefault="006F3BA9" w:rsidP="00112FC3">
      <w:pPr>
        <w:pStyle w:val="ListParagraph"/>
        <w:numPr>
          <w:ilvl w:val="0"/>
          <w:numId w:val="13"/>
        </w:numPr>
        <w:spacing w:after="60"/>
      </w:pPr>
      <w:r w:rsidRPr="006F3BA9">
        <w:t xml:space="preserve">Early 2022-23 completion of WelTAG 1 study and engineering feasibility </w:t>
      </w:r>
    </w:p>
    <w:p w14:paraId="29474D7D" w14:textId="65EA9370" w:rsidR="003F5A3D" w:rsidRDefault="006F3BA9" w:rsidP="003F5A3D">
      <w:pPr>
        <w:pStyle w:val="ListParagraph"/>
        <w:numPr>
          <w:ilvl w:val="0"/>
          <w:numId w:val="13"/>
        </w:numPr>
        <w:spacing w:after="60"/>
      </w:pPr>
      <w:r w:rsidRPr="006F3BA9">
        <w:t xml:space="preserve">2022-23 WelTAG 2 study, further engineering design and single option selection – the brief for this is being finalised but will possibly include a topographic survey, initial ecological/habitat survey and a public consultation event.  </w:t>
      </w:r>
    </w:p>
    <w:p w14:paraId="3DE437DA" w14:textId="77777777" w:rsidR="006942C7" w:rsidRDefault="006942C7" w:rsidP="006942C7">
      <w:pPr>
        <w:pStyle w:val="ListParagraph"/>
        <w:spacing w:after="60"/>
        <w:ind w:left="108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lastRenderedPageBreak/>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E4E" w14:textId="77777777" w:rsidR="00C520AA" w:rsidRDefault="00C520AA" w:rsidP="0029704C">
      <w:pPr>
        <w:spacing w:after="0" w:line="240" w:lineRule="auto"/>
      </w:pPr>
      <w:r>
        <w:separator/>
      </w:r>
    </w:p>
  </w:endnote>
  <w:endnote w:type="continuationSeparator" w:id="0">
    <w:p w14:paraId="0CC7A629" w14:textId="77777777" w:rsidR="00C520AA" w:rsidRDefault="00C520AA" w:rsidP="0029704C">
      <w:pPr>
        <w:spacing w:after="0" w:line="240" w:lineRule="auto"/>
      </w:pPr>
      <w:r>
        <w:continuationSeparator/>
      </w:r>
    </w:p>
  </w:endnote>
  <w:endnote w:type="continuationNotice" w:id="1">
    <w:p w14:paraId="0594F937" w14:textId="77777777" w:rsidR="00C520AA" w:rsidRDefault="00C52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46D1" w14:textId="77777777" w:rsidR="00C520AA" w:rsidRDefault="00C520AA" w:rsidP="0029704C">
      <w:pPr>
        <w:spacing w:after="0" w:line="240" w:lineRule="auto"/>
      </w:pPr>
      <w:r>
        <w:separator/>
      </w:r>
    </w:p>
  </w:footnote>
  <w:footnote w:type="continuationSeparator" w:id="0">
    <w:p w14:paraId="58A27415" w14:textId="77777777" w:rsidR="00C520AA" w:rsidRDefault="00C520AA" w:rsidP="0029704C">
      <w:pPr>
        <w:spacing w:after="0" w:line="240" w:lineRule="auto"/>
      </w:pPr>
      <w:r>
        <w:continuationSeparator/>
      </w:r>
    </w:p>
  </w:footnote>
  <w:footnote w:type="continuationNotice" w:id="1">
    <w:p w14:paraId="6699FA7E" w14:textId="77777777" w:rsidR="00C520AA" w:rsidRDefault="00C52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56FD"/>
    <w:multiLevelType w:val="hybridMultilevel"/>
    <w:tmpl w:val="8C3EB778"/>
    <w:lvl w:ilvl="0" w:tplc="BDDAFA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9C708B"/>
    <w:multiLevelType w:val="hybridMultilevel"/>
    <w:tmpl w:val="621EACAC"/>
    <w:lvl w:ilvl="0" w:tplc="ED08E10E">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A2205B"/>
    <w:multiLevelType w:val="hybridMultilevel"/>
    <w:tmpl w:val="E91433BE"/>
    <w:lvl w:ilvl="0" w:tplc="72B89B8C">
      <w:start w:val="1"/>
      <w:numFmt w:val="lowerLetter"/>
      <w:lvlText w:val="%1)"/>
      <w:lvlJc w:val="left"/>
      <w:pPr>
        <w:ind w:left="1440" w:hanging="360"/>
      </w:pPr>
      <w:rPr>
        <w:rFonts w:ascii="Calibri" w:eastAsia="Calibri" w:hAnsi="Calibri" w:cs="Calibri"/>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D61625D"/>
    <w:multiLevelType w:val="hybridMultilevel"/>
    <w:tmpl w:val="2048D83C"/>
    <w:lvl w:ilvl="0" w:tplc="8E9EDF8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1"/>
  </w:num>
  <w:num w:numId="7" w16cid:durableId="155271628">
    <w:abstractNumId w:val="12"/>
  </w:num>
  <w:num w:numId="8" w16cid:durableId="2024503368">
    <w:abstractNumId w:val="7"/>
  </w:num>
  <w:num w:numId="9" w16cid:durableId="124645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0"/>
  </w:num>
  <w:num w:numId="11" w16cid:durableId="1077441849">
    <w:abstractNumId w:val="6"/>
  </w:num>
  <w:num w:numId="12" w16cid:durableId="1942950164">
    <w:abstractNumId w:val="2"/>
  </w:num>
  <w:num w:numId="13" w16cid:durableId="1158157948">
    <w:abstractNumId w:val="9"/>
  </w:num>
  <w:num w:numId="14" w16cid:durableId="1366709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12FC3"/>
    <w:rsid w:val="00121A1E"/>
    <w:rsid w:val="00125068"/>
    <w:rsid w:val="0013481D"/>
    <w:rsid w:val="00152CE5"/>
    <w:rsid w:val="0016361E"/>
    <w:rsid w:val="001B369B"/>
    <w:rsid w:val="001B6034"/>
    <w:rsid w:val="001B6FC8"/>
    <w:rsid w:val="001F47D6"/>
    <w:rsid w:val="001F4E72"/>
    <w:rsid w:val="0020065A"/>
    <w:rsid w:val="002063AB"/>
    <w:rsid w:val="00213093"/>
    <w:rsid w:val="00217E85"/>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060A9"/>
    <w:rsid w:val="003304E6"/>
    <w:rsid w:val="0033704E"/>
    <w:rsid w:val="0034406B"/>
    <w:rsid w:val="003544FF"/>
    <w:rsid w:val="00361506"/>
    <w:rsid w:val="00363DBC"/>
    <w:rsid w:val="003A66BB"/>
    <w:rsid w:val="003B3C34"/>
    <w:rsid w:val="003C155E"/>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770D2"/>
    <w:rsid w:val="0049234E"/>
    <w:rsid w:val="004A2BD5"/>
    <w:rsid w:val="004B27C7"/>
    <w:rsid w:val="004B2C0D"/>
    <w:rsid w:val="004C18EA"/>
    <w:rsid w:val="004C34A5"/>
    <w:rsid w:val="004D2ED9"/>
    <w:rsid w:val="004D5F46"/>
    <w:rsid w:val="004E19CD"/>
    <w:rsid w:val="004E7077"/>
    <w:rsid w:val="004E70FD"/>
    <w:rsid w:val="004F2D0C"/>
    <w:rsid w:val="004F7438"/>
    <w:rsid w:val="00517EC2"/>
    <w:rsid w:val="00521437"/>
    <w:rsid w:val="005554DA"/>
    <w:rsid w:val="0056329E"/>
    <w:rsid w:val="00564B33"/>
    <w:rsid w:val="0056699D"/>
    <w:rsid w:val="00573D70"/>
    <w:rsid w:val="00585951"/>
    <w:rsid w:val="00586E64"/>
    <w:rsid w:val="00590396"/>
    <w:rsid w:val="005A3197"/>
    <w:rsid w:val="005A3D08"/>
    <w:rsid w:val="005A7DAD"/>
    <w:rsid w:val="005B50D2"/>
    <w:rsid w:val="005D12F3"/>
    <w:rsid w:val="005D18F5"/>
    <w:rsid w:val="005D5730"/>
    <w:rsid w:val="005D7DB3"/>
    <w:rsid w:val="005F512A"/>
    <w:rsid w:val="005F731A"/>
    <w:rsid w:val="00604616"/>
    <w:rsid w:val="00616B02"/>
    <w:rsid w:val="00617231"/>
    <w:rsid w:val="00620491"/>
    <w:rsid w:val="006276CE"/>
    <w:rsid w:val="006364E2"/>
    <w:rsid w:val="006942C7"/>
    <w:rsid w:val="006F14CD"/>
    <w:rsid w:val="006F1796"/>
    <w:rsid w:val="006F3BA9"/>
    <w:rsid w:val="006F4D64"/>
    <w:rsid w:val="00700245"/>
    <w:rsid w:val="00730D02"/>
    <w:rsid w:val="00732FBB"/>
    <w:rsid w:val="007346B1"/>
    <w:rsid w:val="007509CF"/>
    <w:rsid w:val="00765B0A"/>
    <w:rsid w:val="0077605B"/>
    <w:rsid w:val="007816E1"/>
    <w:rsid w:val="00797A24"/>
    <w:rsid w:val="007A6994"/>
    <w:rsid w:val="007B5195"/>
    <w:rsid w:val="007F487D"/>
    <w:rsid w:val="00811485"/>
    <w:rsid w:val="008142C8"/>
    <w:rsid w:val="00815787"/>
    <w:rsid w:val="00816744"/>
    <w:rsid w:val="008362B2"/>
    <w:rsid w:val="00840CBC"/>
    <w:rsid w:val="00853CAA"/>
    <w:rsid w:val="00875924"/>
    <w:rsid w:val="008923F5"/>
    <w:rsid w:val="008943C9"/>
    <w:rsid w:val="008C258F"/>
    <w:rsid w:val="008D6A14"/>
    <w:rsid w:val="008F34A9"/>
    <w:rsid w:val="00905666"/>
    <w:rsid w:val="0090600D"/>
    <w:rsid w:val="009159E7"/>
    <w:rsid w:val="00946A12"/>
    <w:rsid w:val="009506DD"/>
    <w:rsid w:val="00955621"/>
    <w:rsid w:val="00962DA6"/>
    <w:rsid w:val="009765D2"/>
    <w:rsid w:val="00990EE7"/>
    <w:rsid w:val="00996F1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D11"/>
    <w:rsid w:val="00A972A8"/>
    <w:rsid w:val="00AD2358"/>
    <w:rsid w:val="00AD510D"/>
    <w:rsid w:val="00AD5B78"/>
    <w:rsid w:val="00AE529F"/>
    <w:rsid w:val="00B01B0E"/>
    <w:rsid w:val="00B03466"/>
    <w:rsid w:val="00B116F5"/>
    <w:rsid w:val="00B20C0F"/>
    <w:rsid w:val="00B26A0E"/>
    <w:rsid w:val="00B405EF"/>
    <w:rsid w:val="00B4563D"/>
    <w:rsid w:val="00B5151F"/>
    <w:rsid w:val="00B83991"/>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B29C7"/>
    <w:rsid w:val="00CB6A4E"/>
    <w:rsid w:val="00CC1FDD"/>
    <w:rsid w:val="00CC3FFD"/>
    <w:rsid w:val="00CD2FC1"/>
    <w:rsid w:val="00CD522A"/>
    <w:rsid w:val="00CD7F30"/>
    <w:rsid w:val="00CE2068"/>
    <w:rsid w:val="00CE26E1"/>
    <w:rsid w:val="00CE63BF"/>
    <w:rsid w:val="00CF5EE4"/>
    <w:rsid w:val="00CF78BC"/>
    <w:rsid w:val="00D00A30"/>
    <w:rsid w:val="00D01B7B"/>
    <w:rsid w:val="00D14B32"/>
    <w:rsid w:val="00D263B3"/>
    <w:rsid w:val="00D50D8B"/>
    <w:rsid w:val="00D701FE"/>
    <w:rsid w:val="00DB0081"/>
    <w:rsid w:val="00DB5FE4"/>
    <w:rsid w:val="00DB6DB0"/>
    <w:rsid w:val="00DC38BC"/>
    <w:rsid w:val="00DC4F13"/>
    <w:rsid w:val="00DE3034"/>
    <w:rsid w:val="00DF2829"/>
    <w:rsid w:val="00E04734"/>
    <w:rsid w:val="00E0592C"/>
    <w:rsid w:val="00E1121F"/>
    <w:rsid w:val="00E232C5"/>
    <w:rsid w:val="00E24C79"/>
    <w:rsid w:val="00E24CBC"/>
    <w:rsid w:val="00E47F42"/>
    <w:rsid w:val="00E51B12"/>
    <w:rsid w:val="00E53352"/>
    <w:rsid w:val="00E53CC5"/>
    <w:rsid w:val="00E546EB"/>
    <w:rsid w:val="00E664E7"/>
    <w:rsid w:val="00E8344B"/>
    <w:rsid w:val="00E924A1"/>
    <w:rsid w:val="00ED7FB7"/>
    <w:rsid w:val="00EE479D"/>
    <w:rsid w:val="00EE71C4"/>
    <w:rsid w:val="00F04A30"/>
    <w:rsid w:val="00F13387"/>
    <w:rsid w:val="00F155CD"/>
    <w:rsid w:val="00F16518"/>
    <w:rsid w:val="00F31D1B"/>
    <w:rsid w:val="00F35E54"/>
    <w:rsid w:val="00F45AEF"/>
    <w:rsid w:val="00F64F35"/>
    <w:rsid w:val="00F6571F"/>
    <w:rsid w:val="00F75AA4"/>
    <w:rsid w:val="00F818ED"/>
    <w:rsid w:val="00F93D1E"/>
    <w:rsid w:val="00F97F5D"/>
    <w:rsid w:val="00FA35C2"/>
    <w:rsid w:val="00FA3AAD"/>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41461283">
      <w:bodyDiv w:val="1"/>
      <w:marLeft w:val="0"/>
      <w:marRight w:val="0"/>
      <w:marTop w:val="0"/>
      <w:marBottom w:val="0"/>
      <w:divBdr>
        <w:top w:val="none" w:sz="0" w:space="0" w:color="auto"/>
        <w:left w:val="none" w:sz="0" w:space="0" w:color="auto"/>
        <w:bottom w:val="none" w:sz="0" w:space="0" w:color="auto"/>
        <w:right w:val="none" w:sz="0" w:space="0" w:color="auto"/>
      </w:divBdr>
    </w:div>
    <w:div w:id="46053906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18564210">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8293398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9F58C73D-0B65-45C3-A3C6-2D05963F055B}"/>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2198</Characters>
  <Application>Microsoft Office Word</Application>
  <DocSecurity>0</DocSecurity>
  <Lines>30</Lines>
  <Paragraphs>13</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43</cp:revision>
  <cp:lastPrinted>2022-05-23T09:39:00Z</cp:lastPrinted>
  <dcterms:created xsi:type="dcterms:W3CDTF">2022-06-01T14:52:00Z</dcterms:created>
  <dcterms:modified xsi:type="dcterms:W3CDTF">2022-07-01T14:46:00Z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