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0599E7D2"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65C3F">
        <w:rPr>
          <w:rStyle w:val="normaltextrun"/>
          <w:rFonts w:ascii="Calibri" w:hAnsi="Calibri" w:cs="Calibri"/>
          <w:sz w:val="22"/>
          <w:szCs w:val="22"/>
        </w:rPr>
        <w:t>5 August</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A3522F" w:rsidRDefault="0029704C" w:rsidP="00962DA6">
      <w:pPr>
        <w:pStyle w:val="paragraph"/>
        <w:spacing w:before="0" w:beforeAutospacing="0" w:after="0" w:afterAutospacing="0"/>
        <w:textAlignment w:val="baseline"/>
        <w:rPr>
          <w:rStyle w:val="normaltextrun"/>
          <w:rFonts w:ascii="Calibri" w:hAnsi="Calibri" w:cs="Calibri"/>
          <w:b/>
          <w:bCs/>
          <w:color w:val="FF0000"/>
          <w:sz w:val="28"/>
          <w:szCs w:val="28"/>
        </w:rPr>
      </w:pPr>
      <w:r w:rsidRPr="00DF2829">
        <w:rPr>
          <w:rStyle w:val="eop"/>
          <w:rFonts w:ascii="&amp;quot" w:hAnsi="&amp;quot"/>
          <w:sz w:val="22"/>
          <w:szCs w:val="22"/>
        </w:rPr>
        <w:t> </w:t>
      </w:r>
    </w:p>
    <w:p w14:paraId="53DAE346" w14:textId="615EA06F" w:rsidR="0029704C" w:rsidRPr="00A3522F" w:rsidRDefault="00A3522F" w:rsidP="00962DA6">
      <w:pPr>
        <w:pStyle w:val="paragraph"/>
        <w:spacing w:before="0" w:beforeAutospacing="0" w:after="0" w:afterAutospacing="0"/>
        <w:textAlignment w:val="baseline"/>
        <w:rPr>
          <w:rStyle w:val="normaltextrun"/>
          <w:rFonts w:ascii="Calibri" w:hAnsi="Calibri" w:cs="Calibri"/>
          <w:b/>
          <w:bCs/>
          <w:color w:val="FF0000"/>
          <w:sz w:val="28"/>
          <w:szCs w:val="28"/>
        </w:rPr>
      </w:pPr>
      <w:r w:rsidRPr="00A3522F">
        <w:rPr>
          <w:rStyle w:val="normaltextrun"/>
          <w:rFonts w:ascii="Calibri" w:hAnsi="Calibri" w:cs="Calibri"/>
          <w:b/>
          <w:bCs/>
          <w:color w:val="FF0000"/>
          <w:sz w:val="28"/>
          <w:szCs w:val="28"/>
        </w:rPr>
        <w:t>Your Questions Answered</w:t>
      </w:r>
    </w:p>
    <w:p w14:paraId="688E6EDB" w14:textId="3087AA86" w:rsidR="00A8347B" w:rsidRPr="00803D09" w:rsidRDefault="00A8347B" w:rsidP="00962DA6">
      <w:pPr>
        <w:spacing w:after="0"/>
        <w:rPr>
          <w:b/>
          <w:bCs/>
        </w:rPr>
      </w:pPr>
    </w:p>
    <w:p w14:paraId="458BC9AE" w14:textId="77777777" w:rsidR="00A65C3F" w:rsidRPr="00803D09" w:rsidRDefault="00A65C3F" w:rsidP="00A3522F">
      <w:pPr>
        <w:pStyle w:val="ListParagraph"/>
        <w:numPr>
          <w:ilvl w:val="0"/>
          <w:numId w:val="4"/>
        </w:numPr>
        <w:ind w:left="0"/>
        <w:jc w:val="both"/>
        <w:rPr>
          <w:rFonts w:eastAsia="Times New Roman"/>
          <w:b/>
          <w:bCs/>
        </w:rPr>
      </w:pPr>
      <w:r w:rsidRPr="00803D09">
        <w:rPr>
          <w:rFonts w:eastAsia="Times New Roman"/>
          <w:b/>
          <w:bCs/>
        </w:rPr>
        <w:t>What is the rollout plan for introducing a new fleet of trains to North Wales?</w:t>
      </w:r>
    </w:p>
    <w:p w14:paraId="1C8FA481" w14:textId="42C742A0" w:rsidR="00A3522F" w:rsidRPr="00D5537F" w:rsidRDefault="00803D09" w:rsidP="00D5537F">
      <w:pPr>
        <w:jc w:val="both"/>
      </w:pPr>
      <w:r w:rsidRPr="00803D09">
        <w:t xml:space="preserve">Our </w:t>
      </w:r>
      <w:r>
        <w:t xml:space="preserve">Class </w:t>
      </w:r>
      <w:r w:rsidRPr="00803D09">
        <w:t>197 fleet of trains will be progressively introduced on routes in North Wales first, starting with a ‘preview service’ on Conwy Valley in Autumn 2022, then migrating to the Manchester Airport &lt;&gt; Llandudno/Holyhead and Wrexham &lt;&gt; Bidston services by the end of 2022. The deployment of stock in 2022-23 will need to be fluid to respond to initial availability of new units. We envisage all legacy stock being replaced in North Wales by late 2024.</w:t>
      </w:r>
    </w:p>
    <w:p w14:paraId="1EC4F799" w14:textId="77777777" w:rsidR="00A65C3F" w:rsidRPr="00091855" w:rsidRDefault="00A65C3F" w:rsidP="00A3522F">
      <w:pPr>
        <w:pStyle w:val="ListParagraph"/>
        <w:numPr>
          <w:ilvl w:val="0"/>
          <w:numId w:val="4"/>
        </w:numPr>
        <w:ind w:left="0"/>
        <w:jc w:val="both"/>
        <w:rPr>
          <w:rFonts w:eastAsia="Times New Roman"/>
          <w:b/>
          <w:bCs/>
        </w:rPr>
      </w:pPr>
      <w:r w:rsidRPr="00091855">
        <w:rPr>
          <w:rFonts w:eastAsia="Times New Roman"/>
          <w:b/>
          <w:bCs/>
        </w:rPr>
        <w:t>Of the new DMU fleet, how many of the 30 two-car trains have been allocated to North Wales routes?</w:t>
      </w:r>
    </w:p>
    <w:p w14:paraId="3271436E" w14:textId="149AC305" w:rsidR="00A3522F" w:rsidRPr="00091855" w:rsidRDefault="00D5537F" w:rsidP="00A3522F">
      <w:pPr>
        <w:jc w:val="both"/>
      </w:pPr>
      <w:r w:rsidRPr="00091855">
        <w:t xml:space="preserve">There are </w:t>
      </w:r>
      <w:r w:rsidR="00C06862" w:rsidRPr="00091855">
        <w:t>fifty-one</w:t>
      </w:r>
      <w:r w:rsidR="00BD57D9">
        <w:t xml:space="preserve"> (51)</w:t>
      </w:r>
      <w:r w:rsidRPr="00091855">
        <w:t xml:space="preserve"> </w:t>
      </w:r>
      <w:r w:rsidRPr="00091855">
        <w:t>two</w:t>
      </w:r>
      <w:r w:rsidRPr="00091855">
        <w:t xml:space="preserve">-car trains in the </w:t>
      </w:r>
      <w:r w:rsidRPr="00091855">
        <w:t>Class</w:t>
      </w:r>
      <w:r w:rsidR="00C06862" w:rsidRPr="00091855">
        <w:t xml:space="preserve"> </w:t>
      </w:r>
      <w:r w:rsidRPr="00091855">
        <w:t>197 fleet. It is not possible to disaggregate the fleet deployment to purely North Wales, because trains operate between Holyhead and Cardiff</w:t>
      </w:r>
      <w:r w:rsidR="00C06862" w:rsidRPr="00091855">
        <w:t xml:space="preserve"> (for example)</w:t>
      </w:r>
      <w:r w:rsidRPr="00091855">
        <w:t xml:space="preserve"> during the course of the day. However, our current planning is for </w:t>
      </w:r>
      <w:r w:rsidR="00C06862" w:rsidRPr="00091855">
        <w:t>thirteen</w:t>
      </w:r>
      <w:r w:rsidR="00BD57D9">
        <w:t xml:space="preserve"> (13)</w:t>
      </w:r>
      <w:r w:rsidRPr="00091855">
        <w:t xml:space="preserve"> units to be allocated to services that operate through North Wales during the course of their operating day.</w:t>
      </w:r>
    </w:p>
    <w:p w14:paraId="055B64D4" w14:textId="77777777" w:rsidR="00A65C3F" w:rsidRPr="00BA1C7F" w:rsidRDefault="00A65C3F" w:rsidP="00A3522F">
      <w:pPr>
        <w:pStyle w:val="ListParagraph"/>
        <w:numPr>
          <w:ilvl w:val="0"/>
          <w:numId w:val="4"/>
        </w:numPr>
        <w:ind w:left="0"/>
        <w:jc w:val="both"/>
        <w:rPr>
          <w:rFonts w:eastAsia="Times New Roman"/>
          <w:b/>
          <w:bCs/>
        </w:rPr>
      </w:pPr>
      <w:r w:rsidRPr="00BA1C7F">
        <w:rPr>
          <w:rFonts w:eastAsia="Times New Roman"/>
          <w:b/>
          <w:bCs/>
        </w:rPr>
        <w:t>Of the new DMU fleet, how many of the 12 three-car trains have been allocated to North Wales routes?</w:t>
      </w:r>
    </w:p>
    <w:p w14:paraId="5A28FEE8" w14:textId="0212EDD2" w:rsidR="00BD57D9" w:rsidRPr="00C04AC3" w:rsidRDefault="00BD57D9" w:rsidP="00BA1C7F">
      <w:pPr>
        <w:jc w:val="both"/>
      </w:pPr>
      <w:r w:rsidRPr="00BA1C7F">
        <w:t xml:space="preserve">There are </w:t>
      </w:r>
      <w:r w:rsidRPr="00BA1C7F">
        <w:t>twenty-six (26)</w:t>
      </w:r>
      <w:r w:rsidRPr="00BA1C7F">
        <w:t xml:space="preserve"> </w:t>
      </w:r>
      <w:r w:rsidRPr="00BA1C7F">
        <w:t>three</w:t>
      </w:r>
      <w:r w:rsidRPr="00BA1C7F">
        <w:t xml:space="preserve">-car trains in the </w:t>
      </w:r>
      <w:r w:rsidR="00BA1C7F" w:rsidRPr="00BA1C7F">
        <w:t xml:space="preserve">Class </w:t>
      </w:r>
      <w:r w:rsidRPr="00BA1C7F">
        <w:t xml:space="preserve">197 fleet, and our current planning is for </w:t>
      </w:r>
      <w:r w:rsidR="00BA1C7F" w:rsidRPr="00BA1C7F">
        <w:t>fourteen (</w:t>
      </w:r>
      <w:r w:rsidRPr="00BA1C7F">
        <w:t>14</w:t>
      </w:r>
      <w:r w:rsidR="00BA1C7F" w:rsidRPr="00BA1C7F">
        <w:t>)</w:t>
      </w:r>
      <w:r w:rsidRPr="00BA1C7F">
        <w:t xml:space="preserve"> of those units to be allocated to services that operate through North Wales during the </w:t>
      </w:r>
      <w:r w:rsidRPr="00C04AC3">
        <w:t>course of their operating day.</w:t>
      </w:r>
    </w:p>
    <w:p w14:paraId="47ADBDF1" w14:textId="77777777" w:rsidR="00C04AC3" w:rsidRDefault="00C04AC3" w:rsidP="00C04AC3"/>
    <w:p w14:paraId="0EA6AA1E" w14:textId="392B2817" w:rsidR="00F35E54" w:rsidRPr="00730D02" w:rsidRDefault="00BA1C7F" w:rsidP="00C04AC3">
      <w:r w:rsidRPr="00C04AC3">
        <w:t xml:space="preserve">It is important to </w:t>
      </w:r>
      <w:r w:rsidR="00BD57D9" w:rsidRPr="00C04AC3">
        <w:t xml:space="preserve">note that </w:t>
      </w:r>
      <w:r w:rsidRPr="00C04AC3">
        <w:t>TfW  must</w:t>
      </w:r>
      <w:r w:rsidR="00BD57D9" w:rsidRPr="00C04AC3">
        <w:t xml:space="preserve"> be dynamic in our approach to fleet deployment </w:t>
      </w:r>
      <w:r w:rsidRPr="00C04AC3">
        <w:t>in order to</w:t>
      </w:r>
      <w:r w:rsidR="00BD57D9" w:rsidRPr="00C04AC3">
        <w:t xml:space="preserve"> respond to </w:t>
      </w:r>
      <w:r w:rsidR="00C04AC3" w:rsidRPr="00C04AC3">
        <w:t xml:space="preserve">any </w:t>
      </w:r>
      <w:r w:rsidR="00BD57D9" w:rsidRPr="00C04AC3">
        <w:t xml:space="preserve">changing demand over the coming years. For this reason, the precise deployment of </w:t>
      </w:r>
      <w:r w:rsidR="00C04AC3" w:rsidRPr="00C04AC3">
        <w:t xml:space="preserve">two-car </w:t>
      </w:r>
      <w:r w:rsidR="00BD57D9" w:rsidRPr="00C04AC3">
        <w:t xml:space="preserve">and </w:t>
      </w:r>
      <w:r w:rsidR="00C04AC3" w:rsidRPr="00C04AC3">
        <w:t>three</w:t>
      </w:r>
      <w:r w:rsidR="00BD57D9" w:rsidRPr="00C04AC3">
        <w:t xml:space="preserve">-car units may change from that </w:t>
      </w:r>
      <w:r w:rsidR="00C04AC3" w:rsidRPr="00C04AC3">
        <w:t>stated</w:t>
      </w:r>
      <w:r w:rsidR="00BD57D9" w:rsidRPr="00C04AC3">
        <w:t xml:space="preserve"> above.</w:t>
      </w:r>
    </w:p>
    <w:p w14:paraId="4E96389B" w14:textId="77777777" w:rsidR="00C04AC3" w:rsidRDefault="00C04AC3" w:rsidP="00962DA6">
      <w:pPr>
        <w:spacing w:after="0"/>
      </w:pPr>
    </w:p>
    <w:p w14:paraId="5850682F" w14:textId="6F5C9A3E"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3444CCED" w14:textId="77777777" w:rsidR="00C04AC3" w:rsidRDefault="00C04AC3"/>
    <w:p w14:paraId="332232FF" w14:textId="77777777" w:rsidR="00C04AC3" w:rsidRDefault="00C04AC3"/>
    <w:p w14:paraId="439B6E52" w14:textId="77777777" w:rsidR="00C04AC3" w:rsidRDefault="00C04AC3"/>
    <w:p w14:paraId="15450C56" w14:textId="77777777" w:rsidR="00C04AC3" w:rsidRDefault="00C04AC3"/>
    <w:p w14:paraId="626DFBA2" w14:textId="77777777" w:rsidR="00C04AC3" w:rsidRDefault="00C04AC3"/>
    <w:p w14:paraId="3BCD76CC" w14:textId="77777777" w:rsidR="00C04AC3" w:rsidRDefault="00C04AC3"/>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C04AC3">
      <w:headerReference w:type="default" r:id="rId1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4" name="Picture 24"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AB6846"/>
    <w:multiLevelType w:val="hybridMultilevel"/>
    <w:tmpl w:val="265E71D8"/>
    <w:lvl w:ilvl="0" w:tplc="F24E1E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00281645">
    <w:abstractNumId w:val="1"/>
  </w:num>
  <w:num w:numId="2" w16cid:durableId="1310669135">
    <w:abstractNumId w:val="2"/>
  </w:num>
  <w:num w:numId="3" w16cid:durableId="866061792">
    <w:abstractNumId w:val="0"/>
  </w:num>
  <w:num w:numId="4" w16cid:durableId="14416790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1855"/>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816E1"/>
    <w:rsid w:val="00797A24"/>
    <w:rsid w:val="00803D09"/>
    <w:rsid w:val="008142C8"/>
    <w:rsid w:val="008362B2"/>
    <w:rsid w:val="00840CBC"/>
    <w:rsid w:val="00875924"/>
    <w:rsid w:val="008943C9"/>
    <w:rsid w:val="008D6A14"/>
    <w:rsid w:val="008E0D43"/>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3522F"/>
    <w:rsid w:val="00A57132"/>
    <w:rsid w:val="00A6144F"/>
    <w:rsid w:val="00A65C3F"/>
    <w:rsid w:val="00A8347B"/>
    <w:rsid w:val="00A90D11"/>
    <w:rsid w:val="00AD510D"/>
    <w:rsid w:val="00AD5B78"/>
    <w:rsid w:val="00B03466"/>
    <w:rsid w:val="00B26A0E"/>
    <w:rsid w:val="00B4563D"/>
    <w:rsid w:val="00B5151F"/>
    <w:rsid w:val="00BA1C7F"/>
    <w:rsid w:val="00BA2AE7"/>
    <w:rsid w:val="00BC1EA7"/>
    <w:rsid w:val="00BD57D9"/>
    <w:rsid w:val="00BE1084"/>
    <w:rsid w:val="00BE5B50"/>
    <w:rsid w:val="00C04AC3"/>
    <w:rsid w:val="00C06862"/>
    <w:rsid w:val="00C5241C"/>
    <w:rsid w:val="00C63256"/>
    <w:rsid w:val="00C80C97"/>
    <w:rsid w:val="00C875B3"/>
    <w:rsid w:val="00C93B74"/>
    <w:rsid w:val="00C9519D"/>
    <w:rsid w:val="00CB29C7"/>
    <w:rsid w:val="00CC3FFD"/>
    <w:rsid w:val="00CE2068"/>
    <w:rsid w:val="00CF78BC"/>
    <w:rsid w:val="00D14B32"/>
    <w:rsid w:val="00D263B3"/>
    <w:rsid w:val="00D5537F"/>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1430266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19963314">
      <w:bodyDiv w:val="1"/>
      <w:marLeft w:val="0"/>
      <w:marRight w:val="0"/>
      <w:marTop w:val="0"/>
      <w:marBottom w:val="0"/>
      <w:divBdr>
        <w:top w:val="none" w:sz="0" w:space="0" w:color="auto"/>
        <w:left w:val="none" w:sz="0" w:space="0" w:color="auto"/>
        <w:bottom w:val="none" w:sz="0" w:space="0" w:color="auto"/>
        <w:right w:val="none" w:sz="0" w:space="0" w:color="auto"/>
      </w:divBdr>
    </w:div>
    <w:div w:id="150589706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78561173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8DBCA-9398-4045-8D1A-09DBA7DA5BC8}"/>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11</cp:revision>
  <dcterms:created xsi:type="dcterms:W3CDTF">2022-08-05T14:54:00Z</dcterms:created>
  <dcterms:modified xsi:type="dcterms:W3CDTF">2022-08-05T15:02:00Z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