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4206EA08"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37463A">
        <w:rPr>
          <w:rStyle w:val="normaltextrun"/>
          <w:rFonts w:ascii="Calibri" w:hAnsi="Calibri" w:cs="Calibri"/>
          <w:sz w:val="22"/>
          <w:szCs w:val="22"/>
        </w:rPr>
        <w:t>3</w:t>
      </w:r>
      <w:r w:rsidR="0037463A" w:rsidRPr="0037463A">
        <w:rPr>
          <w:rStyle w:val="normaltextrun"/>
          <w:rFonts w:ascii="Calibri" w:hAnsi="Calibri" w:cs="Calibri"/>
          <w:sz w:val="22"/>
          <w:szCs w:val="22"/>
          <w:vertAlign w:val="superscript"/>
        </w:rPr>
        <w:t>rd</w:t>
      </w:r>
      <w:r w:rsidR="0037463A">
        <w:rPr>
          <w:rStyle w:val="normaltextrun"/>
          <w:rFonts w:ascii="Calibri" w:hAnsi="Calibri" w:cs="Calibri"/>
          <w:sz w:val="22"/>
          <w:szCs w:val="22"/>
        </w:rPr>
        <w:t xml:space="preserve"> of August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7051A32A"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37463A">
        <w:rPr>
          <w:rStyle w:val="eop"/>
          <w:rFonts w:ascii="&amp;quot" w:hAnsi="&amp;quot"/>
          <w:color w:val="FF0000"/>
          <w:sz w:val="26"/>
          <w:szCs w:val="28"/>
        </w:rPr>
        <w:t>129</w:t>
      </w:r>
      <w:r w:rsidR="008A6BEE">
        <w:rPr>
          <w:rStyle w:val="eop"/>
          <w:rFonts w:ascii="&amp;quot" w:hAnsi="&amp;quot"/>
          <w:color w:val="FF0000"/>
          <w:sz w:val="26"/>
          <w:szCs w:val="28"/>
        </w:rPr>
        <w:t>/23</w:t>
      </w:r>
      <w:r w:rsidR="0037463A">
        <w:rPr>
          <w:rStyle w:val="eop"/>
          <w:rFonts w:ascii="&amp;quot" w:hAnsi="&amp;quot"/>
          <w:color w:val="FF0000"/>
          <w:sz w:val="26"/>
          <w:szCs w:val="28"/>
        </w:rPr>
        <w:t xml:space="preserve"> </w:t>
      </w:r>
      <w:r w:rsidR="00225D46">
        <w:rPr>
          <w:rStyle w:val="eop"/>
          <w:rFonts w:ascii="&amp;quot" w:hAnsi="&amp;quot"/>
          <w:color w:val="FF0000"/>
          <w:sz w:val="26"/>
          <w:szCs w:val="28"/>
        </w:rPr>
        <w:t>Updated</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7978C41" w14:textId="77777777" w:rsidR="00FF30B7" w:rsidRDefault="00FF30B7"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CBF9C43" w14:textId="6E29FCFE" w:rsidR="005A03F1" w:rsidRPr="005A03F1" w:rsidRDefault="005A03F1"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5A03F1">
        <w:rPr>
          <w:rFonts w:asciiTheme="minorHAnsi" w:hAnsiTheme="minorHAnsi" w:cstheme="minorHAnsi"/>
          <w:b/>
          <w:bCs/>
          <w:sz w:val="22"/>
          <w:szCs w:val="22"/>
        </w:rPr>
        <w:t>1) over the past five years, broken down by year -</w:t>
      </w:r>
      <w:r w:rsidRPr="005A03F1">
        <w:rPr>
          <w:rFonts w:asciiTheme="minorHAnsi" w:hAnsiTheme="minorHAnsi" w:cstheme="minorHAnsi"/>
          <w:b/>
          <w:bCs/>
          <w:sz w:val="22"/>
          <w:szCs w:val="22"/>
        </w:rPr>
        <w:br/>
        <w:t>a) how many staff members used the Cycle to Work scheme?</w:t>
      </w:r>
      <w:r w:rsidRPr="005A03F1">
        <w:rPr>
          <w:rFonts w:asciiTheme="minorHAnsi" w:hAnsiTheme="minorHAnsi" w:cstheme="minorHAnsi"/>
          <w:b/>
          <w:bCs/>
          <w:sz w:val="22"/>
          <w:szCs w:val="22"/>
        </w:rPr>
        <w:br/>
        <w:t>b) what percentage of staff was this?</w:t>
      </w:r>
      <w:r w:rsidRPr="005A03F1">
        <w:rPr>
          <w:rFonts w:asciiTheme="minorHAnsi" w:hAnsiTheme="minorHAnsi" w:cstheme="minorHAnsi"/>
          <w:b/>
          <w:bCs/>
          <w:sz w:val="22"/>
          <w:szCs w:val="22"/>
        </w:rPr>
        <w:br/>
        <w:t>c) what was the average value of the vouchers claimed on the scheme?</w:t>
      </w:r>
      <w:r w:rsidRPr="005A03F1">
        <w:rPr>
          <w:rFonts w:asciiTheme="minorHAnsi" w:hAnsiTheme="minorHAnsi" w:cstheme="minorHAnsi"/>
          <w:b/>
          <w:bCs/>
          <w:sz w:val="22"/>
          <w:szCs w:val="22"/>
        </w:rPr>
        <w:br/>
        <w:t>d) what was the number of those who took up the scheme, who then failed to complete, leaving the organisation with costs?</w:t>
      </w:r>
      <w:r w:rsidRPr="005A03F1">
        <w:rPr>
          <w:rFonts w:asciiTheme="minorHAnsi" w:hAnsiTheme="minorHAnsi" w:cstheme="minorHAnsi"/>
          <w:b/>
          <w:bCs/>
          <w:sz w:val="22"/>
          <w:szCs w:val="22"/>
        </w:rPr>
        <w:br/>
      </w:r>
      <w:r w:rsidRPr="005A03F1">
        <w:rPr>
          <w:rFonts w:asciiTheme="minorHAnsi" w:hAnsiTheme="minorHAnsi" w:cstheme="minorHAnsi"/>
          <w:b/>
          <w:bCs/>
          <w:sz w:val="22"/>
          <w:szCs w:val="22"/>
        </w:rPr>
        <w:br/>
        <w:t>2) what tools does the organisation use to encourage cycling for their staff -</w:t>
      </w:r>
      <w:r w:rsidRPr="005A03F1">
        <w:rPr>
          <w:rFonts w:asciiTheme="minorHAnsi" w:hAnsiTheme="minorHAnsi" w:cstheme="minorHAnsi"/>
          <w:b/>
          <w:bCs/>
          <w:sz w:val="22"/>
          <w:szCs w:val="22"/>
        </w:rPr>
        <w:br/>
        <w:t>a) on a work basis</w:t>
      </w:r>
      <w:r w:rsidRPr="005A03F1">
        <w:rPr>
          <w:rFonts w:asciiTheme="minorHAnsi" w:hAnsiTheme="minorHAnsi" w:cstheme="minorHAnsi"/>
          <w:b/>
          <w:bCs/>
          <w:sz w:val="22"/>
          <w:szCs w:val="22"/>
        </w:rPr>
        <w:br/>
        <w:t>b) on a leisure/health basis</w:t>
      </w:r>
      <w:r w:rsidRPr="005A03F1">
        <w:rPr>
          <w:rFonts w:asciiTheme="minorHAnsi" w:hAnsiTheme="minorHAnsi" w:cstheme="minorHAnsi"/>
          <w:b/>
          <w:bCs/>
          <w:sz w:val="22"/>
          <w:szCs w:val="22"/>
        </w:rPr>
        <w:br/>
      </w:r>
      <w:r w:rsidRPr="005A03F1">
        <w:rPr>
          <w:rFonts w:asciiTheme="minorHAnsi" w:hAnsiTheme="minorHAnsi" w:cstheme="minorHAnsi"/>
          <w:b/>
          <w:bCs/>
          <w:sz w:val="22"/>
          <w:szCs w:val="22"/>
        </w:rPr>
        <w:br/>
        <w:t>3) with regards to staff, does the organisation -</w:t>
      </w:r>
      <w:r w:rsidRPr="005A03F1">
        <w:rPr>
          <w:rFonts w:asciiTheme="minorHAnsi" w:hAnsiTheme="minorHAnsi" w:cstheme="minorHAnsi"/>
          <w:b/>
          <w:bCs/>
          <w:sz w:val="22"/>
          <w:szCs w:val="22"/>
        </w:rPr>
        <w:br/>
        <w:t>a) have any monitoring for what modes of transport staff use -</w:t>
      </w:r>
      <w:r w:rsidRPr="005A03F1">
        <w:rPr>
          <w:rFonts w:asciiTheme="minorHAnsi" w:hAnsiTheme="minorHAnsi" w:cstheme="minorHAnsi"/>
          <w:b/>
          <w:bCs/>
          <w:sz w:val="22"/>
          <w:szCs w:val="22"/>
        </w:rPr>
        <w:br/>
      </w:r>
      <w:proofErr w:type="spellStart"/>
      <w:r w:rsidRPr="005A03F1">
        <w:rPr>
          <w:rFonts w:asciiTheme="minorHAnsi" w:hAnsiTheme="minorHAnsi" w:cstheme="minorHAnsi"/>
          <w:b/>
          <w:bCs/>
          <w:sz w:val="22"/>
          <w:szCs w:val="22"/>
        </w:rPr>
        <w:t>i</w:t>
      </w:r>
      <w:proofErr w:type="spellEnd"/>
      <w:r w:rsidRPr="005A03F1">
        <w:rPr>
          <w:rFonts w:asciiTheme="minorHAnsi" w:hAnsiTheme="minorHAnsi" w:cstheme="minorHAnsi"/>
          <w:b/>
          <w:bCs/>
          <w:sz w:val="22"/>
          <w:szCs w:val="22"/>
        </w:rPr>
        <w:t>) for their journey to work</w:t>
      </w:r>
      <w:r w:rsidRPr="005A03F1">
        <w:rPr>
          <w:rFonts w:asciiTheme="minorHAnsi" w:hAnsiTheme="minorHAnsi" w:cstheme="minorHAnsi"/>
          <w:b/>
          <w:bCs/>
          <w:sz w:val="22"/>
          <w:szCs w:val="22"/>
        </w:rPr>
        <w:br/>
        <w:t>ii) for journeys during work time</w:t>
      </w:r>
      <w:r w:rsidRPr="005A03F1">
        <w:rPr>
          <w:rFonts w:asciiTheme="minorHAnsi" w:hAnsiTheme="minorHAnsi" w:cstheme="minorHAnsi"/>
          <w:b/>
          <w:bCs/>
          <w:sz w:val="22"/>
          <w:szCs w:val="22"/>
        </w:rPr>
        <w:br/>
        <w:t>b) and if this data is recorded, I request a copy of such data as detailed as it can be reasonably given, while still protecting personal data rights</w:t>
      </w:r>
      <w:r w:rsidRPr="005A03F1">
        <w:rPr>
          <w:rFonts w:asciiTheme="minorHAnsi" w:hAnsiTheme="minorHAnsi" w:cstheme="minorHAnsi"/>
          <w:b/>
          <w:bCs/>
          <w:sz w:val="22"/>
          <w:szCs w:val="22"/>
        </w:rPr>
        <w:br/>
      </w:r>
      <w:r w:rsidRPr="005A03F1">
        <w:rPr>
          <w:rFonts w:asciiTheme="minorHAnsi" w:hAnsiTheme="minorHAnsi" w:cstheme="minorHAnsi"/>
          <w:b/>
          <w:bCs/>
          <w:sz w:val="22"/>
          <w:szCs w:val="22"/>
        </w:rPr>
        <w:br/>
        <w:t>4) how many of the following does the organisation have available for staff use</w:t>
      </w:r>
      <w:r w:rsidRPr="005A03F1">
        <w:rPr>
          <w:rFonts w:asciiTheme="minorHAnsi" w:hAnsiTheme="minorHAnsi" w:cstheme="minorHAnsi"/>
          <w:b/>
          <w:bCs/>
          <w:sz w:val="22"/>
          <w:szCs w:val="22"/>
        </w:rPr>
        <w:br/>
        <w:t>a) pedal cycles</w:t>
      </w:r>
      <w:r w:rsidRPr="005A03F1">
        <w:rPr>
          <w:rFonts w:asciiTheme="minorHAnsi" w:hAnsiTheme="minorHAnsi" w:cstheme="minorHAnsi"/>
          <w:b/>
          <w:bCs/>
          <w:sz w:val="22"/>
          <w:szCs w:val="22"/>
        </w:rPr>
        <w:br/>
        <w:t>b) electric bikes</w:t>
      </w:r>
      <w:r w:rsidRPr="005A03F1">
        <w:rPr>
          <w:rFonts w:asciiTheme="minorHAnsi" w:hAnsiTheme="minorHAnsi" w:cstheme="minorHAnsi"/>
          <w:b/>
          <w:bCs/>
          <w:sz w:val="22"/>
          <w:szCs w:val="22"/>
        </w:rPr>
        <w:br/>
        <w:t>c) motorbikes</w:t>
      </w:r>
      <w:r w:rsidRPr="005A03F1">
        <w:rPr>
          <w:rFonts w:asciiTheme="minorHAnsi" w:hAnsiTheme="minorHAnsi" w:cstheme="minorHAnsi"/>
          <w:b/>
          <w:bCs/>
          <w:sz w:val="22"/>
          <w:szCs w:val="22"/>
        </w:rPr>
        <w:br/>
        <w:t>d) internal combustion cars</w:t>
      </w:r>
      <w:r w:rsidRPr="005A03F1">
        <w:rPr>
          <w:rFonts w:asciiTheme="minorHAnsi" w:hAnsiTheme="minorHAnsi" w:cstheme="minorHAnsi"/>
          <w:b/>
          <w:bCs/>
          <w:sz w:val="22"/>
          <w:szCs w:val="22"/>
        </w:rPr>
        <w:br/>
        <w:t>e) electric or hybrid cars</w:t>
      </w:r>
      <w:r w:rsidRPr="005A03F1">
        <w:rPr>
          <w:rFonts w:asciiTheme="minorHAnsi" w:hAnsiTheme="minorHAnsi" w:cstheme="minorHAnsi"/>
          <w:b/>
          <w:bCs/>
          <w:sz w:val="22"/>
          <w:szCs w:val="22"/>
        </w:rPr>
        <w:br/>
        <w:t>f) internal combustion vans</w:t>
      </w:r>
      <w:r w:rsidRPr="005A03F1">
        <w:rPr>
          <w:rFonts w:asciiTheme="minorHAnsi" w:hAnsiTheme="minorHAnsi" w:cstheme="minorHAnsi"/>
          <w:b/>
          <w:bCs/>
          <w:sz w:val="22"/>
          <w:szCs w:val="22"/>
        </w:rPr>
        <w:br/>
        <w:t>g) electric or hybrid vans</w:t>
      </w:r>
      <w:r w:rsidRPr="005A03F1">
        <w:rPr>
          <w:rFonts w:asciiTheme="minorHAnsi" w:hAnsiTheme="minorHAnsi" w:cstheme="minorHAnsi"/>
          <w:b/>
          <w:bCs/>
          <w:sz w:val="22"/>
          <w:szCs w:val="22"/>
        </w:rPr>
        <w:br/>
        <w:t>h) heavy trucks</w:t>
      </w:r>
      <w:r w:rsidRPr="005A03F1">
        <w:rPr>
          <w:rFonts w:asciiTheme="minorHAnsi" w:hAnsiTheme="minorHAnsi" w:cstheme="minorHAnsi"/>
          <w:b/>
          <w:bCs/>
          <w:sz w:val="22"/>
          <w:szCs w:val="22"/>
        </w:rPr>
        <w:br/>
      </w:r>
      <w:r w:rsidRPr="005A03F1">
        <w:rPr>
          <w:rFonts w:asciiTheme="minorHAnsi" w:hAnsiTheme="minorHAnsi" w:cstheme="minorHAnsi"/>
          <w:b/>
          <w:bCs/>
          <w:sz w:val="22"/>
          <w:szCs w:val="22"/>
        </w:rPr>
        <w:br/>
        <w:t>5) does the organisation mileage scheme clearly state the claim rate for cycling</w:t>
      </w:r>
      <w:r w:rsidRPr="005A03F1">
        <w:rPr>
          <w:rFonts w:asciiTheme="minorHAnsi" w:hAnsiTheme="minorHAnsi" w:cstheme="minorHAnsi"/>
          <w:b/>
          <w:bCs/>
          <w:sz w:val="22"/>
          <w:szCs w:val="22"/>
        </w:rPr>
        <w:br/>
      </w:r>
      <w:r w:rsidRPr="005A03F1">
        <w:rPr>
          <w:rFonts w:asciiTheme="minorHAnsi" w:hAnsiTheme="minorHAnsi" w:cstheme="minorHAnsi"/>
          <w:b/>
          <w:bCs/>
          <w:sz w:val="22"/>
          <w:szCs w:val="22"/>
        </w:rPr>
        <w:br/>
        <w:t>6) how many cycling miles have been claimed by the organisation's staff in the past five years</w:t>
      </w:r>
      <w:r w:rsidRPr="005A03F1">
        <w:rPr>
          <w:rFonts w:asciiTheme="minorHAnsi" w:hAnsiTheme="minorHAnsi" w:cstheme="minorHAnsi"/>
          <w:b/>
          <w:bCs/>
          <w:sz w:val="22"/>
          <w:szCs w:val="22"/>
        </w:rPr>
        <w:br/>
      </w:r>
      <w:r w:rsidRPr="005A03F1">
        <w:rPr>
          <w:rFonts w:asciiTheme="minorHAnsi" w:hAnsiTheme="minorHAnsi" w:cstheme="minorHAnsi"/>
          <w:b/>
          <w:bCs/>
          <w:sz w:val="22"/>
          <w:szCs w:val="22"/>
        </w:rPr>
        <w:br/>
        <w:t>7) Regarding your current cycle to work scheme - </w:t>
      </w:r>
      <w:r w:rsidRPr="005A03F1">
        <w:rPr>
          <w:rFonts w:asciiTheme="minorHAnsi" w:hAnsiTheme="minorHAnsi" w:cstheme="minorHAnsi"/>
          <w:b/>
          <w:bCs/>
          <w:sz w:val="22"/>
          <w:szCs w:val="22"/>
        </w:rPr>
        <w:br/>
        <w:t>a) what scheme is currently in place</w:t>
      </w:r>
      <w:r w:rsidRPr="005A03F1">
        <w:rPr>
          <w:rFonts w:asciiTheme="minorHAnsi" w:hAnsiTheme="minorHAnsi" w:cstheme="minorHAnsi"/>
          <w:b/>
          <w:bCs/>
          <w:sz w:val="22"/>
          <w:szCs w:val="22"/>
        </w:rPr>
        <w:br/>
        <w:t>b) what is the maximum limit on the cost of a bike, if a limit is currently in place</w:t>
      </w:r>
    </w:p>
    <w:p w14:paraId="678F70B0" w14:textId="04E2FACA" w:rsidR="0006520C" w:rsidRDefault="0006520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62401472" w:rsidR="0008339D" w:rsidRDefault="00994870" w:rsidP="00962DA6">
      <w:pPr>
        <w:spacing w:after="0"/>
        <w:rPr>
          <w:rFonts w:cstheme="minorHAnsi"/>
          <w:b/>
          <w:bCs/>
        </w:rPr>
      </w:pPr>
      <w:r w:rsidRPr="003605D6">
        <w:rPr>
          <w:rFonts w:cstheme="minorHAnsi"/>
          <w:b/>
          <w:bCs/>
        </w:rPr>
        <w:t>RESPONSE</w:t>
      </w:r>
      <w:r w:rsidR="0037463A">
        <w:rPr>
          <w:rFonts w:cstheme="minorHAnsi"/>
          <w:b/>
          <w:bCs/>
        </w:rPr>
        <w:t xml:space="preserve"> </w:t>
      </w:r>
      <w:proofErr w:type="spellStart"/>
      <w:r w:rsidR="0037463A">
        <w:rPr>
          <w:rFonts w:cstheme="minorHAnsi"/>
          <w:b/>
          <w:bCs/>
        </w:rPr>
        <w:t>TfW</w:t>
      </w:r>
      <w:proofErr w:type="spellEnd"/>
    </w:p>
    <w:p w14:paraId="464A6D5D" w14:textId="77777777" w:rsidR="0037463A" w:rsidRDefault="0037463A" w:rsidP="00962DA6">
      <w:pPr>
        <w:spacing w:after="0"/>
        <w:rPr>
          <w:rFonts w:cstheme="minorHAnsi"/>
          <w:b/>
          <w:bCs/>
        </w:rPr>
      </w:pPr>
    </w:p>
    <w:p w14:paraId="612EA1DC" w14:textId="6DBEC894" w:rsidR="0037463A" w:rsidRPr="0037463A" w:rsidRDefault="0037463A" w:rsidP="00962DA6">
      <w:pPr>
        <w:spacing w:after="0"/>
        <w:rPr>
          <w:rFonts w:cstheme="minorHAnsi"/>
        </w:rPr>
      </w:pPr>
      <w:r w:rsidRPr="0037463A">
        <w:rPr>
          <w:rFonts w:cstheme="minorHAnsi"/>
        </w:rPr>
        <w:t xml:space="preserve">Please note, we have provided </w:t>
      </w:r>
      <w:proofErr w:type="spellStart"/>
      <w:r w:rsidRPr="0037463A">
        <w:rPr>
          <w:rFonts w:cstheme="minorHAnsi"/>
        </w:rPr>
        <w:t>TfW</w:t>
      </w:r>
      <w:proofErr w:type="spellEnd"/>
      <w:r w:rsidRPr="0037463A">
        <w:rPr>
          <w:rFonts w:cstheme="minorHAnsi"/>
        </w:rPr>
        <w:t xml:space="preserve"> and </w:t>
      </w:r>
      <w:proofErr w:type="spellStart"/>
      <w:r w:rsidRPr="0037463A">
        <w:rPr>
          <w:rFonts w:cstheme="minorHAnsi"/>
        </w:rPr>
        <w:t>TfW</w:t>
      </w:r>
      <w:proofErr w:type="spellEnd"/>
      <w:r w:rsidRPr="0037463A">
        <w:rPr>
          <w:rFonts w:cstheme="minorHAnsi"/>
        </w:rPr>
        <w:t xml:space="preserve"> Rail separately but there is some overlap.</w:t>
      </w:r>
    </w:p>
    <w:p w14:paraId="469B4509" w14:textId="0D4B4B78" w:rsidR="002C5C5E" w:rsidRPr="0037463A" w:rsidRDefault="002C5C5E" w:rsidP="002C5C5E">
      <w:pPr>
        <w:contextualSpacing/>
        <w:rPr>
          <w:rFonts w:cstheme="minorHAnsi"/>
          <w:u w:val="single"/>
        </w:rPr>
      </w:pPr>
    </w:p>
    <w:p w14:paraId="0CA43DC5" w14:textId="6D1C09B6" w:rsidR="005A03F1" w:rsidRDefault="005A03F1" w:rsidP="002C5C5E">
      <w:pPr>
        <w:contextualSpacing/>
        <w:rPr>
          <w:rFonts w:cstheme="minorHAnsi"/>
          <w:u w:val="single"/>
        </w:rPr>
      </w:pPr>
      <w:r w:rsidRPr="005A03F1">
        <w:rPr>
          <w:rFonts w:cstheme="minorHAnsi"/>
          <w:u w:val="single"/>
        </w:rPr>
        <w:lastRenderedPageBreak/>
        <w:t>Question 1</w:t>
      </w:r>
    </w:p>
    <w:p w14:paraId="02BED47A" w14:textId="77777777" w:rsidR="005A03F1" w:rsidRDefault="005A03F1" w:rsidP="002C5C5E">
      <w:pPr>
        <w:contextualSpacing/>
        <w:rPr>
          <w:rFonts w:cstheme="minorHAnsi"/>
          <w:u w:val="single"/>
        </w:rPr>
      </w:pPr>
    </w:p>
    <w:p w14:paraId="0AA10FED" w14:textId="77777777" w:rsidR="00C60A97" w:rsidRDefault="00C60A97" w:rsidP="00C60A97">
      <w:pPr>
        <w:spacing w:after="240"/>
      </w:pPr>
      <w:r>
        <w:t xml:space="preserve">Non-Rail scheme launched September 2020. Number of </w:t>
      </w:r>
      <w:proofErr w:type="spellStart"/>
      <w:r>
        <w:t>sign ups</w:t>
      </w:r>
      <w:proofErr w:type="spellEnd"/>
      <w:r>
        <w:t xml:space="preserve"> below:</w:t>
      </w:r>
    </w:p>
    <w:p w14:paraId="4BF6821E" w14:textId="5FEC9AC3" w:rsidR="00C60A97" w:rsidRDefault="00C60A97" w:rsidP="00C60A97">
      <w:pPr>
        <w:contextualSpacing/>
        <w:rPr>
          <w:rFonts w:cstheme="minorHAnsi"/>
          <w:u w:val="single"/>
        </w:rPr>
      </w:pPr>
      <w:r>
        <w:t>2020 9 colleagues 2.52% £1,368.10</w:t>
      </w:r>
      <w:r>
        <w:br/>
        <w:t>2021 16 colleagues 3.33% £909.79</w:t>
      </w:r>
      <w:r>
        <w:br/>
        <w:t>2022 16 colleagues 2.35% £1,400.74</w:t>
      </w:r>
      <w:r>
        <w:br/>
        <w:t>2023 to date 8 colleagues 1.03% £1,457.43</w:t>
      </w:r>
      <w:r>
        <w:br/>
      </w:r>
    </w:p>
    <w:p w14:paraId="5BE8F329" w14:textId="2DA199E1" w:rsidR="00C60A97" w:rsidRPr="00C60A97" w:rsidRDefault="00C60A97" w:rsidP="00C60A97">
      <w:pPr>
        <w:spacing w:after="240"/>
      </w:pPr>
      <w:proofErr w:type="spellStart"/>
      <w:r>
        <w:t>TfW</w:t>
      </w:r>
      <w:proofErr w:type="spellEnd"/>
      <w:r>
        <w:t xml:space="preserve"> don’t operate vouchers. Colleagues </w:t>
      </w:r>
      <w:proofErr w:type="gramStart"/>
      <w:r>
        <w:t>are able to</w:t>
      </w:r>
      <w:proofErr w:type="gramEnd"/>
      <w:r>
        <w:t xml:space="preserve"> order bikes from Cycle Solutions which </w:t>
      </w:r>
      <w:proofErr w:type="spellStart"/>
      <w:r>
        <w:t>TfW</w:t>
      </w:r>
      <w:proofErr w:type="spellEnd"/>
      <w:r>
        <w:t xml:space="preserve"> pay for. The colleague then pays us back through salary sacrifice payroll deductions. Average order amount given above.</w:t>
      </w:r>
      <w:r>
        <w:br/>
      </w:r>
      <w:r>
        <w:rPr>
          <w:highlight w:val="yellow"/>
        </w:rPr>
        <w:br/>
      </w:r>
      <w:r>
        <w:t>There were no members of staff who took up the scheme then failed to complete, leaving the organisation with costs.</w:t>
      </w:r>
    </w:p>
    <w:p w14:paraId="740FAE33" w14:textId="2F20FA91" w:rsidR="00ED7D4E" w:rsidRDefault="00ED7D4E" w:rsidP="002C5C5E">
      <w:pPr>
        <w:contextualSpacing/>
        <w:rPr>
          <w:rFonts w:cstheme="minorHAnsi"/>
          <w:u w:val="single"/>
        </w:rPr>
      </w:pPr>
      <w:r>
        <w:rPr>
          <w:rFonts w:cstheme="minorHAnsi"/>
          <w:u w:val="single"/>
        </w:rPr>
        <w:t xml:space="preserve">Question 2 </w:t>
      </w:r>
      <w:proofErr w:type="spellStart"/>
      <w:r>
        <w:rPr>
          <w:rFonts w:cstheme="minorHAnsi"/>
          <w:u w:val="single"/>
        </w:rPr>
        <w:t>a&amp;b</w:t>
      </w:r>
      <w:proofErr w:type="spellEnd"/>
    </w:p>
    <w:p w14:paraId="77F0A9B1" w14:textId="77777777" w:rsidR="00ED7D4E" w:rsidRDefault="00ED7D4E" w:rsidP="002C5C5E">
      <w:pPr>
        <w:contextualSpacing/>
        <w:rPr>
          <w:rFonts w:cstheme="minorHAnsi"/>
          <w:u w:val="single"/>
        </w:rPr>
      </w:pPr>
    </w:p>
    <w:p w14:paraId="4F60CD9B" w14:textId="7C950AC5" w:rsidR="000023AD" w:rsidRDefault="000023AD" w:rsidP="000023AD">
      <w:r>
        <w:t>a)</w:t>
      </w:r>
    </w:p>
    <w:p w14:paraId="2B858D29" w14:textId="77777777" w:rsidR="000023AD" w:rsidRDefault="000023AD" w:rsidP="000023AD">
      <w:pPr>
        <w:pStyle w:val="ListParagraph"/>
        <w:numPr>
          <w:ilvl w:val="0"/>
          <w:numId w:val="12"/>
        </w:numPr>
        <w:rPr>
          <w:rFonts w:eastAsia="Times New Roman"/>
        </w:rPr>
      </w:pPr>
      <w:proofErr w:type="spellStart"/>
      <w:r>
        <w:rPr>
          <w:rFonts w:eastAsia="Times New Roman"/>
        </w:rPr>
        <w:t>TfW</w:t>
      </w:r>
      <w:proofErr w:type="spellEnd"/>
      <w:r>
        <w:rPr>
          <w:rFonts w:eastAsia="Times New Roman"/>
        </w:rPr>
        <w:t xml:space="preserve"> is a member of the Cardiff Healthy Travel Charter and has been awarded Level 1 charter status it is now in the process for signing up to Level 2.</w:t>
      </w:r>
    </w:p>
    <w:p w14:paraId="3D85235B" w14:textId="77777777" w:rsidR="000023AD" w:rsidRDefault="000023AD" w:rsidP="000023AD">
      <w:pPr>
        <w:pStyle w:val="ListParagraph"/>
        <w:numPr>
          <w:ilvl w:val="0"/>
          <w:numId w:val="12"/>
        </w:numPr>
        <w:rPr>
          <w:rFonts w:eastAsia="Times New Roman"/>
        </w:rPr>
      </w:pPr>
      <w:proofErr w:type="spellStart"/>
      <w:r>
        <w:rPr>
          <w:rFonts w:eastAsia="Times New Roman"/>
        </w:rPr>
        <w:t>TfW</w:t>
      </w:r>
      <w:proofErr w:type="spellEnd"/>
      <w:r>
        <w:rPr>
          <w:rFonts w:eastAsia="Times New Roman"/>
        </w:rPr>
        <w:t xml:space="preserve"> promotes the cycle to work scheme as well as offers a corporate discount on the </w:t>
      </w:r>
      <w:proofErr w:type="spellStart"/>
      <w:r>
        <w:rPr>
          <w:rFonts w:eastAsia="Times New Roman"/>
        </w:rPr>
        <w:t>Nextbike</w:t>
      </w:r>
      <w:proofErr w:type="spellEnd"/>
      <w:r>
        <w:rPr>
          <w:rFonts w:eastAsia="Times New Roman"/>
        </w:rPr>
        <w:t xml:space="preserve"> scheme. </w:t>
      </w:r>
    </w:p>
    <w:p w14:paraId="37AA1C25" w14:textId="77777777" w:rsidR="000023AD" w:rsidRDefault="000023AD" w:rsidP="000023AD">
      <w:pPr>
        <w:pStyle w:val="ListParagraph"/>
        <w:numPr>
          <w:ilvl w:val="0"/>
          <w:numId w:val="12"/>
        </w:numPr>
        <w:rPr>
          <w:rFonts w:eastAsia="Times New Roman"/>
        </w:rPr>
      </w:pPr>
      <w:proofErr w:type="spellStart"/>
      <w:r>
        <w:rPr>
          <w:rFonts w:eastAsia="Times New Roman"/>
        </w:rPr>
        <w:t>TfW</w:t>
      </w:r>
      <w:proofErr w:type="spellEnd"/>
      <w:r>
        <w:rPr>
          <w:rFonts w:eastAsia="Times New Roman"/>
        </w:rPr>
        <w:t xml:space="preserve"> is working towards Cycle Friendly Employer status.</w:t>
      </w:r>
    </w:p>
    <w:p w14:paraId="1406993A" w14:textId="77777777" w:rsidR="000023AD" w:rsidRDefault="000023AD" w:rsidP="000023AD">
      <w:pPr>
        <w:pStyle w:val="ListParagraph"/>
        <w:numPr>
          <w:ilvl w:val="0"/>
          <w:numId w:val="12"/>
        </w:numPr>
        <w:spacing w:after="240"/>
        <w:rPr>
          <w:rFonts w:eastAsia="Times New Roman"/>
        </w:rPr>
      </w:pPr>
      <w:r>
        <w:rPr>
          <w:rFonts w:eastAsia="Times New Roman"/>
        </w:rPr>
        <w:t xml:space="preserve">The </w:t>
      </w:r>
      <w:proofErr w:type="spellStart"/>
      <w:r>
        <w:rPr>
          <w:rFonts w:eastAsia="Times New Roman"/>
        </w:rPr>
        <w:t>Llys</w:t>
      </w:r>
      <w:proofErr w:type="spellEnd"/>
      <w:r>
        <w:rPr>
          <w:rFonts w:eastAsia="Times New Roman"/>
        </w:rPr>
        <w:t xml:space="preserve"> Cadwyn travel plan:</w:t>
      </w:r>
      <w:r>
        <w:rPr>
          <w:rFonts w:eastAsia="Times New Roman"/>
        </w:rPr>
        <w:br/>
        <w:t>The travel plan document has been developed to:</w:t>
      </w:r>
    </w:p>
    <w:p w14:paraId="5C30FB1E" w14:textId="77777777" w:rsidR="000023AD" w:rsidRDefault="000023AD" w:rsidP="000023AD">
      <w:pPr>
        <w:pStyle w:val="ListParagraph"/>
        <w:numPr>
          <w:ilvl w:val="1"/>
          <w:numId w:val="12"/>
        </w:numPr>
        <w:rPr>
          <w:rFonts w:eastAsia="Times New Roman"/>
        </w:rPr>
      </w:pPr>
      <w:r>
        <w:rPr>
          <w:rFonts w:eastAsia="Times New Roman"/>
        </w:rPr>
        <w:t xml:space="preserve">Help us understand our current travel patterns as an organisation, both in terms of how we travel to work and how we travel </w:t>
      </w:r>
      <w:proofErr w:type="gramStart"/>
      <w:r>
        <w:rPr>
          <w:rFonts w:eastAsia="Times New Roman"/>
        </w:rPr>
        <w:t>in the course of</w:t>
      </w:r>
      <w:proofErr w:type="gramEnd"/>
      <w:r>
        <w:rPr>
          <w:rFonts w:eastAsia="Times New Roman"/>
        </w:rPr>
        <w:t xml:space="preserve"> business.</w:t>
      </w:r>
    </w:p>
    <w:p w14:paraId="5E1E9ED0" w14:textId="77777777" w:rsidR="000023AD" w:rsidRDefault="000023AD" w:rsidP="000023AD">
      <w:pPr>
        <w:pStyle w:val="ListParagraph"/>
        <w:numPr>
          <w:ilvl w:val="1"/>
          <w:numId w:val="12"/>
        </w:numPr>
        <w:rPr>
          <w:rFonts w:eastAsia="Times New Roman"/>
        </w:rPr>
      </w:pPr>
      <w:r>
        <w:rPr>
          <w:rFonts w:eastAsia="Times New Roman"/>
        </w:rPr>
        <w:t>Highlight the barriers or issues that exist which discourage or prevent us travelling more sustainably.</w:t>
      </w:r>
    </w:p>
    <w:p w14:paraId="57BF8780" w14:textId="77777777" w:rsidR="000023AD" w:rsidRDefault="000023AD" w:rsidP="000023AD">
      <w:pPr>
        <w:pStyle w:val="ListParagraph"/>
        <w:numPr>
          <w:ilvl w:val="1"/>
          <w:numId w:val="12"/>
        </w:numPr>
        <w:rPr>
          <w:rFonts w:eastAsia="Times New Roman"/>
        </w:rPr>
      </w:pPr>
      <w:r>
        <w:rPr>
          <w:rFonts w:eastAsia="Times New Roman"/>
        </w:rPr>
        <w:t xml:space="preserve">Identify the measures that might encourage us to make healthier, more sustainable, more active choices. </w:t>
      </w:r>
    </w:p>
    <w:p w14:paraId="0F0CC1A7" w14:textId="77777777" w:rsidR="000023AD" w:rsidRPr="00ED7D4E" w:rsidRDefault="000023AD" w:rsidP="00ED7D4E">
      <w:pPr>
        <w:ind w:firstLine="720"/>
      </w:pPr>
    </w:p>
    <w:p w14:paraId="5088CA9E" w14:textId="2E037513" w:rsidR="000023AD" w:rsidRDefault="000023AD" w:rsidP="00747756">
      <w:pPr>
        <w:contextualSpacing/>
      </w:pPr>
      <w:r>
        <w:t xml:space="preserve">b)  </w:t>
      </w:r>
      <w:r>
        <w:tab/>
      </w:r>
    </w:p>
    <w:p w14:paraId="039F4127" w14:textId="77777777" w:rsidR="000023AD" w:rsidRDefault="000023AD" w:rsidP="000023AD">
      <w:pPr>
        <w:pStyle w:val="ListParagraph"/>
        <w:numPr>
          <w:ilvl w:val="0"/>
          <w:numId w:val="12"/>
        </w:numPr>
        <w:rPr>
          <w:rFonts w:eastAsia="Times New Roman"/>
        </w:rPr>
      </w:pPr>
      <w:r>
        <w:rPr>
          <w:rFonts w:eastAsia="Times New Roman"/>
        </w:rPr>
        <w:t xml:space="preserve">Comms and engagement promoting benefits of </w:t>
      </w:r>
      <w:proofErr w:type="gramStart"/>
      <w:r>
        <w:rPr>
          <w:rFonts w:eastAsia="Times New Roman"/>
        </w:rPr>
        <w:t>cycling</w:t>
      </w:r>
      <w:proofErr w:type="gramEnd"/>
    </w:p>
    <w:p w14:paraId="0F9323DA" w14:textId="77777777" w:rsidR="000023AD" w:rsidRDefault="000023AD" w:rsidP="000023AD">
      <w:pPr>
        <w:pStyle w:val="ListParagraph"/>
        <w:numPr>
          <w:ilvl w:val="0"/>
          <w:numId w:val="12"/>
        </w:numPr>
        <w:rPr>
          <w:rFonts w:eastAsia="Times New Roman"/>
        </w:rPr>
      </w:pPr>
      <w:r>
        <w:rPr>
          <w:rFonts w:eastAsia="Times New Roman"/>
        </w:rPr>
        <w:t>Hosting events such as e-bike day for staff:</w:t>
      </w:r>
    </w:p>
    <w:p w14:paraId="1AD31BE5" w14:textId="77777777" w:rsidR="000023AD" w:rsidRDefault="000023AD" w:rsidP="000023AD">
      <w:pPr>
        <w:pStyle w:val="ListParagraph"/>
        <w:numPr>
          <w:ilvl w:val="1"/>
          <w:numId w:val="12"/>
        </w:numPr>
        <w:rPr>
          <w:rFonts w:eastAsia="Times New Roman"/>
        </w:rPr>
      </w:pPr>
      <w:r>
        <w:rPr>
          <w:rFonts w:eastAsia="Times New Roman"/>
        </w:rPr>
        <w:t xml:space="preserve">In September 2022, we joined forces with </w:t>
      </w:r>
      <w:proofErr w:type="spellStart"/>
      <w:r>
        <w:rPr>
          <w:rFonts w:eastAsia="Times New Roman"/>
        </w:rPr>
        <w:t>Sustrans</w:t>
      </w:r>
      <w:proofErr w:type="spellEnd"/>
      <w:r>
        <w:rPr>
          <w:rFonts w:eastAsia="Times New Roman"/>
        </w:rPr>
        <w:t xml:space="preserve"> Cymru, who helped provide us with a selection of E-Bikes that our colleagues took for a ride around the </w:t>
      </w:r>
      <w:proofErr w:type="spellStart"/>
      <w:r>
        <w:rPr>
          <w:rFonts w:eastAsia="Times New Roman"/>
        </w:rPr>
        <w:t>Ynysangharad</w:t>
      </w:r>
      <w:proofErr w:type="spellEnd"/>
      <w:r>
        <w:rPr>
          <w:rFonts w:eastAsia="Times New Roman"/>
        </w:rPr>
        <w:t xml:space="preserve"> War Memorial Park, opposite </w:t>
      </w:r>
      <w:proofErr w:type="spellStart"/>
      <w:r>
        <w:rPr>
          <w:rFonts w:eastAsia="Times New Roman"/>
        </w:rPr>
        <w:t>Llys</w:t>
      </w:r>
      <w:proofErr w:type="spellEnd"/>
      <w:r>
        <w:rPr>
          <w:rFonts w:eastAsia="Times New Roman"/>
        </w:rPr>
        <w:t xml:space="preserve"> Cadwyn. Our colleagues were given a detailed overview of their bike of choice before they headed off </w:t>
      </w:r>
      <w:proofErr w:type="gramStart"/>
      <w:r>
        <w:rPr>
          <w:rFonts w:eastAsia="Times New Roman"/>
        </w:rPr>
        <w:t>and also</w:t>
      </w:r>
      <w:proofErr w:type="gramEnd"/>
      <w:r>
        <w:rPr>
          <w:rFonts w:eastAsia="Times New Roman"/>
        </w:rPr>
        <w:t xml:space="preserve"> heard about </w:t>
      </w:r>
      <w:proofErr w:type="spellStart"/>
      <w:r>
        <w:rPr>
          <w:rFonts w:eastAsia="Times New Roman"/>
        </w:rPr>
        <w:t>Sustrans</w:t>
      </w:r>
      <w:proofErr w:type="spellEnd"/>
      <w:r>
        <w:rPr>
          <w:rFonts w:eastAsia="Times New Roman"/>
        </w:rPr>
        <w:t xml:space="preserve"> Cymru’s E-Bike loan scheme.</w:t>
      </w:r>
    </w:p>
    <w:p w14:paraId="5357CA89" w14:textId="77777777" w:rsidR="000023AD" w:rsidRDefault="000023AD" w:rsidP="00747756">
      <w:pPr>
        <w:contextualSpacing/>
      </w:pPr>
    </w:p>
    <w:p w14:paraId="39C05B78" w14:textId="77777777" w:rsidR="000023AD" w:rsidRDefault="00747756" w:rsidP="00747756">
      <w:pPr>
        <w:contextualSpacing/>
        <w:rPr>
          <w:u w:val="single"/>
        </w:rPr>
      </w:pPr>
      <w:r w:rsidRPr="00747756">
        <w:rPr>
          <w:u w:val="single"/>
        </w:rPr>
        <w:t>Question 3</w:t>
      </w:r>
    </w:p>
    <w:p w14:paraId="47567CD1" w14:textId="77777777" w:rsidR="000023AD" w:rsidRDefault="000023AD" w:rsidP="00747756">
      <w:pPr>
        <w:contextualSpacing/>
        <w:rPr>
          <w:u w:val="single"/>
        </w:rPr>
      </w:pPr>
    </w:p>
    <w:p w14:paraId="03B42EBF" w14:textId="77777777" w:rsidR="000023AD" w:rsidRDefault="000023AD" w:rsidP="000023AD">
      <w:pPr>
        <w:spacing w:after="240"/>
      </w:pPr>
      <w:r>
        <w:t>a) have any monitoring for what modes of transport staff use -</w:t>
      </w:r>
      <w:r>
        <w:br/>
      </w:r>
      <w:proofErr w:type="spellStart"/>
      <w:r>
        <w:t>i</w:t>
      </w:r>
      <w:proofErr w:type="spellEnd"/>
      <w:r>
        <w:t>) for their journey to work</w:t>
      </w:r>
    </w:p>
    <w:p w14:paraId="32720112" w14:textId="77777777" w:rsidR="000023AD" w:rsidRDefault="000023AD" w:rsidP="000023AD">
      <w:pPr>
        <w:pStyle w:val="ListParagraph"/>
        <w:numPr>
          <w:ilvl w:val="0"/>
          <w:numId w:val="13"/>
        </w:numPr>
        <w:spacing w:after="240"/>
        <w:rPr>
          <w:rFonts w:eastAsia="Times New Roman"/>
        </w:rPr>
      </w:pPr>
      <w:r>
        <w:rPr>
          <w:rFonts w:eastAsia="Times New Roman"/>
        </w:rPr>
        <w:lastRenderedPageBreak/>
        <w:t>Yes, see attached (from the latest staff travel survey)</w:t>
      </w:r>
    </w:p>
    <w:p w14:paraId="5A9FE568" w14:textId="77777777" w:rsidR="000023AD" w:rsidRDefault="000023AD" w:rsidP="000023AD">
      <w:pPr>
        <w:spacing w:after="240"/>
      </w:pPr>
      <w:r>
        <w:t>ii) for journeys during work time</w:t>
      </w:r>
    </w:p>
    <w:p w14:paraId="4330A6C4" w14:textId="77777777" w:rsidR="000023AD" w:rsidRDefault="000023AD" w:rsidP="000023AD">
      <w:pPr>
        <w:pStyle w:val="ListParagraph"/>
        <w:numPr>
          <w:ilvl w:val="0"/>
          <w:numId w:val="13"/>
        </w:numPr>
        <w:spacing w:after="240"/>
        <w:rPr>
          <w:rFonts w:eastAsia="Times New Roman"/>
        </w:rPr>
      </w:pPr>
      <w:r>
        <w:rPr>
          <w:rFonts w:eastAsia="Times New Roman"/>
        </w:rPr>
        <w:t>No</w:t>
      </w:r>
    </w:p>
    <w:p w14:paraId="3C7A7AD4" w14:textId="77777777" w:rsidR="000023AD" w:rsidRDefault="000023AD" w:rsidP="000023AD">
      <w:pPr>
        <w:spacing w:after="240"/>
      </w:pPr>
      <w:r>
        <w:t>b) and if this data is recorded, I request a copy of such data as detailed as it can be reasonably given, while still protecting personal data rights</w:t>
      </w:r>
    </w:p>
    <w:p w14:paraId="446A5902" w14:textId="5FEDF03F" w:rsidR="00ED7D4E" w:rsidRPr="000023AD" w:rsidRDefault="000023AD" w:rsidP="00747756">
      <w:pPr>
        <w:pStyle w:val="ListParagraph"/>
        <w:numPr>
          <w:ilvl w:val="0"/>
          <w:numId w:val="13"/>
        </w:numPr>
        <w:spacing w:after="240"/>
        <w:rPr>
          <w:rFonts w:eastAsia="Times New Roman"/>
        </w:rPr>
      </w:pPr>
      <w:r>
        <w:rPr>
          <w:rFonts w:eastAsia="Times New Roman"/>
        </w:rPr>
        <w:t>Data relating to (</w:t>
      </w:r>
      <w:proofErr w:type="spellStart"/>
      <w:r>
        <w:rPr>
          <w:rFonts w:eastAsia="Times New Roman"/>
        </w:rPr>
        <w:t>i</w:t>
      </w:r>
      <w:proofErr w:type="spellEnd"/>
      <w:r>
        <w:rPr>
          <w:rFonts w:eastAsia="Times New Roman"/>
        </w:rPr>
        <w:t xml:space="preserve">) </w:t>
      </w:r>
      <w:proofErr w:type="gramStart"/>
      <w:r>
        <w:rPr>
          <w:rFonts w:eastAsia="Times New Roman"/>
        </w:rPr>
        <w:t>attached</w:t>
      </w:r>
      <w:proofErr w:type="gramEnd"/>
    </w:p>
    <w:p w14:paraId="26306180" w14:textId="1803C685" w:rsidR="005A03F1" w:rsidRDefault="00ED7D4E" w:rsidP="002C5C5E">
      <w:pPr>
        <w:contextualSpacing/>
        <w:rPr>
          <w:rFonts w:cstheme="minorHAnsi"/>
          <w:u w:val="single"/>
        </w:rPr>
      </w:pPr>
      <w:r>
        <w:rPr>
          <w:rFonts w:cstheme="minorHAnsi"/>
          <w:u w:val="single"/>
        </w:rPr>
        <w:t>Question 4</w:t>
      </w:r>
    </w:p>
    <w:p w14:paraId="2F464B6F" w14:textId="77777777" w:rsidR="00ED7D4E" w:rsidRDefault="00ED7D4E" w:rsidP="002C5C5E">
      <w:pPr>
        <w:contextualSpacing/>
        <w:rPr>
          <w:rFonts w:cstheme="minorHAnsi"/>
          <w:u w:val="single"/>
        </w:rPr>
      </w:pPr>
    </w:p>
    <w:p w14:paraId="324AF9C3" w14:textId="77777777" w:rsidR="000023AD" w:rsidRDefault="000023AD" w:rsidP="000023AD">
      <w:pPr>
        <w:spacing w:after="240"/>
      </w:pPr>
      <w:r>
        <w:t>c) motorbikes</w:t>
      </w:r>
    </w:p>
    <w:p w14:paraId="015C72EE" w14:textId="77777777" w:rsidR="000023AD" w:rsidRDefault="000023AD" w:rsidP="000023AD">
      <w:pPr>
        <w:pStyle w:val="ListParagraph"/>
        <w:numPr>
          <w:ilvl w:val="0"/>
          <w:numId w:val="13"/>
        </w:numPr>
        <w:spacing w:after="240"/>
        <w:rPr>
          <w:rFonts w:eastAsia="Times New Roman"/>
        </w:rPr>
      </w:pPr>
      <w:r>
        <w:rPr>
          <w:rFonts w:eastAsia="Times New Roman"/>
        </w:rPr>
        <w:t>None</w:t>
      </w:r>
    </w:p>
    <w:p w14:paraId="52B1B3B5" w14:textId="77777777" w:rsidR="000023AD" w:rsidRDefault="000023AD" w:rsidP="000023AD">
      <w:pPr>
        <w:spacing w:after="240"/>
      </w:pPr>
      <w:r>
        <w:t>d) internal combustion cars</w:t>
      </w:r>
    </w:p>
    <w:p w14:paraId="0647F6C8" w14:textId="77777777" w:rsidR="000023AD" w:rsidRDefault="000023AD" w:rsidP="000023AD">
      <w:pPr>
        <w:pStyle w:val="ListParagraph"/>
        <w:numPr>
          <w:ilvl w:val="0"/>
          <w:numId w:val="13"/>
        </w:numPr>
        <w:spacing w:after="240"/>
        <w:rPr>
          <w:rFonts w:eastAsia="Times New Roman"/>
        </w:rPr>
      </w:pPr>
      <w:r>
        <w:rPr>
          <w:rFonts w:eastAsia="Times New Roman"/>
        </w:rPr>
        <w:t>None</w:t>
      </w:r>
    </w:p>
    <w:p w14:paraId="11D3154D" w14:textId="77777777" w:rsidR="000023AD" w:rsidRDefault="000023AD" w:rsidP="000023AD">
      <w:pPr>
        <w:spacing w:after="240"/>
      </w:pPr>
      <w:r>
        <w:t>e) electric or hybrid cars</w:t>
      </w:r>
    </w:p>
    <w:p w14:paraId="69E4D8C0" w14:textId="77777777" w:rsidR="000023AD" w:rsidRDefault="000023AD" w:rsidP="000023AD">
      <w:pPr>
        <w:pStyle w:val="ListParagraph"/>
        <w:numPr>
          <w:ilvl w:val="0"/>
          <w:numId w:val="13"/>
        </w:numPr>
        <w:spacing w:after="240"/>
        <w:rPr>
          <w:rFonts w:eastAsia="Times New Roman"/>
        </w:rPr>
      </w:pPr>
      <w:r>
        <w:rPr>
          <w:rFonts w:eastAsia="Times New Roman"/>
        </w:rPr>
        <w:t xml:space="preserve">Two pool cars available at </w:t>
      </w:r>
      <w:proofErr w:type="spellStart"/>
      <w:r>
        <w:rPr>
          <w:rFonts w:eastAsia="Times New Roman"/>
        </w:rPr>
        <w:t>Llys</w:t>
      </w:r>
      <w:proofErr w:type="spellEnd"/>
      <w:r>
        <w:rPr>
          <w:rFonts w:eastAsia="Times New Roman"/>
        </w:rPr>
        <w:t xml:space="preserve"> Cadwyn which all staff can book out for business trips, these are both hybrid </w:t>
      </w:r>
      <w:proofErr w:type="gramStart"/>
      <w:r>
        <w:rPr>
          <w:rFonts w:eastAsia="Times New Roman"/>
        </w:rPr>
        <w:t>vehicles;</w:t>
      </w:r>
      <w:proofErr w:type="gramEnd"/>
      <w:r>
        <w:rPr>
          <w:rFonts w:eastAsia="Times New Roman"/>
        </w:rPr>
        <w:t xml:space="preserve"> KIA NIRO and HYUNDAI IONIC.</w:t>
      </w:r>
    </w:p>
    <w:p w14:paraId="0B5C3D48" w14:textId="77777777" w:rsidR="000023AD" w:rsidRDefault="000023AD" w:rsidP="000023AD">
      <w:pPr>
        <w:spacing w:after="240"/>
      </w:pPr>
      <w:r>
        <w:t>f) internal combustion vans</w:t>
      </w:r>
    </w:p>
    <w:p w14:paraId="6CA7AC79" w14:textId="77777777" w:rsidR="000023AD" w:rsidRDefault="000023AD" w:rsidP="000023AD">
      <w:pPr>
        <w:pStyle w:val="ListParagraph"/>
        <w:numPr>
          <w:ilvl w:val="0"/>
          <w:numId w:val="13"/>
        </w:numPr>
        <w:spacing w:after="240"/>
        <w:rPr>
          <w:rFonts w:eastAsia="Times New Roman"/>
        </w:rPr>
      </w:pPr>
      <w:r>
        <w:rPr>
          <w:rFonts w:eastAsia="Times New Roman"/>
        </w:rPr>
        <w:t>None</w:t>
      </w:r>
    </w:p>
    <w:p w14:paraId="77909C6F" w14:textId="77777777" w:rsidR="000023AD" w:rsidRDefault="000023AD" w:rsidP="000023AD">
      <w:pPr>
        <w:spacing w:after="240"/>
      </w:pPr>
      <w:r>
        <w:t>g) electric or hybrid vans</w:t>
      </w:r>
    </w:p>
    <w:p w14:paraId="01CE3F8C" w14:textId="77777777" w:rsidR="000023AD" w:rsidRDefault="000023AD" w:rsidP="000023AD">
      <w:pPr>
        <w:pStyle w:val="ListParagraph"/>
        <w:numPr>
          <w:ilvl w:val="0"/>
          <w:numId w:val="13"/>
        </w:numPr>
        <w:spacing w:after="240"/>
        <w:rPr>
          <w:rFonts w:eastAsia="Times New Roman"/>
        </w:rPr>
      </w:pPr>
      <w:r>
        <w:rPr>
          <w:rFonts w:eastAsia="Times New Roman"/>
        </w:rPr>
        <w:t>None</w:t>
      </w:r>
    </w:p>
    <w:p w14:paraId="60687CA7" w14:textId="77777777" w:rsidR="000023AD" w:rsidRDefault="000023AD" w:rsidP="000023AD">
      <w:pPr>
        <w:spacing w:after="240"/>
      </w:pPr>
      <w:r>
        <w:t>h) heavy trucks</w:t>
      </w:r>
    </w:p>
    <w:p w14:paraId="2383059D" w14:textId="77777777" w:rsidR="000023AD" w:rsidRDefault="000023AD" w:rsidP="000023AD">
      <w:pPr>
        <w:pStyle w:val="ListParagraph"/>
        <w:numPr>
          <w:ilvl w:val="0"/>
          <w:numId w:val="13"/>
        </w:numPr>
        <w:spacing w:after="240"/>
        <w:rPr>
          <w:rFonts w:eastAsia="Times New Roman"/>
        </w:rPr>
      </w:pPr>
      <w:r>
        <w:rPr>
          <w:rFonts w:eastAsia="Times New Roman"/>
        </w:rPr>
        <w:t>None</w:t>
      </w:r>
    </w:p>
    <w:p w14:paraId="7E36306E" w14:textId="77777777" w:rsidR="000023AD" w:rsidRDefault="000023AD" w:rsidP="002C5C5E">
      <w:pPr>
        <w:contextualSpacing/>
        <w:rPr>
          <w:rFonts w:cstheme="minorHAnsi"/>
          <w:u w:val="single"/>
        </w:rPr>
      </w:pPr>
    </w:p>
    <w:p w14:paraId="1F81F72C" w14:textId="0E7A287D" w:rsidR="00747756" w:rsidRDefault="00747756" w:rsidP="00ED7D4E">
      <w:pPr>
        <w:rPr>
          <w:u w:val="single"/>
        </w:rPr>
      </w:pPr>
      <w:r w:rsidRPr="00747756">
        <w:rPr>
          <w:u w:val="single"/>
        </w:rPr>
        <w:t>Question 5</w:t>
      </w:r>
    </w:p>
    <w:p w14:paraId="27A95F80" w14:textId="0D4F5A24" w:rsidR="00747756" w:rsidRDefault="00747756" w:rsidP="00747756">
      <w:proofErr w:type="spellStart"/>
      <w:r>
        <w:t>TfW</w:t>
      </w:r>
      <w:proofErr w:type="spellEnd"/>
      <w:r>
        <w:t xml:space="preserve"> and </w:t>
      </w:r>
      <w:proofErr w:type="spellStart"/>
      <w:r>
        <w:t>TfW</w:t>
      </w:r>
      <w:proofErr w:type="spellEnd"/>
      <w:r>
        <w:t xml:space="preserve"> Rail are in the process of developing a cross-group policy which will state this information clearly.  There are already processes in place to allow submission of claims for cycling.</w:t>
      </w:r>
    </w:p>
    <w:p w14:paraId="300AAD0F" w14:textId="436A25ED" w:rsidR="00ED7D4E" w:rsidRDefault="00ED7D4E" w:rsidP="00ED7D4E">
      <w:pPr>
        <w:rPr>
          <w:u w:val="single"/>
        </w:rPr>
      </w:pPr>
      <w:r w:rsidRPr="00ED7D4E">
        <w:rPr>
          <w:u w:val="single"/>
        </w:rPr>
        <w:t xml:space="preserve">Question </w:t>
      </w:r>
      <w:r>
        <w:rPr>
          <w:u w:val="single"/>
        </w:rPr>
        <w:t>6</w:t>
      </w:r>
    </w:p>
    <w:p w14:paraId="0FA045B8" w14:textId="75D19F1F" w:rsidR="00ED7D4E" w:rsidRPr="00ED7D4E" w:rsidRDefault="00ED7D4E" w:rsidP="00ED7D4E">
      <w:r w:rsidRPr="00ED7D4E">
        <w:t>13.4 Cycling miles have been claimed in the last 5 years.</w:t>
      </w:r>
    </w:p>
    <w:p w14:paraId="49883C8E" w14:textId="7809C48F" w:rsidR="00ED7D4E" w:rsidRDefault="000023AD" w:rsidP="002C5C5E">
      <w:pPr>
        <w:contextualSpacing/>
        <w:rPr>
          <w:rFonts w:cstheme="minorHAnsi"/>
          <w:u w:val="single"/>
        </w:rPr>
      </w:pPr>
      <w:r>
        <w:rPr>
          <w:rFonts w:cstheme="minorHAnsi"/>
          <w:u w:val="single"/>
        </w:rPr>
        <w:t>Question 7</w:t>
      </w:r>
    </w:p>
    <w:p w14:paraId="429B3742" w14:textId="77777777" w:rsidR="000023AD" w:rsidRDefault="000023AD" w:rsidP="002C5C5E">
      <w:pPr>
        <w:contextualSpacing/>
        <w:rPr>
          <w:rFonts w:cstheme="minorHAnsi"/>
          <w:u w:val="single"/>
        </w:rPr>
      </w:pPr>
    </w:p>
    <w:p w14:paraId="68523A83" w14:textId="77777777" w:rsidR="000023AD" w:rsidRDefault="000023AD" w:rsidP="000023AD">
      <w:pPr>
        <w:pStyle w:val="ListParagraph"/>
        <w:numPr>
          <w:ilvl w:val="0"/>
          <w:numId w:val="15"/>
        </w:numPr>
        <w:spacing w:after="240"/>
        <w:rPr>
          <w:rFonts w:eastAsia="Times New Roman"/>
        </w:rPr>
      </w:pPr>
      <w:r>
        <w:rPr>
          <w:rFonts w:eastAsia="Times New Roman"/>
        </w:rPr>
        <w:t>Cycle Solutions salary sacrifice scheme (18-month loan period)</w:t>
      </w:r>
    </w:p>
    <w:p w14:paraId="2D50D255" w14:textId="77777777" w:rsidR="000023AD" w:rsidRDefault="000023AD" w:rsidP="000023AD">
      <w:pPr>
        <w:pStyle w:val="ListParagraph"/>
        <w:numPr>
          <w:ilvl w:val="0"/>
          <w:numId w:val="15"/>
        </w:numPr>
        <w:rPr>
          <w:rFonts w:eastAsia="Times New Roman"/>
        </w:rPr>
      </w:pPr>
      <w:r>
        <w:rPr>
          <w:rFonts w:eastAsia="Times New Roman"/>
        </w:rPr>
        <w:t>£3,000 (one bike per employee)</w:t>
      </w:r>
    </w:p>
    <w:p w14:paraId="410403EE" w14:textId="39DCBB31" w:rsidR="000023AD" w:rsidRDefault="0037463A" w:rsidP="002C5C5E">
      <w:pPr>
        <w:contextualSpacing/>
        <w:rPr>
          <w:rFonts w:cstheme="minorHAnsi"/>
          <w:b/>
          <w:bCs/>
        </w:rPr>
      </w:pPr>
      <w:r w:rsidRPr="0037463A">
        <w:rPr>
          <w:rFonts w:cstheme="minorHAnsi"/>
          <w:b/>
          <w:bCs/>
        </w:rPr>
        <w:lastRenderedPageBreak/>
        <w:t xml:space="preserve">RESPONSE </w:t>
      </w:r>
      <w:proofErr w:type="spellStart"/>
      <w:r w:rsidRPr="0037463A">
        <w:rPr>
          <w:rFonts w:cstheme="minorHAnsi"/>
          <w:b/>
          <w:bCs/>
        </w:rPr>
        <w:t>TfW</w:t>
      </w:r>
      <w:proofErr w:type="spellEnd"/>
      <w:r w:rsidRPr="0037463A">
        <w:rPr>
          <w:rFonts w:cstheme="minorHAnsi"/>
          <w:b/>
          <w:bCs/>
        </w:rPr>
        <w:t xml:space="preserve"> Rail</w:t>
      </w:r>
    </w:p>
    <w:p w14:paraId="38FD80BB" w14:textId="77777777" w:rsidR="009369A8" w:rsidRDefault="009369A8" w:rsidP="002C5C5E">
      <w:pPr>
        <w:contextualSpacing/>
        <w:rPr>
          <w:rFonts w:cstheme="minorHAnsi"/>
          <w:b/>
          <w:bCs/>
        </w:rPr>
      </w:pPr>
    </w:p>
    <w:p w14:paraId="7F414F19" w14:textId="77777777" w:rsidR="000E5556" w:rsidRPr="00D45879" w:rsidRDefault="009369A8" w:rsidP="000E5556">
      <w:pPr>
        <w:spacing w:after="240"/>
        <w:rPr>
          <w:b/>
          <w:bCs/>
        </w:rPr>
      </w:pPr>
      <w:r>
        <w:t> </w:t>
      </w:r>
      <w:r w:rsidR="000E5556" w:rsidRPr="00D45879">
        <w:rPr>
          <w:b/>
          <w:bCs/>
        </w:rPr>
        <w:t>Over the past five years, broken down by year:</w:t>
      </w:r>
      <w:r w:rsidR="000E5556" w:rsidRPr="00D45879">
        <w:rPr>
          <w:b/>
          <w:bCs/>
        </w:rPr>
        <w:br/>
        <w:t>a) how many staff members used the Cycle to Work scheme?</w:t>
      </w:r>
      <w:r w:rsidR="000E5556" w:rsidRPr="00D45879">
        <w:rPr>
          <w:b/>
          <w:bCs/>
        </w:rPr>
        <w:br/>
        <w:t>b) what percentage of staff was this?</w:t>
      </w:r>
    </w:p>
    <w:p w14:paraId="078477FC" w14:textId="77777777" w:rsidR="000E5556" w:rsidRPr="00D778C6" w:rsidRDefault="000E5556" w:rsidP="000E5556">
      <w:pPr>
        <w:pStyle w:val="NoSpacing"/>
        <w:rPr>
          <w:b/>
          <w:bCs/>
        </w:rPr>
      </w:pPr>
      <w:r w:rsidRPr="00D778C6">
        <w:rPr>
          <w:b/>
          <w:bCs/>
        </w:rPr>
        <w:t>C</w:t>
      </w:r>
      <w:r>
        <w:rPr>
          <w:b/>
          <w:bCs/>
        </w:rPr>
        <w:t>2</w:t>
      </w:r>
      <w:r w:rsidRPr="00D778C6">
        <w:rPr>
          <w:b/>
          <w:bCs/>
        </w:rPr>
        <w:t>W Orders each year</w:t>
      </w:r>
      <w:r>
        <w:rPr>
          <w:b/>
          <w:bCs/>
        </w:rPr>
        <w:t>:</w:t>
      </w:r>
    </w:p>
    <w:p w14:paraId="7FFBA26F" w14:textId="77777777" w:rsidR="000E5556" w:rsidRPr="00D778C6" w:rsidRDefault="000E5556" w:rsidP="000E5556">
      <w:pPr>
        <w:pStyle w:val="NoSpacing"/>
      </w:pPr>
      <w:r w:rsidRPr="00D778C6">
        <w:t>2019</w:t>
      </w:r>
      <w:r>
        <w:t xml:space="preserve"> –</w:t>
      </w:r>
      <w:r w:rsidRPr="00D778C6">
        <w:t xml:space="preserve"> 145</w:t>
      </w:r>
      <w:r>
        <w:t xml:space="preserve"> (5.5%)</w:t>
      </w:r>
    </w:p>
    <w:p w14:paraId="73937CC0" w14:textId="77777777" w:rsidR="000E5556" w:rsidRPr="00D778C6" w:rsidRDefault="000E5556" w:rsidP="000E5556">
      <w:pPr>
        <w:pStyle w:val="NoSpacing"/>
      </w:pPr>
      <w:r w:rsidRPr="00D778C6">
        <w:t>2020</w:t>
      </w:r>
      <w:r>
        <w:t xml:space="preserve"> –</w:t>
      </w:r>
      <w:r w:rsidRPr="00D778C6">
        <w:t xml:space="preserve"> 187</w:t>
      </w:r>
      <w:r>
        <w:t xml:space="preserve"> (7.3%)</w:t>
      </w:r>
    </w:p>
    <w:p w14:paraId="7C25B879" w14:textId="77777777" w:rsidR="000E5556" w:rsidRPr="00D778C6" w:rsidRDefault="000E5556" w:rsidP="000E5556">
      <w:pPr>
        <w:pStyle w:val="NoSpacing"/>
      </w:pPr>
      <w:r w:rsidRPr="00D778C6">
        <w:t>2021</w:t>
      </w:r>
      <w:r>
        <w:t xml:space="preserve"> –</w:t>
      </w:r>
      <w:r w:rsidRPr="00D778C6">
        <w:t xml:space="preserve"> 117</w:t>
      </w:r>
      <w:r>
        <w:t xml:space="preserve"> (4.3%)</w:t>
      </w:r>
    </w:p>
    <w:p w14:paraId="4E22FB5C" w14:textId="77777777" w:rsidR="000E5556" w:rsidRPr="00D778C6" w:rsidRDefault="000E5556" w:rsidP="000E5556">
      <w:pPr>
        <w:pStyle w:val="NoSpacing"/>
      </w:pPr>
      <w:r w:rsidRPr="00D778C6">
        <w:t>2022</w:t>
      </w:r>
      <w:r>
        <w:t xml:space="preserve"> –</w:t>
      </w:r>
      <w:r w:rsidRPr="00D778C6">
        <w:t xml:space="preserve"> 104</w:t>
      </w:r>
      <w:r>
        <w:t xml:space="preserve"> (3.5%)</w:t>
      </w:r>
    </w:p>
    <w:p w14:paraId="2F11C693" w14:textId="77777777" w:rsidR="000E5556" w:rsidRPr="00D778C6" w:rsidRDefault="000E5556" w:rsidP="000E5556">
      <w:pPr>
        <w:pStyle w:val="NoSpacing"/>
      </w:pPr>
      <w:r w:rsidRPr="00D778C6">
        <w:t>2023</w:t>
      </w:r>
      <w:r>
        <w:t xml:space="preserve"> –</w:t>
      </w:r>
      <w:r w:rsidRPr="00D778C6">
        <w:t xml:space="preserve"> 76</w:t>
      </w:r>
      <w:r>
        <w:t xml:space="preserve"> (2.4%)</w:t>
      </w:r>
    </w:p>
    <w:p w14:paraId="57FBBA2F" w14:textId="77777777" w:rsidR="000E5556" w:rsidRPr="003757CD" w:rsidRDefault="000E5556" w:rsidP="000E5556">
      <w:pPr>
        <w:spacing w:after="240"/>
        <w:rPr>
          <w:b/>
          <w:bCs/>
        </w:rPr>
      </w:pPr>
      <w:r w:rsidRPr="003757CD">
        <w:rPr>
          <w:b/>
          <w:bCs/>
        </w:rPr>
        <w:br/>
        <w:t>What was the average value of the vouchers claimed on the scheme?</w:t>
      </w:r>
    </w:p>
    <w:p w14:paraId="6F229389" w14:textId="77777777" w:rsidR="000E5556" w:rsidRDefault="000E5556" w:rsidP="000E5556">
      <w:pPr>
        <w:pStyle w:val="ListParagraph"/>
        <w:numPr>
          <w:ilvl w:val="0"/>
          <w:numId w:val="21"/>
        </w:numPr>
        <w:spacing w:after="240"/>
        <w:contextualSpacing/>
      </w:pPr>
      <w:r>
        <w:t>£1713 overall</w:t>
      </w:r>
    </w:p>
    <w:p w14:paraId="1C82CF48" w14:textId="77777777" w:rsidR="000E5556" w:rsidRPr="00D778C6" w:rsidRDefault="000E5556" w:rsidP="000E5556">
      <w:pPr>
        <w:pStyle w:val="NoSpacing"/>
        <w:numPr>
          <w:ilvl w:val="0"/>
          <w:numId w:val="21"/>
        </w:numPr>
      </w:pPr>
      <w:r w:rsidRPr="00D778C6">
        <w:t>2019</w:t>
      </w:r>
      <w:r>
        <w:t xml:space="preserve"> –</w:t>
      </w:r>
      <w:r w:rsidRPr="00D778C6">
        <w:t xml:space="preserve"> </w:t>
      </w:r>
      <w:r>
        <w:t>not known</w:t>
      </w:r>
    </w:p>
    <w:p w14:paraId="6156AED5" w14:textId="77777777" w:rsidR="000E5556" w:rsidRPr="00D778C6" w:rsidRDefault="000E5556" w:rsidP="000E5556">
      <w:pPr>
        <w:pStyle w:val="NoSpacing"/>
        <w:numPr>
          <w:ilvl w:val="0"/>
          <w:numId w:val="21"/>
        </w:numPr>
      </w:pPr>
      <w:r w:rsidRPr="00D778C6">
        <w:t>2020</w:t>
      </w:r>
      <w:r>
        <w:t xml:space="preserve"> –</w:t>
      </w:r>
      <w:r w:rsidRPr="00D778C6">
        <w:t xml:space="preserve"> </w:t>
      </w:r>
      <w:r>
        <w:t>not known</w:t>
      </w:r>
    </w:p>
    <w:p w14:paraId="557E0BA0" w14:textId="77777777" w:rsidR="000E5556" w:rsidRDefault="000E5556" w:rsidP="000E5556">
      <w:pPr>
        <w:pStyle w:val="NoSpacing"/>
        <w:numPr>
          <w:ilvl w:val="0"/>
          <w:numId w:val="21"/>
        </w:numPr>
      </w:pPr>
      <w:r w:rsidRPr="00D778C6">
        <w:t>2021</w:t>
      </w:r>
      <w:r>
        <w:t xml:space="preserve"> –</w:t>
      </w:r>
      <w:r w:rsidRPr="00D778C6">
        <w:t xml:space="preserve"> </w:t>
      </w:r>
      <w:r>
        <w:t>not known</w:t>
      </w:r>
    </w:p>
    <w:p w14:paraId="5F90E8B1" w14:textId="77777777" w:rsidR="000E5556" w:rsidRPr="00D778C6" w:rsidRDefault="000E5556" w:rsidP="000E5556">
      <w:pPr>
        <w:pStyle w:val="NoSpacing"/>
        <w:numPr>
          <w:ilvl w:val="0"/>
          <w:numId w:val="21"/>
        </w:numPr>
      </w:pPr>
      <w:r w:rsidRPr="00D778C6">
        <w:t>2022</w:t>
      </w:r>
      <w:r>
        <w:t xml:space="preserve"> –</w:t>
      </w:r>
      <w:r w:rsidRPr="00D778C6">
        <w:t xml:space="preserve"> </w:t>
      </w:r>
      <w:r w:rsidRPr="008E3D78">
        <w:rPr>
          <w:rFonts w:eastAsia="Times New Roman"/>
          <w:color w:val="000000"/>
          <w:lang w:eastAsia="en-GB"/>
        </w:rPr>
        <w:t>1751</w:t>
      </w:r>
    </w:p>
    <w:p w14:paraId="553BB9E6" w14:textId="77777777" w:rsidR="000E5556" w:rsidRDefault="000E5556" w:rsidP="000E5556">
      <w:pPr>
        <w:pStyle w:val="ListParagraph"/>
        <w:numPr>
          <w:ilvl w:val="0"/>
          <w:numId w:val="21"/>
        </w:numPr>
        <w:contextualSpacing/>
        <w:rPr>
          <w:rFonts w:eastAsia="Times New Roman"/>
          <w:color w:val="000000"/>
          <w:lang w:eastAsia="en-GB"/>
        </w:rPr>
      </w:pPr>
      <w:r w:rsidRPr="00D778C6">
        <w:t>2023</w:t>
      </w:r>
      <w:r>
        <w:t xml:space="preserve"> –</w:t>
      </w:r>
      <w:r w:rsidRPr="00D778C6">
        <w:t xml:space="preserve"> </w:t>
      </w:r>
      <w:r w:rsidRPr="008E3D78">
        <w:rPr>
          <w:rFonts w:eastAsia="Times New Roman"/>
          <w:color w:val="000000"/>
          <w:lang w:eastAsia="en-GB"/>
        </w:rPr>
        <w:t>1654</w:t>
      </w:r>
    </w:p>
    <w:p w14:paraId="6F578019" w14:textId="77777777" w:rsidR="000E5556" w:rsidRPr="008E3D78" w:rsidRDefault="000E5556" w:rsidP="000E5556">
      <w:pPr>
        <w:pStyle w:val="ListParagraph"/>
        <w:ind w:left="360"/>
        <w:rPr>
          <w:rFonts w:eastAsia="Times New Roman"/>
          <w:color w:val="000000"/>
          <w:lang w:eastAsia="en-GB"/>
        </w:rPr>
      </w:pPr>
    </w:p>
    <w:p w14:paraId="0ADA2D3B" w14:textId="77777777" w:rsidR="000E5556" w:rsidRDefault="000E5556" w:rsidP="000E5556">
      <w:pPr>
        <w:spacing w:after="240"/>
      </w:pPr>
      <w:r w:rsidRPr="00D45879">
        <w:rPr>
          <w:b/>
          <w:bCs/>
        </w:rPr>
        <w:t>What was the number of those who took up the scheme, who then failed to complete, leaving the organisation with costs?</w:t>
      </w:r>
    </w:p>
    <w:p w14:paraId="6F05E482" w14:textId="77777777" w:rsidR="000E5556" w:rsidRDefault="000E5556" w:rsidP="000E5556">
      <w:pPr>
        <w:pStyle w:val="ListParagraph"/>
        <w:numPr>
          <w:ilvl w:val="0"/>
          <w:numId w:val="21"/>
        </w:numPr>
        <w:spacing w:after="240"/>
        <w:contextualSpacing/>
      </w:pPr>
      <w:r>
        <w:t>None</w:t>
      </w:r>
    </w:p>
    <w:p w14:paraId="501C3248" w14:textId="77777777" w:rsidR="000E5556" w:rsidRDefault="000E5556" w:rsidP="000E5556">
      <w:pPr>
        <w:spacing w:after="240"/>
      </w:pPr>
      <w:r w:rsidRPr="00D45879">
        <w:rPr>
          <w:b/>
          <w:bCs/>
        </w:rPr>
        <w:t>What tools does the organisation use to encourage cycling for their staff:</w:t>
      </w:r>
    </w:p>
    <w:p w14:paraId="64C1D317" w14:textId="77777777" w:rsidR="000E5556" w:rsidRDefault="000E5556" w:rsidP="000E5556">
      <w:pPr>
        <w:pStyle w:val="ListParagraph"/>
        <w:numPr>
          <w:ilvl w:val="0"/>
          <w:numId w:val="16"/>
        </w:numPr>
        <w:spacing w:after="240"/>
        <w:contextualSpacing/>
      </w:pPr>
      <w:r>
        <w:t xml:space="preserve">TFW Rail offers a range of discounts across various bike outlets on our benefits and reward system, The Village, Reward Gateway. This allows employees who do not want to participate in a salary sacrifice, to obtain discount codes across various retailers. </w:t>
      </w:r>
    </w:p>
    <w:p w14:paraId="7ACBF883" w14:textId="77777777" w:rsidR="000E5556" w:rsidRDefault="000E5556" w:rsidP="000E5556">
      <w:pPr>
        <w:spacing w:after="240"/>
      </w:pPr>
      <w:r w:rsidRPr="003757CD">
        <w:rPr>
          <w:b/>
          <w:bCs/>
        </w:rPr>
        <w:t>How many of the following does the organisation have available for staff use</w:t>
      </w:r>
      <w:r>
        <w:rPr>
          <w:b/>
          <w:bCs/>
        </w:rPr>
        <w:t>?</w:t>
      </w:r>
    </w:p>
    <w:p w14:paraId="7E09ADA6" w14:textId="77777777" w:rsidR="000E5556" w:rsidRDefault="000E5556" w:rsidP="000E5556">
      <w:pPr>
        <w:pStyle w:val="ListParagraph"/>
        <w:numPr>
          <w:ilvl w:val="0"/>
          <w:numId w:val="17"/>
        </w:numPr>
        <w:spacing w:after="240"/>
        <w:rPr>
          <w:rFonts w:eastAsia="Times New Roman"/>
        </w:rPr>
      </w:pPr>
      <w:r>
        <w:rPr>
          <w:rFonts w:eastAsia="Times New Roman"/>
        </w:rPr>
        <w:t>One pedal bike</w:t>
      </w:r>
    </w:p>
    <w:p w14:paraId="5457C771" w14:textId="77777777" w:rsidR="000E5556" w:rsidRDefault="000E5556" w:rsidP="000E5556">
      <w:pPr>
        <w:pStyle w:val="ListParagraph"/>
        <w:numPr>
          <w:ilvl w:val="0"/>
          <w:numId w:val="17"/>
        </w:numPr>
        <w:spacing w:after="240"/>
        <w:rPr>
          <w:rFonts w:eastAsia="Times New Roman"/>
        </w:rPr>
      </w:pPr>
      <w:r w:rsidRPr="003757CD">
        <w:rPr>
          <w:rFonts w:eastAsia="Times New Roman"/>
        </w:rPr>
        <w:t xml:space="preserve">Five electric bikes. The bikes are yet to go into circulation for use as policies are still being written.  The bikes that are in the pool are 2 E folding bikes, 3 E step through bikes and </w:t>
      </w:r>
    </w:p>
    <w:p w14:paraId="468B29EB" w14:textId="77777777" w:rsidR="000E5556" w:rsidRDefault="000E5556" w:rsidP="000E5556">
      <w:pPr>
        <w:pStyle w:val="ListParagraph"/>
        <w:numPr>
          <w:ilvl w:val="0"/>
          <w:numId w:val="17"/>
        </w:numPr>
        <w:spacing w:after="240"/>
        <w:rPr>
          <w:rFonts w:eastAsia="Times New Roman"/>
        </w:rPr>
      </w:pPr>
      <w:r w:rsidRPr="003757CD">
        <w:rPr>
          <w:rFonts w:eastAsia="Times New Roman"/>
        </w:rPr>
        <w:t xml:space="preserve">Two pool cars available at </w:t>
      </w:r>
      <w:proofErr w:type="spellStart"/>
      <w:r w:rsidRPr="003757CD">
        <w:rPr>
          <w:rFonts w:eastAsia="Times New Roman"/>
        </w:rPr>
        <w:t>Llys</w:t>
      </w:r>
      <w:proofErr w:type="spellEnd"/>
      <w:r w:rsidRPr="003757CD">
        <w:rPr>
          <w:rFonts w:eastAsia="Times New Roman"/>
        </w:rPr>
        <w:t xml:space="preserve"> Cadwyn which all staff can book out for business trips, these are both hybrid </w:t>
      </w:r>
      <w:proofErr w:type="gramStart"/>
      <w:r w:rsidRPr="003757CD">
        <w:rPr>
          <w:rFonts w:eastAsia="Times New Roman"/>
        </w:rPr>
        <w:t>vehicles;</w:t>
      </w:r>
      <w:proofErr w:type="gramEnd"/>
      <w:r w:rsidRPr="003757CD">
        <w:rPr>
          <w:rFonts w:eastAsia="Times New Roman"/>
        </w:rPr>
        <w:t xml:space="preserve"> KIA NIRO and HYUNDAI IONIC.</w:t>
      </w:r>
    </w:p>
    <w:p w14:paraId="63D3FD7A" w14:textId="77777777" w:rsidR="000E5556" w:rsidRPr="003757CD" w:rsidRDefault="000E5556" w:rsidP="000E5556">
      <w:pPr>
        <w:spacing w:after="240"/>
        <w:rPr>
          <w:rFonts w:eastAsia="Times New Roman"/>
          <w:b/>
          <w:bCs/>
        </w:rPr>
      </w:pPr>
      <w:r w:rsidRPr="003757CD">
        <w:rPr>
          <w:b/>
          <w:bCs/>
        </w:rPr>
        <w:t>Does the organisation mileage scheme clearly state the claim rate for cycling</w:t>
      </w:r>
      <w:r>
        <w:rPr>
          <w:b/>
          <w:bCs/>
        </w:rPr>
        <w:t>?</w:t>
      </w:r>
    </w:p>
    <w:p w14:paraId="56B01ABE" w14:textId="77777777" w:rsidR="000E5556" w:rsidRDefault="000E5556" w:rsidP="000E5556">
      <w:pPr>
        <w:pStyle w:val="ListParagraph"/>
        <w:numPr>
          <w:ilvl w:val="0"/>
          <w:numId w:val="18"/>
        </w:numPr>
        <w:spacing w:after="240"/>
        <w:rPr>
          <w:rFonts w:eastAsia="Times New Roman"/>
        </w:rPr>
      </w:pPr>
      <w:proofErr w:type="spellStart"/>
      <w:r>
        <w:rPr>
          <w:rFonts w:eastAsia="Times New Roman"/>
        </w:rPr>
        <w:t>TfW</w:t>
      </w:r>
      <w:proofErr w:type="spellEnd"/>
      <w:r>
        <w:rPr>
          <w:rFonts w:eastAsia="Times New Roman"/>
        </w:rPr>
        <w:t xml:space="preserve"> and </w:t>
      </w:r>
      <w:proofErr w:type="spellStart"/>
      <w:r>
        <w:rPr>
          <w:rFonts w:eastAsia="Times New Roman"/>
        </w:rPr>
        <w:t>TfW</w:t>
      </w:r>
      <w:proofErr w:type="spellEnd"/>
      <w:r>
        <w:rPr>
          <w:rFonts w:eastAsia="Times New Roman"/>
        </w:rPr>
        <w:t xml:space="preserve"> Rail are in the process of developing a cross-group policy which will state this information clearly. There are already processes in place to allow submission of claims for cycling.</w:t>
      </w:r>
    </w:p>
    <w:p w14:paraId="3CFEDAAB" w14:textId="77777777" w:rsidR="000E5556" w:rsidRPr="003757CD" w:rsidRDefault="000E5556" w:rsidP="000E5556">
      <w:pPr>
        <w:spacing w:after="240"/>
        <w:rPr>
          <w:b/>
          <w:bCs/>
        </w:rPr>
      </w:pPr>
      <w:r w:rsidRPr="003757CD">
        <w:rPr>
          <w:b/>
          <w:bCs/>
        </w:rPr>
        <w:lastRenderedPageBreak/>
        <w:t>Regarding your current cycle to work scheme - </w:t>
      </w:r>
      <w:r w:rsidRPr="003757CD">
        <w:rPr>
          <w:b/>
          <w:bCs/>
        </w:rPr>
        <w:br/>
        <w:t>What scheme is currently in place</w:t>
      </w:r>
      <w:r>
        <w:rPr>
          <w:b/>
          <w:bCs/>
        </w:rPr>
        <w:t>?</w:t>
      </w:r>
    </w:p>
    <w:p w14:paraId="18179E53" w14:textId="77777777" w:rsidR="000E5556" w:rsidRDefault="000E5556" w:rsidP="000E5556">
      <w:pPr>
        <w:pStyle w:val="ListParagraph"/>
        <w:numPr>
          <w:ilvl w:val="0"/>
          <w:numId w:val="19"/>
        </w:numPr>
        <w:spacing w:after="240"/>
        <w:rPr>
          <w:rFonts w:eastAsia="Times New Roman"/>
        </w:rPr>
      </w:pPr>
      <w:r>
        <w:rPr>
          <w:rFonts w:eastAsia="Times New Roman"/>
        </w:rPr>
        <w:t>Cycle to work salary sacrifice scheme (13-month loan period)</w:t>
      </w:r>
    </w:p>
    <w:p w14:paraId="5D21A593" w14:textId="77777777" w:rsidR="000E5556" w:rsidRPr="003757CD" w:rsidRDefault="000E5556" w:rsidP="000E5556">
      <w:pPr>
        <w:spacing w:after="240"/>
        <w:rPr>
          <w:rFonts w:eastAsia="Times New Roman"/>
          <w:b/>
          <w:bCs/>
        </w:rPr>
      </w:pPr>
      <w:r w:rsidRPr="003757CD">
        <w:rPr>
          <w:b/>
          <w:bCs/>
        </w:rPr>
        <w:t>What is the maximum limit on the cost of a bike, if a limit is currently in place</w:t>
      </w:r>
      <w:r>
        <w:rPr>
          <w:b/>
          <w:bCs/>
        </w:rPr>
        <w:t>?</w:t>
      </w:r>
    </w:p>
    <w:p w14:paraId="6ED9E6EB" w14:textId="77777777" w:rsidR="000E5556" w:rsidRDefault="000E5556" w:rsidP="000E5556">
      <w:pPr>
        <w:pStyle w:val="ListParagraph"/>
        <w:numPr>
          <w:ilvl w:val="0"/>
          <w:numId w:val="20"/>
        </w:numPr>
        <w:rPr>
          <w:rFonts w:eastAsia="Times New Roman"/>
        </w:rPr>
      </w:pPr>
      <w:r>
        <w:rPr>
          <w:rFonts w:eastAsia="Times New Roman"/>
        </w:rPr>
        <w:t>£3,000 (one bike per employee)</w:t>
      </w:r>
    </w:p>
    <w:p w14:paraId="387CC281" w14:textId="77777777" w:rsidR="000E5556" w:rsidRDefault="000E5556" w:rsidP="000E5556">
      <w:r>
        <w:t> </w:t>
      </w:r>
    </w:p>
    <w:p w14:paraId="253E8F87" w14:textId="77777777" w:rsidR="000E5556" w:rsidRDefault="000E5556" w:rsidP="000E5556">
      <w:pPr>
        <w:spacing w:after="240"/>
        <w:rPr>
          <w:b/>
          <w:bCs/>
        </w:rPr>
      </w:pPr>
      <w:r w:rsidRPr="008E3D78">
        <w:rPr>
          <w:b/>
          <w:bCs/>
        </w:rPr>
        <w:t xml:space="preserve">Name of Scheme Provider </w:t>
      </w:r>
    </w:p>
    <w:p w14:paraId="6C14FE83" w14:textId="77777777" w:rsidR="000E5556" w:rsidRPr="008E3D78" w:rsidRDefault="000E5556" w:rsidP="000E5556">
      <w:pPr>
        <w:pStyle w:val="ListParagraph"/>
        <w:numPr>
          <w:ilvl w:val="0"/>
          <w:numId w:val="22"/>
        </w:numPr>
        <w:spacing w:after="240"/>
        <w:contextualSpacing/>
        <w:rPr>
          <w:rFonts w:asciiTheme="minorHAnsi" w:hAnsiTheme="minorHAnsi" w:cstheme="minorBidi"/>
        </w:rPr>
      </w:pPr>
      <w:r w:rsidRPr="008E3D78">
        <w:rPr>
          <w:rFonts w:asciiTheme="minorHAnsi" w:hAnsiTheme="minorHAnsi" w:cstheme="minorBidi"/>
        </w:rPr>
        <w:t>Halfords Cycle2Work Scheme</w:t>
      </w:r>
    </w:p>
    <w:p w14:paraId="58ECA242" w14:textId="7C74EAF0" w:rsidR="009369A8" w:rsidRDefault="009369A8" w:rsidP="009369A8"/>
    <w:p w14:paraId="6CB32E1F" w14:textId="77777777" w:rsidR="009369A8" w:rsidRPr="0037463A" w:rsidRDefault="009369A8" w:rsidP="002C5C5E">
      <w:pPr>
        <w:contextualSpacing/>
        <w:rPr>
          <w:rFonts w:cstheme="minorHAnsi"/>
          <w:b/>
          <w:bCs/>
        </w:rPr>
      </w:pPr>
    </w:p>
    <w:p w14:paraId="46B91341" w14:textId="77777777" w:rsidR="005A03F1" w:rsidRPr="005A03F1" w:rsidRDefault="005A03F1" w:rsidP="002C5C5E">
      <w:pPr>
        <w:contextualSpacing/>
        <w:rPr>
          <w:rFonts w:cstheme="minorHAnsi"/>
          <w:u w:val="single"/>
        </w:rPr>
      </w:pPr>
    </w:p>
    <w:p w14:paraId="79A802BD" w14:textId="77777777" w:rsidR="0053128D" w:rsidRPr="005A03F1" w:rsidRDefault="0053128D" w:rsidP="00962DA6">
      <w:pPr>
        <w:spacing w:after="0"/>
        <w:rPr>
          <w:rFonts w:cstheme="minorHAnsi"/>
          <w:u w:val="single"/>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B5114"/>
    <w:multiLevelType w:val="hybridMultilevel"/>
    <w:tmpl w:val="CAC0D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061F12"/>
    <w:multiLevelType w:val="multilevel"/>
    <w:tmpl w:val="732AAB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AF4F53"/>
    <w:multiLevelType w:val="hybridMultilevel"/>
    <w:tmpl w:val="DDFEE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696064A"/>
    <w:multiLevelType w:val="hybridMultilevel"/>
    <w:tmpl w:val="E6BA2D66"/>
    <w:lvl w:ilvl="0" w:tplc="FE4C34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38090E"/>
    <w:multiLevelType w:val="multilevel"/>
    <w:tmpl w:val="1076D8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FA2F05"/>
    <w:multiLevelType w:val="hybridMultilevel"/>
    <w:tmpl w:val="DA3A72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660F1"/>
    <w:multiLevelType w:val="hybridMultilevel"/>
    <w:tmpl w:val="2F52C57E"/>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F7464A8"/>
    <w:multiLevelType w:val="multilevel"/>
    <w:tmpl w:val="9AB48F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A55160"/>
    <w:multiLevelType w:val="hybridMultilevel"/>
    <w:tmpl w:val="BC44F260"/>
    <w:lvl w:ilvl="0" w:tplc="08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C335952"/>
    <w:multiLevelType w:val="hybridMultilevel"/>
    <w:tmpl w:val="AE043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8" w15:restartNumberingAfterBreak="0">
    <w:nsid w:val="6D0C34A8"/>
    <w:multiLevelType w:val="multilevel"/>
    <w:tmpl w:val="B78284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20" w15:restartNumberingAfterBreak="0">
    <w:nsid w:val="7A167FDA"/>
    <w:multiLevelType w:val="hybridMultilevel"/>
    <w:tmpl w:val="2C2A9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98094724">
    <w:abstractNumId w:val="8"/>
  </w:num>
  <w:num w:numId="2" w16cid:durableId="1916353855">
    <w:abstractNumId w:val="12"/>
  </w:num>
  <w:num w:numId="3" w16cid:durableId="1632709340">
    <w:abstractNumId w:val="0"/>
  </w:num>
  <w:num w:numId="4" w16cid:durableId="1687706889">
    <w:abstractNumId w:val="19"/>
  </w:num>
  <w:num w:numId="5" w16cid:durableId="447050164">
    <w:abstractNumId w:val="11"/>
  </w:num>
  <w:num w:numId="6" w16cid:durableId="1085153704">
    <w:abstractNumId w:val="15"/>
  </w:num>
  <w:num w:numId="7" w16cid:durableId="18418906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9"/>
  </w:num>
  <w:num w:numId="9" w16cid:durableId="597829678">
    <w:abstractNumId w:val="10"/>
  </w:num>
  <w:num w:numId="10" w16cid:durableId="1701399479">
    <w:abstractNumId w:val="4"/>
  </w:num>
  <w:num w:numId="11" w16cid:durableId="1468624388">
    <w:abstractNumId w:val="6"/>
  </w:num>
  <w:num w:numId="12" w16cid:durableId="1645962178">
    <w:abstractNumId w:val="3"/>
  </w:num>
  <w:num w:numId="13" w16cid:durableId="1392273128">
    <w:abstractNumId w:val="16"/>
  </w:num>
  <w:num w:numId="14" w16cid:durableId="1740712082">
    <w:abstractNumId w:val="3"/>
  </w:num>
  <w:num w:numId="15" w16cid:durableId="253249355">
    <w:abstractNumId w:val="14"/>
  </w:num>
  <w:num w:numId="16" w16cid:durableId="1025521225">
    <w:abstractNumId w:val="20"/>
  </w:num>
  <w:num w:numId="17" w16cid:durableId="1219392022">
    <w:abstractNumId w:val="18"/>
  </w:num>
  <w:num w:numId="18" w16cid:durableId="119081031">
    <w:abstractNumId w:val="2"/>
  </w:num>
  <w:num w:numId="19" w16cid:durableId="866675737">
    <w:abstractNumId w:val="13"/>
  </w:num>
  <w:num w:numId="20" w16cid:durableId="1122770705">
    <w:abstractNumId w:val="5"/>
  </w:num>
  <w:num w:numId="21" w16cid:durableId="428353673">
    <w:abstractNumId w:val="1"/>
  </w:num>
  <w:num w:numId="22" w16cid:durableId="9091900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23AD"/>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E53B7"/>
    <w:rsid w:val="000E5556"/>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25D46"/>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605D6"/>
    <w:rsid w:val="0037463A"/>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03F1"/>
    <w:rsid w:val="005B50D2"/>
    <w:rsid w:val="005D18F5"/>
    <w:rsid w:val="005D5730"/>
    <w:rsid w:val="005F512A"/>
    <w:rsid w:val="00604616"/>
    <w:rsid w:val="00617231"/>
    <w:rsid w:val="006276CE"/>
    <w:rsid w:val="00633DB7"/>
    <w:rsid w:val="00640D42"/>
    <w:rsid w:val="00661880"/>
    <w:rsid w:val="006F1796"/>
    <w:rsid w:val="00700245"/>
    <w:rsid w:val="0072574F"/>
    <w:rsid w:val="00730D02"/>
    <w:rsid w:val="007346B1"/>
    <w:rsid w:val="00734872"/>
    <w:rsid w:val="00747756"/>
    <w:rsid w:val="007509CF"/>
    <w:rsid w:val="007540D6"/>
    <w:rsid w:val="00760E93"/>
    <w:rsid w:val="00763D1C"/>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369A8"/>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D0492"/>
    <w:rsid w:val="00BE1084"/>
    <w:rsid w:val="00BE5B50"/>
    <w:rsid w:val="00C317B9"/>
    <w:rsid w:val="00C5241C"/>
    <w:rsid w:val="00C57EB8"/>
    <w:rsid w:val="00C60A97"/>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D7D4E"/>
    <w:rsid w:val="00EE479D"/>
    <w:rsid w:val="00F35E54"/>
    <w:rsid w:val="00F45AEF"/>
    <w:rsid w:val="00F65A95"/>
    <w:rsid w:val="00F818ED"/>
    <w:rsid w:val="00F93D1E"/>
    <w:rsid w:val="00FA35C2"/>
    <w:rsid w:val="00FC704E"/>
    <w:rsid w:val="00FC7B38"/>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69A8"/>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4779">
      <w:bodyDiv w:val="1"/>
      <w:marLeft w:val="0"/>
      <w:marRight w:val="0"/>
      <w:marTop w:val="0"/>
      <w:marBottom w:val="0"/>
      <w:divBdr>
        <w:top w:val="none" w:sz="0" w:space="0" w:color="auto"/>
        <w:left w:val="none" w:sz="0" w:space="0" w:color="auto"/>
        <w:bottom w:val="none" w:sz="0" w:space="0" w:color="auto"/>
        <w:right w:val="none" w:sz="0" w:space="0" w:color="auto"/>
      </w:divBdr>
    </w:div>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26242220">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329067238">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1940718">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83055571">
      <w:bodyDiv w:val="1"/>
      <w:marLeft w:val="0"/>
      <w:marRight w:val="0"/>
      <w:marTop w:val="0"/>
      <w:marBottom w:val="0"/>
      <w:divBdr>
        <w:top w:val="none" w:sz="0" w:space="0" w:color="auto"/>
        <w:left w:val="none" w:sz="0" w:space="0" w:color="auto"/>
        <w:bottom w:val="none" w:sz="0" w:space="0" w:color="auto"/>
        <w:right w:val="none" w:sz="0" w:space="0" w:color="auto"/>
      </w:divBdr>
    </w:div>
    <w:div w:id="957369636">
      <w:bodyDiv w:val="1"/>
      <w:marLeft w:val="0"/>
      <w:marRight w:val="0"/>
      <w:marTop w:val="0"/>
      <w:marBottom w:val="0"/>
      <w:divBdr>
        <w:top w:val="none" w:sz="0" w:space="0" w:color="auto"/>
        <w:left w:val="none" w:sz="0" w:space="0" w:color="auto"/>
        <w:bottom w:val="none" w:sz="0" w:space="0" w:color="auto"/>
        <w:right w:val="none" w:sz="0" w:space="0" w:color="auto"/>
      </w:divBdr>
    </w:div>
    <w:div w:id="958948735">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267075326">
      <w:bodyDiv w:val="1"/>
      <w:marLeft w:val="0"/>
      <w:marRight w:val="0"/>
      <w:marTop w:val="0"/>
      <w:marBottom w:val="0"/>
      <w:divBdr>
        <w:top w:val="none" w:sz="0" w:space="0" w:color="auto"/>
        <w:left w:val="none" w:sz="0" w:space="0" w:color="auto"/>
        <w:bottom w:val="none" w:sz="0" w:space="0" w:color="auto"/>
        <w:right w:val="none" w:sz="0" w:space="0" w:color="auto"/>
      </w:divBdr>
    </w:div>
    <w:div w:id="131132597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 w:id="211748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4c0ed1d7-e579-4868-9d2f-0a2617519e5d"/>
    <ds:schemaRef ds:uri="http://purl.org/dc/dcmitype/"/>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infopath/2007/PartnerControls"/>
    <ds:schemaRef ds:uri="http://schemas.microsoft.com/office/2006/documentManagement/types"/>
    <ds:schemaRef ds:uri="71b84520-2f4a-4240-92c9-4d84398e9fa5"/>
    <ds:schemaRef ds:uri="http://purl.org/dc/terms/"/>
  </ds:schemaRefs>
</ds:datastoreItem>
</file>

<file path=customXml/itemProps3.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1156</Words>
  <Characters>5519</Characters>
  <Application>Microsoft Office Word</Application>
  <DocSecurity>0</DocSecurity>
  <Lines>178</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2023-08-03T13:39:00Z</dcterms:created>
  <dcterms:modified xsi:type="dcterms:W3CDTF">2023-08-03T13:39:00Z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