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30DF7E15"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81338B">
        <w:rPr>
          <w:rStyle w:val="normaltextrun"/>
          <w:rFonts w:ascii="Calibri" w:hAnsi="Calibri" w:cs="Calibri"/>
          <w:sz w:val="22"/>
          <w:szCs w:val="22"/>
        </w:rPr>
        <w:t>23</w:t>
      </w:r>
      <w:r w:rsidR="0081338B" w:rsidRPr="0081338B">
        <w:rPr>
          <w:rStyle w:val="normaltextrun"/>
          <w:rFonts w:ascii="Calibri" w:hAnsi="Calibri" w:cs="Calibri"/>
          <w:sz w:val="22"/>
          <w:szCs w:val="22"/>
          <w:vertAlign w:val="superscript"/>
        </w:rPr>
        <w:t>rd</w:t>
      </w:r>
      <w:r w:rsidR="0081338B">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4483B9E6"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46425095" w:rsidRPr="634B8DA4">
        <w:rPr>
          <w:rStyle w:val="normaltextrun"/>
          <w:rFonts w:ascii="Calibri" w:hAnsi="Calibri" w:cs="Calibri"/>
          <w:b/>
          <w:bCs/>
          <w:color w:val="FF0000"/>
          <w:sz w:val="28"/>
          <w:szCs w:val="28"/>
        </w:rPr>
        <w:t>263/24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71A5A049" w14:textId="3FA98902" w:rsidR="634B8DA4" w:rsidRDefault="634B8DA4" w:rsidP="634B8DA4">
      <w:pPr>
        <w:pStyle w:val="paragraph"/>
        <w:spacing w:before="0" w:beforeAutospacing="0" w:after="0" w:afterAutospacing="0"/>
        <w:rPr>
          <w:rStyle w:val="normaltextrun"/>
          <w:rFonts w:ascii="Calibri" w:hAnsi="Calibri" w:cs="Calibri"/>
          <w:b/>
          <w:bCs/>
        </w:rPr>
      </w:pPr>
    </w:p>
    <w:p w14:paraId="63AFCB58" w14:textId="77777777" w:rsidR="0081338B" w:rsidRPr="0081338B" w:rsidRDefault="0081338B" w:rsidP="0081338B">
      <w:pPr>
        <w:pStyle w:val="paragraph"/>
        <w:spacing w:before="0" w:beforeAutospacing="0" w:after="0" w:afterAutospacing="0"/>
        <w:rPr>
          <w:rFonts w:ascii="Calibri" w:hAnsi="Calibri" w:cs="Calibri"/>
          <w:b/>
          <w:bCs/>
        </w:rPr>
      </w:pPr>
      <w:r w:rsidRPr="0081338B">
        <w:rPr>
          <w:rFonts w:ascii="Calibri" w:hAnsi="Calibri" w:cs="Calibri"/>
          <w:b/>
          <w:bCs/>
        </w:rPr>
        <w:t xml:space="preserve">Following </w:t>
      </w:r>
      <w:proofErr w:type="gramStart"/>
      <w:r w:rsidRPr="0081338B">
        <w:rPr>
          <w:rFonts w:ascii="Calibri" w:hAnsi="Calibri" w:cs="Calibri"/>
          <w:b/>
          <w:bCs/>
        </w:rPr>
        <w:t>a number of</w:t>
      </w:r>
      <w:proofErr w:type="gramEnd"/>
      <w:r w:rsidRPr="0081338B">
        <w:rPr>
          <w:rFonts w:ascii="Calibri" w:hAnsi="Calibri" w:cs="Calibri"/>
          <w:b/>
          <w:bCs/>
        </w:rPr>
        <w:t xml:space="preserve"> issues with cancelled and delayed trains in recent times, can TfW confirm how many services travelling to Swansea and further west in Wales have been cancelled over the most recent 12-month period? (October 1, </w:t>
      </w:r>
      <w:proofErr w:type="gramStart"/>
      <w:r w:rsidRPr="0081338B">
        <w:rPr>
          <w:rFonts w:ascii="Calibri" w:hAnsi="Calibri" w:cs="Calibri"/>
          <w:b/>
          <w:bCs/>
        </w:rPr>
        <w:t>2023</w:t>
      </w:r>
      <w:proofErr w:type="gramEnd"/>
      <w:r w:rsidRPr="0081338B">
        <w:rPr>
          <w:rFonts w:ascii="Calibri" w:hAnsi="Calibri" w:cs="Calibri"/>
          <w:b/>
          <w:bCs/>
        </w:rPr>
        <w:t xml:space="preserve"> to September 31, 2024). </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4A7F10BB" w14:textId="23A6CB24" w:rsidR="0081338B" w:rsidRPr="0081338B" w:rsidRDefault="0081338B" w:rsidP="0081338B">
      <w:pPr>
        <w:spacing w:after="0" w:line="240" w:lineRule="auto"/>
      </w:pPr>
      <w:r w:rsidRPr="0081338B">
        <w:t xml:space="preserve">The total cancellations </w:t>
      </w:r>
      <w:r>
        <w:t>were</w:t>
      </w:r>
      <w:r w:rsidRPr="0081338B">
        <w:t xml:space="preserve"> 654 for the period requested. Breakdown by period in the graph below.</w:t>
      </w:r>
    </w:p>
    <w:p w14:paraId="07B1A19D" w14:textId="77777777" w:rsidR="0081338B" w:rsidRPr="0081338B" w:rsidRDefault="0081338B" w:rsidP="0081338B">
      <w:pPr>
        <w:spacing w:after="0" w:line="240" w:lineRule="auto"/>
        <w:rPr>
          <w:b/>
          <w:bCs/>
        </w:rPr>
      </w:pPr>
    </w:p>
    <w:p w14:paraId="4491C90B" w14:textId="1A40F2CA" w:rsidR="0081338B" w:rsidRPr="0081338B" w:rsidRDefault="0081338B" w:rsidP="0081338B">
      <w:pPr>
        <w:spacing w:after="0" w:line="240" w:lineRule="auto"/>
        <w:rPr>
          <w:b/>
          <w:bCs/>
        </w:rPr>
      </w:pPr>
      <w:r w:rsidRPr="0081338B">
        <w:rPr>
          <w:b/>
          <w:bCs/>
        </w:rPr>
        <w:drawing>
          <wp:inline distT="0" distB="0" distL="0" distR="0" wp14:anchorId="2EFA1186" wp14:editId="19FD01F6">
            <wp:extent cx="5731510" cy="1692910"/>
            <wp:effectExtent l="0" t="0" r="2540" b="2540"/>
            <wp:docPr id="21436613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1692910"/>
                    </a:xfrm>
                    <a:prstGeom prst="rect">
                      <a:avLst/>
                    </a:prstGeom>
                    <a:noFill/>
                    <a:ln>
                      <a:noFill/>
                    </a:ln>
                  </pic:spPr>
                </pic:pic>
              </a:graphicData>
            </a:graphic>
          </wp:inline>
        </w:drawing>
      </w:r>
    </w:p>
    <w:p w14:paraId="752D8404" w14:textId="77777777" w:rsidR="0081338B" w:rsidRDefault="0081338B" w:rsidP="156E0B0A">
      <w:pPr>
        <w:spacing w:after="0" w:line="240" w:lineRule="auto"/>
        <w:rPr>
          <w:b/>
          <w:bCs/>
        </w:rPr>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4"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5"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338B"/>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D6B73"/>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5726168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48087255">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38756054">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68392994">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B2488.023F80F0"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reedomofinformation@tfw.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95</Words>
  <Characters>461</Characters>
  <Application>Microsoft Office Word</Application>
  <DocSecurity>0</DocSecurity>
  <Lines>13</Lines>
  <Paragraphs>7</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2024-10-23T11:35:00Z</dcterms:created>
  <dcterms:modified xsi:type="dcterms:W3CDTF">2024-10-23T11:35:00Z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