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23B83B1B"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5800AF">
        <w:rPr>
          <w:rStyle w:val="normaltextrun"/>
          <w:rFonts w:ascii="Calibri" w:hAnsi="Calibri" w:cs="Calibri"/>
          <w:sz w:val="22"/>
          <w:szCs w:val="22"/>
        </w:rPr>
        <w:t>4th</w:t>
      </w:r>
      <w:r w:rsidR="004B27E1">
        <w:rPr>
          <w:rStyle w:val="normaltextrun"/>
          <w:rFonts w:ascii="Calibri" w:hAnsi="Calibri" w:cs="Calibri"/>
          <w:sz w:val="22"/>
          <w:szCs w:val="22"/>
        </w:rPr>
        <w:t xml:space="preserve"> 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1C7E8D56"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344DED" w:rsidRPr="634B8DA4">
        <w:rPr>
          <w:rStyle w:val="normaltextrun"/>
          <w:rFonts w:ascii="Calibri" w:hAnsi="Calibri" w:cs="Calibri"/>
          <w:b/>
          <w:bCs/>
          <w:color w:val="FF0000"/>
          <w:sz w:val="28"/>
          <w:szCs w:val="28"/>
        </w:rPr>
        <w:t xml:space="preserve"> </w:t>
      </w:r>
      <w:r w:rsidR="005800AF">
        <w:rPr>
          <w:rStyle w:val="normaltextrun"/>
          <w:rFonts w:ascii="Calibri" w:hAnsi="Calibri" w:cs="Calibri"/>
          <w:b/>
          <w:bCs/>
          <w:color w:val="FF0000"/>
          <w:sz w:val="28"/>
          <w:szCs w:val="28"/>
        </w:rPr>
        <w:t>282</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38528602" w14:textId="234B7FF5" w:rsidR="00104C3B" w:rsidRPr="00104C3B" w:rsidRDefault="005800AF" w:rsidP="005800AF">
      <w:pPr>
        <w:pStyle w:val="paragraph"/>
        <w:rPr>
          <w:rFonts w:ascii="Calibri" w:hAnsi="Calibri" w:cs="Calibri"/>
          <w:b/>
          <w:bCs/>
        </w:rPr>
      </w:pPr>
      <w:r w:rsidRPr="005800AF">
        <w:rPr>
          <w:rFonts w:ascii="Calibri" w:hAnsi="Calibri" w:cs="Calibri"/>
          <w:b/>
          <w:bCs/>
        </w:rPr>
        <w:t>From next year I understand that you plan to reduce the number of trains to fewer that the current minimal service. Why? What plans if any do you have to improve the service on this line?”</w:t>
      </w:r>
    </w:p>
    <w:p w14:paraId="74A8FFE8" w14:textId="05A7FD68" w:rsidR="00883A6B" w:rsidRPr="00883A6B" w:rsidRDefault="00AA63E7" w:rsidP="156E0B0A">
      <w:pPr>
        <w:spacing w:after="0" w:line="240" w:lineRule="auto"/>
        <w:rPr>
          <w:b/>
          <w:bCs/>
        </w:rPr>
      </w:pPr>
      <w:r w:rsidRPr="156E0B0A">
        <w:rPr>
          <w:b/>
          <w:bCs/>
        </w:rPr>
        <w:t>RESPONSE</w:t>
      </w:r>
    </w:p>
    <w:p w14:paraId="714651C1" w14:textId="77777777" w:rsidR="00883A6B" w:rsidRDefault="00883A6B" w:rsidP="156E0B0A">
      <w:pPr>
        <w:spacing w:after="0" w:line="240" w:lineRule="auto"/>
        <w:rPr>
          <w:u w:val="single"/>
        </w:rPr>
      </w:pPr>
    </w:p>
    <w:p w14:paraId="67EBC887" w14:textId="2820635B" w:rsidR="00883A6B" w:rsidRDefault="00883A6B" w:rsidP="00883A6B">
      <w:pPr>
        <w:spacing w:after="0" w:line="240" w:lineRule="auto"/>
      </w:pPr>
      <w:r w:rsidRPr="00883A6B">
        <w:t>Th</w:t>
      </w:r>
      <w:r w:rsidRPr="00883A6B">
        <w:t>e information requested is</w:t>
      </w:r>
      <w:r w:rsidRPr="00883A6B">
        <w:t xml:space="preserve"> covered by the information published on the Future Timetable Review</w:t>
      </w:r>
      <w:r>
        <w:t>. Please see the below link –</w:t>
      </w:r>
    </w:p>
    <w:p w14:paraId="632D33DF" w14:textId="77777777" w:rsidR="00883A6B" w:rsidRPr="00883A6B" w:rsidRDefault="00883A6B" w:rsidP="00883A6B">
      <w:pPr>
        <w:spacing w:after="0" w:line="240" w:lineRule="auto"/>
      </w:pPr>
    </w:p>
    <w:p w14:paraId="76AFA02C" w14:textId="06AF7DED" w:rsidR="00883A6B" w:rsidRPr="00883A6B" w:rsidRDefault="00883A6B" w:rsidP="156E0B0A">
      <w:pPr>
        <w:spacing w:after="0" w:line="240" w:lineRule="auto"/>
      </w:pPr>
      <w:hyperlink r:id="rId10" w:history="1">
        <w:r w:rsidRPr="00883A6B">
          <w:rPr>
            <w:rStyle w:val="Hyperlink"/>
            <w:u w:val="none"/>
          </w:rPr>
          <w:t>https://haveyoursay.tfw.wales/strategic-future-timetable-review</w:t>
        </w:r>
      </w:hyperlink>
    </w:p>
    <w:p w14:paraId="21E2F5E8" w14:textId="77777777" w:rsidR="005800AF" w:rsidRPr="005800AF" w:rsidRDefault="005800AF" w:rsidP="005800AF">
      <w:pPr>
        <w:spacing w:after="0" w:line="240" w:lineRule="auto"/>
      </w:pPr>
    </w:p>
    <w:p w14:paraId="1B0077B6" w14:textId="77777777" w:rsidR="005800AF" w:rsidRPr="005800AF" w:rsidRDefault="005800AF" w:rsidP="005800AF">
      <w:pPr>
        <w:spacing w:after="0" w:line="240" w:lineRule="auto"/>
      </w:pPr>
      <w:r w:rsidRPr="005800AF">
        <w:t>We are currently planning to launch fully refurbished active travel trains on the line from the end of the year. These 2 carriage trains will have capacity for up to 12 bikes to make the most of the tourism side of the line.</w:t>
      </w:r>
    </w:p>
    <w:p w14:paraId="7BFD3DF5" w14:textId="77777777" w:rsidR="005800AF" w:rsidRPr="005800AF" w:rsidRDefault="005800AF" w:rsidP="005800AF">
      <w:pPr>
        <w:spacing w:after="0" w:line="240" w:lineRule="auto"/>
      </w:pPr>
      <w:r w:rsidRPr="005800AF">
        <w:t>We are now planning for trains to cross at Llandrindod which we anticipate will improve customer experience significantly.</w:t>
      </w:r>
    </w:p>
    <w:p w14:paraId="3D3ECCBA" w14:textId="77777777" w:rsidR="005800AF" w:rsidRPr="005800AF" w:rsidRDefault="005800AF" w:rsidP="005800AF">
      <w:pPr>
        <w:spacing w:after="0" w:line="240" w:lineRule="auto"/>
      </w:pPr>
      <w:r w:rsidRPr="005800AF">
        <w:t>We have formed the UK’s third Local Railway Partnership covering west Wales and the Heart of Wales line, which means we are working closely with Network Rail teams locally to improve performance and customer experience on the line.</w:t>
      </w:r>
    </w:p>
    <w:p w14:paraId="0AC66096" w14:textId="77777777" w:rsidR="005800AF" w:rsidRDefault="005800AF" w:rsidP="156E0B0A">
      <w:pPr>
        <w:spacing w:after="0" w:line="240" w:lineRule="auto"/>
        <w:rPr>
          <w:b/>
          <w:bCs/>
        </w:rPr>
      </w:pP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1"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2"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3"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4"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57486"/>
    <w:multiLevelType w:val="hybridMultilevel"/>
    <w:tmpl w:val="9E2EC0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8"/>
  </w:num>
  <w:num w:numId="2" w16cid:durableId="1916353855">
    <w:abstractNumId w:val="12"/>
  </w:num>
  <w:num w:numId="3" w16cid:durableId="1632709340">
    <w:abstractNumId w:val="1"/>
  </w:num>
  <w:num w:numId="4" w16cid:durableId="1687706889">
    <w:abstractNumId w:val="16"/>
  </w:num>
  <w:num w:numId="5" w16cid:durableId="447050164">
    <w:abstractNumId w:val="11"/>
  </w:num>
  <w:num w:numId="6" w16cid:durableId="1085153704">
    <w:abstractNumId w:val="13"/>
  </w:num>
  <w:num w:numId="7" w16cid:durableId="1841890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9"/>
  </w:num>
  <w:num w:numId="9" w16cid:durableId="597829678">
    <w:abstractNumId w:val="10"/>
  </w:num>
  <w:num w:numId="10" w16cid:durableId="2076127692">
    <w:abstractNumId w:val="3"/>
  </w:num>
  <w:num w:numId="11" w16cid:durableId="1218473506">
    <w:abstractNumId w:val="15"/>
  </w:num>
  <w:num w:numId="12" w16cid:durableId="1824615605">
    <w:abstractNumId w:val="6"/>
  </w:num>
  <w:num w:numId="13" w16cid:durableId="2126925490">
    <w:abstractNumId w:val="5"/>
  </w:num>
  <w:num w:numId="14" w16cid:durableId="164785147">
    <w:abstractNumId w:val="17"/>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4"/>
  </w:num>
  <w:num w:numId="17" w16cid:durableId="597904597">
    <w:abstractNumId w:val="7"/>
  </w:num>
  <w:num w:numId="18" w16cid:durableId="2094888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00AF"/>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83A6B"/>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57966"/>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52193638">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642542698">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01272378">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261659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081491119">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1999576708">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eedomofinformation@tfw.wa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make-a-compla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eedomofinformation@tfw.wal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3.safelinks.protection.outlook.com/?url=https%3A%2F%2Fhaveyoursay.tfw.wales%2Fstrategic-future-timetable-review&amp;data=05%7C02%7CFreedomofinformation%40tfw.wales%7C4d13876739e4490b942708dcf3587541%7C87dcd024301948269956ba76b2a04ff4%7C0%7C0%7C638652808449460968%7CUnknown%7CTWFpbGZsb3d8eyJWIjoiMC4wLjAwMDAiLCJQIjoiV2luMzIiLCJBTiI6Ik1haWwiLCJXVCI6Mn0%3D%7C0%7C%7C%7C&amp;sdata=Hx0cXbiQAaTDLzBjB%2BpaLSLorUwovRoh6hyZQwI9Nno%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167</TotalTime>
  <Pages>2</Pages>
  <Words>269</Words>
  <Characters>1336</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2024-11-04T13:39:00Z</dcterms:created>
  <dcterms:modified xsi:type="dcterms:W3CDTF">2024-11-04T13:39:00Z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