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139DB025"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F51509">
        <w:rPr>
          <w:rStyle w:val="normaltextrun"/>
          <w:rFonts w:ascii="Calibri" w:hAnsi="Calibri" w:cs="Calibri"/>
          <w:sz w:val="22"/>
          <w:szCs w:val="22"/>
        </w:rPr>
        <w:t xml:space="preserve">06 </w:t>
      </w:r>
      <w:r w:rsidR="00545981">
        <w:rPr>
          <w:rStyle w:val="normaltextrun"/>
          <w:rFonts w:ascii="Calibri" w:hAnsi="Calibri" w:cs="Calibri"/>
          <w:sz w:val="22"/>
          <w:szCs w:val="22"/>
        </w:rPr>
        <w:t xml:space="preserve">March </w:t>
      </w:r>
      <w:r w:rsidR="00461A8E">
        <w:rPr>
          <w:rStyle w:val="normaltextrun"/>
          <w:rFonts w:ascii="Calibri" w:hAnsi="Calibri" w:cs="Calibri"/>
          <w:sz w:val="22"/>
          <w:szCs w:val="22"/>
        </w:rPr>
        <w:t>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6E5FD4AF"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070FA8">
        <w:rPr>
          <w:rStyle w:val="normaltextrun"/>
          <w:rFonts w:ascii="Calibri" w:hAnsi="Calibri" w:cs="Calibri"/>
          <w:b/>
          <w:bCs/>
          <w:color w:val="FF0000"/>
          <w:sz w:val="28"/>
          <w:szCs w:val="28"/>
        </w:rPr>
        <w:t xml:space="preserve"> </w:t>
      </w:r>
      <w:r w:rsidR="00761268">
        <w:rPr>
          <w:rStyle w:val="normaltextrun"/>
          <w:rFonts w:ascii="Calibri" w:hAnsi="Calibri" w:cs="Calibri"/>
          <w:b/>
          <w:bCs/>
          <w:color w:val="FF0000"/>
          <w:sz w:val="28"/>
          <w:szCs w:val="28"/>
        </w:rPr>
        <w:t>33/25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6706D12A" w14:textId="66FD4D00" w:rsidR="00E35E68"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1A03C7CA" w14:textId="59063B59" w:rsidR="00761268" w:rsidRPr="00761268" w:rsidRDefault="00761268" w:rsidP="00761268">
      <w:pPr>
        <w:pStyle w:val="paragraph"/>
        <w:textAlignment w:val="baseline"/>
        <w:rPr>
          <w:rFonts w:ascii="Calibri" w:hAnsi="Calibri" w:cs="Calibri"/>
          <w:b/>
          <w:bCs/>
        </w:rPr>
      </w:pPr>
      <w:r w:rsidRPr="00761268">
        <w:rPr>
          <w:rFonts w:ascii="Calibri" w:hAnsi="Calibri" w:cs="Calibri"/>
          <w:b/>
          <w:bCs/>
        </w:rPr>
        <w:t>Upon the reopening of the Treherbert line last year, via a press release, TfW announced that new trains will be running on the recently electrified track by "Summer 2024". Seeing as it is now 2025 with no signs of the new trains, could you please answer the following?</w:t>
      </w:r>
    </w:p>
    <w:p w14:paraId="1E14491B" w14:textId="77777777" w:rsidR="00761268" w:rsidRPr="00761268" w:rsidRDefault="00761268" w:rsidP="00761268">
      <w:pPr>
        <w:pStyle w:val="paragraph"/>
        <w:spacing w:before="0" w:beforeAutospacing="0" w:after="0" w:afterAutospacing="0"/>
        <w:textAlignment w:val="baseline"/>
        <w:rPr>
          <w:rFonts w:ascii="Calibri" w:hAnsi="Calibri" w:cs="Calibri"/>
          <w:b/>
          <w:bCs/>
        </w:rPr>
      </w:pPr>
      <w:r w:rsidRPr="00761268">
        <w:rPr>
          <w:rFonts w:ascii="Calibri" w:hAnsi="Calibri" w:cs="Calibri"/>
          <w:b/>
          <w:bCs/>
        </w:rPr>
        <w:t>a) What has caused the delay?</w:t>
      </w:r>
    </w:p>
    <w:p w14:paraId="0B45578B" w14:textId="77777777" w:rsidR="00761268" w:rsidRPr="00761268" w:rsidRDefault="00761268" w:rsidP="00761268">
      <w:pPr>
        <w:pStyle w:val="paragraph"/>
        <w:spacing w:before="0" w:beforeAutospacing="0" w:after="0" w:afterAutospacing="0"/>
        <w:textAlignment w:val="baseline"/>
        <w:rPr>
          <w:rFonts w:ascii="Calibri" w:hAnsi="Calibri" w:cs="Calibri"/>
          <w:b/>
          <w:bCs/>
        </w:rPr>
      </w:pPr>
      <w:r w:rsidRPr="00761268">
        <w:rPr>
          <w:rFonts w:ascii="Calibri" w:hAnsi="Calibri" w:cs="Calibri"/>
          <w:b/>
          <w:bCs/>
        </w:rPr>
        <w:t>b) How much extra is the delay costing?</w:t>
      </w:r>
    </w:p>
    <w:p w14:paraId="279F72EC" w14:textId="5E5C7D3E" w:rsidR="00E35E68" w:rsidRDefault="00761268" w:rsidP="00104C3B">
      <w:pPr>
        <w:pStyle w:val="paragraph"/>
        <w:spacing w:before="0" w:beforeAutospacing="0" w:after="0" w:afterAutospacing="0"/>
        <w:textAlignment w:val="baseline"/>
        <w:rPr>
          <w:rStyle w:val="normaltextrun"/>
          <w:rFonts w:ascii="Calibri" w:hAnsi="Calibri" w:cs="Calibri"/>
          <w:b/>
          <w:bCs/>
        </w:rPr>
      </w:pPr>
      <w:r w:rsidRPr="00761268">
        <w:rPr>
          <w:rFonts w:ascii="Calibri" w:hAnsi="Calibri" w:cs="Calibri"/>
          <w:b/>
          <w:bCs/>
        </w:rPr>
        <w:t>c) When will we see the new trains on the Treherbert line?</w:t>
      </w:r>
    </w:p>
    <w:p w14:paraId="21C03FF8" w14:textId="77777777" w:rsidR="001D0015" w:rsidRDefault="001D0015" w:rsidP="00104C3B">
      <w:pPr>
        <w:pStyle w:val="paragraph"/>
        <w:spacing w:before="0" w:beforeAutospacing="0" w:after="0" w:afterAutospacing="0"/>
        <w:textAlignment w:val="baseline"/>
        <w:rPr>
          <w:rStyle w:val="normaltextrun"/>
          <w:rFonts w:ascii="Calibri" w:hAnsi="Calibri" w:cs="Calibri"/>
          <w:b/>
          <w:bCs/>
        </w:rPr>
      </w:pPr>
    </w:p>
    <w:p w14:paraId="261EF0D5" w14:textId="6B0A78E7" w:rsidR="00AA63E7" w:rsidRDefault="00AA63E7" w:rsidP="00044DC1">
      <w:pPr>
        <w:spacing w:after="120" w:line="240" w:lineRule="auto"/>
        <w:rPr>
          <w:b/>
          <w:bCs/>
        </w:rPr>
      </w:pPr>
      <w:r w:rsidRPr="156E0B0A">
        <w:rPr>
          <w:b/>
          <w:bCs/>
        </w:rPr>
        <w:t>RESPONSE</w:t>
      </w:r>
    </w:p>
    <w:p w14:paraId="104A2BA8" w14:textId="77777777" w:rsidR="00761268" w:rsidRPr="00761268" w:rsidRDefault="00761268" w:rsidP="00044DC1">
      <w:pPr>
        <w:spacing w:after="60" w:line="240" w:lineRule="auto"/>
        <w:rPr>
          <w:u w:val="single"/>
        </w:rPr>
      </w:pPr>
      <w:r w:rsidRPr="00761268">
        <w:rPr>
          <w:u w:val="single"/>
        </w:rPr>
        <w:t>Question 1</w:t>
      </w:r>
    </w:p>
    <w:p w14:paraId="2E4435DB" w14:textId="04076ED1" w:rsidR="0096759C" w:rsidRPr="00044DC1" w:rsidRDefault="00390E63" w:rsidP="00044DC1">
      <w:pPr>
        <w:spacing w:after="60" w:line="240" w:lineRule="auto"/>
      </w:pPr>
      <w:r w:rsidRPr="00044DC1">
        <w:t>In August 2024, the Eisteddfod was held in Pontypridd. To increase the capacity of the Valley lines during the event, we operated our Class 231 trains on the Treherbert, Merthyr and Aberdare lines for the first time. These marked the first time new trains ran on these lines in decades.</w:t>
      </w:r>
    </w:p>
    <w:p w14:paraId="33D71B30" w14:textId="13611743" w:rsidR="0096759C" w:rsidRPr="00044DC1" w:rsidRDefault="0096759C" w:rsidP="00044DC1">
      <w:pPr>
        <w:spacing w:after="60" w:line="240" w:lineRule="auto"/>
      </w:pPr>
      <w:r w:rsidRPr="00044DC1">
        <w:t xml:space="preserve">Following this, work progressed to introduce the first Class 756 trains onto these lines in Winter 2024. These trains are the ‘tri-mode’ version of the Class 231s, utilising electricity from the overhead wires, battery and diesel. </w:t>
      </w:r>
    </w:p>
    <w:p w14:paraId="389ADB88" w14:textId="0D949915" w:rsidR="0096759C" w:rsidRPr="00044DC1" w:rsidRDefault="0096759C" w:rsidP="00044DC1">
      <w:pPr>
        <w:spacing w:after="240" w:line="240" w:lineRule="auto"/>
      </w:pPr>
      <w:r w:rsidRPr="00044DC1">
        <w:t xml:space="preserve">In November 2024, the first Class 756 entered service on the Merthyr and Aberdare lines. Shortly after this, in January 2025, these trains entered service on the Treherbert line. </w:t>
      </w:r>
    </w:p>
    <w:p w14:paraId="5BD5A7B8" w14:textId="77777777" w:rsidR="00761268" w:rsidRPr="00761268" w:rsidRDefault="00761268" w:rsidP="00044DC1">
      <w:pPr>
        <w:spacing w:after="60" w:line="240" w:lineRule="auto"/>
        <w:rPr>
          <w:u w:val="single"/>
        </w:rPr>
      </w:pPr>
      <w:r w:rsidRPr="00761268">
        <w:rPr>
          <w:u w:val="single"/>
        </w:rPr>
        <w:t>Question 2</w:t>
      </w:r>
    </w:p>
    <w:p w14:paraId="1080F811" w14:textId="2E90373B" w:rsidR="00761268" w:rsidRPr="00761268" w:rsidRDefault="00761268" w:rsidP="00044DC1">
      <w:pPr>
        <w:spacing w:after="240" w:line="240" w:lineRule="auto"/>
      </w:pPr>
      <w:r w:rsidRPr="00761268">
        <w:t>There are no additional cost implications relating directly to this specific issue from a rolling stock perspective.</w:t>
      </w:r>
    </w:p>
    <w:p w14:paraId="3F38E45A" w14:textId="77777777" w:rsidR="00761268" w:rsidRPr="00761268" w:rsidRDefault="00761268" w:rsidP="00044DC1">
      <w:pPr>
        <w:spacing w:after="60" w:line="240" w:lineRule="auto"/>
        <w:rPr>
          <w:u w:val="single"/>
        </w:rPr>
      </w:pPr>
      <w:r w:rsidRPr="00761268">
        <w:rPr>
          <w:u w:val="single"/>
        </w:rPr>
        <w:t>Question 3</w:t>
      </w:r>
    </w:p>
    <w:p w14:paraId="7847E96B" w14:textId="5FF68BE4" w:rsidR="0096759C" w:rsidRDefault="0096759C" w:rsidP="00044DC1">
      <w:pPr>
        <w:spacing w:after="60" w:line="240" w:lineRule="auto"/>
      </w:pPr>
      <w:r>
        <w:t xml:space="preserve">The first Class 756 entered passenger service on the </w:t>
      </w:r>
      <w:r w:rsidR="00761268" w:rsidRPr="00761268">
        <w:t xml:space="preserve">Treherbert Line </w:t>
      </w:r>
      <w:r>
        <w:t xml:space="preserve">on </w:t>
      </w:r>
      <w:r w:rsidR="00761268" w:rsidRPr="00761268">
        <w:t>4 Jan</w:t>
      </w:r>
      <w:r w:rsidR="00354C19">
        <w:t>uary</w:t>
      </w:r>
      <w:r w:rsidR="00761268" w:rsidRPr="00761268">
        <w:t xml:space="preserve"> 2025. This was a limited service</w:t>
      </w:r>
      <w:r>
        <w:t xml:space="preserve">, with the train running from Treherbert station, where it was being stabled, down to Cardiff in the early morning and back up in the late evening. </w:t>
      </w:r>
      <w:r w:rsidR="00761268" w:rsidRPr="00761268">
        <w:t xml:space="preserve">This </w:t>
      </w:r>
      <w:r>
        <w:t xml:space="preserve">limited-service pattern </w:t>
      </w:r>
      <w:r w:rsidR="00761268" w:rsidRPr="00761268">
        <w:t xml:space="preserve">was due to restricted stabling at Treherbert caused by still ongoing infrastructure works </w:t>
      </w:r>
      <w:r>
        <w:t>at the station</w:t>
      </w:r>
      <w:r w:rsidR="00761268" w:rsidRPr="00761268">
        <w:t xml:space="preserve">. </w:t>
      </w:r>
    </w:p>
    <w:p w14:paraId="13C8C71B" w14:textId="2E6E9A05" w:rsidR="00761268" w:rsidRPr="00044DC1" w:rsidRDefault="00761268" w:rsidP="00044DC1">
      <w:pPr>
        <w:spacing w:after="240" w:line="240" w:lineRule="auto"/>
      </w:pPr>
      <w:r w:rsidRPr="00044DC1">
        <w:t xml:space="preserve">Recently this service level was increased to </w:t>
      </w:r>
      <w:r w:rsidR="0096759C" w:rsidRPr="00044DC1">
        <w:t>two</w:t>
      </w:r>
      <w:r w:rsidRPr="00044DC1">
        <w:t xml:space="preserve"> unit</w:t>
      </w:r>
      <w:r w:rsidR="0096759C" w:rsidRPr="00044DC1">
        <w:t>s</w:t>
      </w:r>
      <w:r w:rsidRPr="00044DC1">
        <w:t xml:space="preserve"> on Treherbert all day</w:t>
      </w:r>
      <w:r w:rsidR="0096759C" w:rsidRPr="00044DC1">
        <w:t xml:space="preserve">. This number will continue to increase over the coming weeks, with more trains entering passenger service. In total, 14 brand-new Class 756s will enter passenger service on the Merthyr, Aberdare and Treherbert lines by the end of Spring 2025. </w:t>
      </w:r>
    </w:p>
    <w:p w14:paraId="6D286A27" w14:textId="48CC6E89" w:rsidR="00344DED" w:rsidRPr="00344DED" w:rsidRDefault="00344DED" w:rsidP="00044DC1">
      <w:pPr>
        <w:spacing w:after="240" w:line="240" w:lineRule="auto"/>
        <w:rPr>
          <w:rFonts w:cstheme="minorHAnsi"/>
        </w:rPr>
      </w:pPr>
      <w:r w:rsidRPr="00344DED">
        <w:rPr>
          <w:rFonts w:cstheme="minorHAnsi"/>
        </w:rPr>
        <w:t>We hope this information is of use to you.</w:t>
      </w: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w:lastRenderedPageBreak/>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9BA134" w14:textId="77777777" w:rsidR="00A77A1C" w:rsidRDefault="00A77A1C" w:rsidP="0029704C">
      <w:pPr>
        <w:spacing w:after="0" w:line="240" w:lineRule="auto"/>
      </w:pPr>
      <w:r>
        <w:separator/>
      </w:r>
    </w:p>
  </w:endnote>
  <w:endnote w:type="continuationSeparator" w:id="0">
    <w:p w14:paraId="7767170B" w14:textId="77777777" w:rsidR="00A77A1C" w:rsidRDefault="00A77A1C" w:rsidP="0029704C">
      <w:pPr>
        <w:spacing w:after="0" w:line="240" w:lineRule="auto"/>
      </w:pPr>
      <w:r>
        <w:continuationSeparator/>
      </w:r>
    </w:p>
  </w:endnote>
  <w:endnote w:type="continuationNotice" w:id="1">
    <w:p w14:paraId="20221CD9" w14:textId="77777777" w:rsidR="00A77A1C" w:rsidRDefault="00A77A1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5DD4C0E" w14:textId="77777777" w:rsidR="00A77A1C" w:rsidRDefault="00A77A1C" w:rsidP="0029704C">
      <w:pPr>
        <w:spacing w:after="0" w:line="240" w:lineRule="auto"/>
      </w:pPr>
      <w:r>
        <w:separator/>
      </w:r>
    </w:p>
  </w:footnote>
  <w:footnote w:type="continuationSeparator" w:id="0">
    <w:p w14:paraId="38136403" w14:textId="77777777" w:rsidR="00A77A1C" w:rsidRDefault="00A77A1C" w:rsidP="0029704C">
      <w:pPr>
        <w:spacing w:after="0" w:line="240" w:lineRule="auto"/>
      </w:pPr>
      <w:r>
        <w:continuationSeparator/>
      </w:r>
    </w:p>
  </w:footnote>
  <w:footnote w:type="continuationNotice" w:id="1">
    <w:p w14:paraId="59BFBA23" w14:textId="77777777" w:rsidR="00A77A1C" w:rsidRDefault="00A77A1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85D5924"/>
    <w:multiLevelType w:val="hybridMultilevel"/>
    <w:tmpl w:val="5C549BCC"/>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3"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8"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5"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7"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8"/>
  </w:num>
  <w:num w:numId="2" w16cid:durableId="1916353855">
    <w:abstractNumId w:val="12"/>
  </w:num>
  <w:num w:numId="3" w16cid:durableId="1632709340">
    <w:abstractNumId w:val="1"/>
  </w:num>
  <w:num w:numId="4" w16cid:durableId="1687706889">
    <w:abstractNumId w:val="16"/>
  </w:num>
  <w:num w:numId="5" w16cid:durableId="447050164">
    <w:abstractNumId w:val="11"/>
  </w:num>
  <w:num w:numId="6" w16cid:durableId="1085153704">
    <w:abstractNumId w:val="13"/>
  </w:num>
  <w:num w:numId="7" w16cid:durableId="184189067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9"/>
  </w:num>
  <w:num w:numId="9" w16cid:durableId="597829678">
    <w:abstractNumId w:val="10"/>
  </w:num>
  <w:num w:numId="10" w16cid:durableId="2076127692">
    <w:abstractNumId w:val="3"/>
  </w:num>
  <w:num w:numId="11" w16cid:durableId="1218473506">
    <w:abstractNumId w:val="15"/>
  </w:num>
  <w:num w:numId="12" w16cid:durableId="1824615605">
    <w:abstractNumId w:val="6"/>
  </w:num>
  <w:num w:numId="13" w16cid:durableId="2126925490">
    <w:abstractNumId w:val="5"/>
  </w:num>
  <w:num w:numId="14" w16cid:durableId="164785147">
    <w:abstractNumId w:val="17"/>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4"/>
  </w:num>
  <w:num w:numId="17" w16cid:durableId="597904597">
    <w:abstractNumId w:val="7"/>
  </w:num>
  <w:num w:numId="18" w16cid:durableId="159844619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44DC1"/>
    <w:rsid w:val="00050181"/>
    <w:rsid w:val="0005296A"/>
    <w:rsid w:val="00054351"/>
    <w:rsid w:val="00060001"/>
    <w:rsid w:val="00064D26"/>
    <w:rsid w:val="0006520C"/>
    <w:rsid w:val="00070FA8"/>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0D76"/>
    <w:rsid w:val="00217E85"/>
    <w:rsid w:val="0023065D"/>
    <w:rsid w:val="00243C1C"/>
    <w:rsid w:val="00247071"/>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54C19"/>
    <w:rsid w:val="003605D6"/>
    <w:rsid w:val="00382363"/>
    <w:rsid w:val="00390E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45981"/>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1268"/>
    <w:rsid w:val="00763D1C"/>
    <w:rsid w:val="00764BF7"/>
    <w:rsid w:val="007816E1"/>
    <w:rsid w:val="00782782"/>
    <w:rsid w:val="00782D70"/>
    <w:rsid w:val="00797A24"/>
    <w:rsid w:val="007B324E"/>
    <w:rsid w:val="007D46CF"/>
    <w:rsid w:val="007F52CD"/>
    <w:rsid w:val="008018E2"/>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319EC"/>
    <w:rsid w:val="009506DD"/>
    <w:rsid w:val="00955621"/>
    <w:rsid w:val="00955C33"/>
    <w:rsid w:val="0095701E"/>
    <w:rsid w:val="00962DA6"/>
    <w:rsid w:val="0096759C"/>
    <w:rsid w:val="009730BB"/>
    <w:rsid w:val="00980D02"/>
    <w:rsid w:val="00990DC1"/>
    <w:rsid w:val="00990EE7"/>
    <w:rsid w:val="00994870"/>
    <w:rsid w:val="00997895"/>
    <w:rsid w:val="009A1797"/>
    <w:rsid w:val="009A25CC"/>
    <w:rsid w:val="009C2521"/>
    <w:rsid w:val="009C2579"/>
    <w:rsid w:val="009C283F"/>
    <w:rsid w:val="009D1AAA"/>
    <w:rsid w:val="009D1D8A"/>
    <w:rsid w:val="009D79AC"/>
    <w:rsid w:val="009E53BE"/>
    <w:rsid w:val="009E6357"/>
    <w:rsid w:val="009F0628"/>
    <w:rsid w:val="009F476E"/>
    <w:rsid w:val="009F4D14"/>
    <w:rsid w:val="00A0047F"/>
    <w:rsid w:val="00A12D5B"/>
    <w:rsid w:val="00A14B43"/>
    <w:rsid w:val="00A20006"/>
    <w:rsid w:val="00A236D8"/>
    <w:rsid w:val="00A57132"/>
    <w:rsid w:val="00A57966"/>
    <w:rsid w:val="00A6144F"/>
    <w:rsid w:val="00A70333"/>
    <w:rsid w:val="00A71943"/>
    <w:rsid w:val="00A77A1C"/>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2512A"/>
    <w:rsid w:val="00E35E68"/>
    <w:rsid w:val="00E35FFE"/>
    <w:rsid w:val="00E47F42"/>
    <w:rsid w:val="00E51B12"/>
    <w:rsid w:val="00E53352"/>
    <w:rsid w:val="00E664E7"/>
    <w:rsid w:val="00E8344B"/>
    <w:rsid w:val="00EC2F27"/>
    <w:rsid w:val="00EE479D"/>
    <w:rsid w:val="00EF058F"/>
    <w:rsid w:val="00F35E54"/>
    <w:rsid w:val="00F45AEF"/>
    <w:rsid w:val="00F51509"/>
    <w:rsid w:val="00F524DE"/>
    <w:rsid w:val="00F65A95"/>
    <w:rsid w:val="00F81775"/>
    <w:rsid w:val="00F818ED"/>
    <w:rsid w:val="00F82E01"/>
    <w:rsid w:val="00F91E73"/>
    <w:rsid w:val="00F93D1E"/>
    <w:rsid w:val="00F96BEB"/>
    <w:rsid w:val="00FA35C2"/>
    <w:rsid w:val="00FB37D0"/>
    <w:rsid w:val="00FC704E"/>
    <w:rsid w:val="00FC77F3"/>
    <w:rsid w:val="00FD4627"/>
    <w:rsid w:val="00FE090A"/>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 w:type="paragraph" w:styleId="Revision">
    <w:name w:val="Revision"/>
    <w:hidden/>
    <w:uiPriority w:val="99"/>
    <w:semiHidden/>
    <w:rsid w:val="00545981"/>
    <w:pPr>
      <w:spacing w:after="0" w:line="240" w:lineRule="auto"/>
    </w:pPr>
  </w:style>
  <w:style w:type="character" w:styleId="CommentReference">
    <w:name w:val="annotation reference"/>
    <w:basedOn w:val="DefaultParagraphFont"/>
    <w:uiPriority w:val="99"/>
    <w:semiHidden/>
    <w:unhideWhenUsed/>
    <w:rsid w:val="00545981"/>
    <w:rPr>
      <w:sz w:val="16"/>
      <w:szCs w:val="16"/>
    </w:rPr>
  </w:style>
  <w:style w:type="paragraph" w:styleId="CommentText">
    <w:name w:val="annotation text"/>
    <w:basedOn w:val="Normal"/>
    <w:link w:val="CommentTextChar"/>
    <w:uiPriority w:val="99"/>
    <w:unhideWhenUsed/>
    <w:rsid w:val="00545981"/>
    <w:pPr>
      <w:spacing w:line="240" w:lineRule="auto"/>
    </w:pPr>
    <w:rPr>
      <w:sz w:val="20"/>
      <w:szCs w:val="20"/>
    </w:rPr>
  </w:style>
  <w:style w:type="character" w:customStyle="1" w:styleId="CommentTextChar">
    <w:name w:val="Comment Text Char"/>
    <w:basedOn w:val="DefaultParagraphFont"/>
    <w:link w:val="CommentText"/>
    <w:uiPriority w:val="99"/>
    <w:rsid w:val="00545981"/>
    <w:rPr>
      <w:sz w:val="20"/>
      <w:szCs w:val="20"/>
    </w:rPr>
  </w:style>
  <w:style w:type="paragraph" w:styleId="CommentSubject">
    <w:name w:val="annotation subject"/>
    <w:basedOn w:val="CommentText"/>
    <w:next w:val="CommentText"/>
    <w:link w:val="CommentSubjectChar"/>
    <w:uiPriority w:val="99"/>
    <w:semiHidden/>
    <w:unhideWhenUsed/>
    <w:rsid w:val="00545981"/>
    <w:rPr>
      <w:b/>
      <w:bCs/>
    </w:rPr>
  </w:style>
  <w:style w:type="character" w:customStyle="1" w:styleId="CommentSubjectChar">
    <w:name w:val="Comment Subject Char"/>
    <w:basedOn w:val="CommentTextChar"/>
    <w:link w:val="CommentSubject"/>
    <w:uiPriority w:val="99"/>
    <w:semiHidden/>
    <w:rsid w:val="00545981"/>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2336389">
      <w:bodyDiv w:val="1"/>
      <w:marLeft w:val="0"/>
      <w:marRight w:val="0"/>
      <w:marTop w:val="0"/>
      <w:marBottom w:val="0"/>
      <w:divBdr>
        <w:top w:val="none" w:sz="0" w:space="0" w:color="auto"/>
        <w:left w:val="none" w:sz="0" w:space="0" w:color="auto"/>
        <w:bottom w:val="none" w:sz="0" w:space="0" w:color="auto"/>
        <w:right w:val="none" w:sz="0" w:space="0" w:color="auto"/>
      </w:divBdr>
    </w:div>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30350778">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33628958">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24266452">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76227065">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14986369">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5BB89F4-4DC9-462F-858E-68BA1F742AFF}">
  <ds:schemaRefs>
    <ds:schemaRef ds:uri="http://schemas.microsoft.com/office/2006/metadata/properties"/>
    <ds:schemaRef ds:uri="http://schemas.microsoft.com/office/infopath/2007/PartnerControls"/>
    <ds:schemaRef ds:uri="4c0ed1d7-e579-4868-9d2f-0a2617519e5d"/>
    <ds:schemaRef ds:uri="71b84520-2f4a-4240-92c9-4d84398e9fa5"/>
  </ds:schemaRefs>
</ds:datastoreItem>
</file>

<file path=customXml/itemProps2.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F8B8B0B-EFCB-4738-AA33-4CAA3F31B2F1}">
  <ds:schemaRefs>
    <ds:schemaRef ds:uri="http://schemas.microsoft.com/sharepoint/v3/contenttype/forms"/>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0</TotalTime>
  <Pages>2</Pages>
  <Words>359</Words>
  <Characters>1786</Characters>
  <Application>Microsoft Office Word</Application>
  <DocSecurity>0</DocSecurity>
  <Lines>41</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Jeremy Morgan (Corporate Governance)</cp:lastModifiedBy>
  <cp:revision>7</cp:revision>
  <dcterms:created xsi:type="dcterms:W3CDTF">2025-03-05T09:02:00Z</dcterms:created>
  <dcterms:modified xsi:type="dcterms:W3CDTF">2025-03-06T11:55:00Z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