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856832" w14:textId="77777777" w:rsidR="0029704C" w:rsidRDefault="0029704C" w:rsidP="0029704C">
      <w:pPr>
        <w:pStyle w:val="paragraph"/>
        <w:spacing w:before="0" w:beforeAutospacing="0" w:after="0" w:afterAutospacing="0"/>
        <w:textAlignment w:val="baseline"/>
        <w:rPr>
          <w:rStyle w:val="normaltextrun"/>
          <w:rFonts w:ascii="Calibri" w:hAnsi="Calibri" w:cs="Calibri"/>
          <w:b/>
          <w:bCs/>
        </w:rPr>
      </w:pPr>
    </w:p>
    <w:p w14:paraId="0BAE7214" w14:textId="2289AC1D" w:rsidR="00AA63E7" w:rsidRDefault="0029704C" w:rsidP="156E0B0A">
      <w:pPr>
        <w:pStyle w:val="paragraph"/>
        <w:spacing w:before="0" w:beforeAutospacing="0" w:after="0" w:afterAutospacing="0"/>
        <w:textAlignment w:val="baseline"/>
        <w:rPr>
          <w:rStyle w:val="normaltextrun"/>
          <w:rFonts w:ascii="Calibri" w:hAnsi="Calibri" w:cs="Calibri"/>
          <w:sz w:val="22"/>
          <w:szCs w:val="22"/>
        </w:rPr>
      </w:pPr>
      <w:r w:rsidRPr="156E0B0A">
        <w:rPr>
          <w:rStyle w:val="normaltextrun"/>
          <w:rFonts w:ascii="Calibri" w:hAnsi="Calibri" w:cs="Calibri"/>
          <w:b/>
          <w:bCs/>
          <w:sz w:val="22"/>
          <w:szCs w:val="22"/>
        </w:rPr>
        <w:t>Date issued:</w:t>
      </w:r>
      <w:r w:rsidR="00D263B3" w:rsidRPr="156E0B0A">
        <w:rPr>
          <w:rStyle w:val="normaltextrun"/>
          <w:rFonts w:ascii="Calibri" w:hAnsi="Calibri" w:cs="Calibri"/>
          <w:sz w:val="22"/>
          <w:szCs w:val="22"/>
        </w:rPr>
        <w:t xml:space="preserve"> </w:t>
      </w:r>
      <w:r w:rsidR="004B27E1">
        <w:rPr>
          <w:rStyle w:val="normaltextrun"/>
          <w:rFonts w:ascii="Calibri" w:hAnsi="Calibri" w:cs="Calibri"/>
          <w:sz w:val="22"/>
          <w:szCs w:val="22"/>
        </w:rPr>
        <w:t xml:space="preserve"> </w:t>
      </w:r>
      <w:r w:rsidR="00BC318C">
        <w:rPr>
          <w:rStyle w:val="normaltextrun"/>
          <w:rFonts w:ascii="Calibri" w:hAnsi="Calibri" w:cs="Calibri"/>
          <w:sz w:val="22"/>
          <w:szCs w:val="22"/>
        </w:rPr>
        <w:t>7 March</w:t>
      </w:r>
      <w:r w:rsidR="00461A8E">
        <w:rPr>
          <w:rStyle w:val="normaltextrun"/>
          <w:rFonts w:ascii="Calibri" w:hAnsi="Calibri" w:cs="Calibri"/>
          <w:sz w:val="22"/>
          <w:szCs w:val="22"/>
        </w:rPr>
        <w:t xml:space="preserve"> 2025</w:t>
      </w:r>
    </w:p>
    <w:p w14:paraId="099CC769" w14:textId="77777777" w:rsidR="00BD12DC" w:rsidRPr="00F93D1E" w:rsidRDefault="00BD12DC" w:rsidP="0029704C">
      <w:pPr>
        <w:pStyle w:val="paragraph"/>
        <w:spacing w:before="0" w:beforeAutospacing="0" w:after="0" w:afterAutospacing="0"/>
        <w:textAlignment w:val="baseline"/>
        <w:rPr>
          <w:rFonts w:ascii="&amp;quot" w:hAnsi="&amp;quot"/>
        </w:rPr>
      </w:pPr>
    </w:p>
    <w:p w14:paraId="65C02B3D" w14:textId="0FA47B0C" w:rsidR="007F52CD" w:rsidRDefault="001D0015" w:rsidP="634B8DA4">
      <w:pPr>
        <w:pStyle w:val="paragraph"/>
        <w:spacing w:before="0" w:beforeAutospacing="0" w:after="0" w:afterAutospacing="0"/>
        <w:textAlignment w:val="baseline"/>
        <w:rPr>
          <w:rStyle w:val="normaltextrun"/>
          <w:rFonts w:ascii="Calibri" w:hAnsi="Calibri" w:cs="Calibri"/>
          <w:b/>
          <w:bCs/>
          <w:color w:val="FF0000"/>
          <w:sz w:val="28"/>
          <w:szCs w:val="28"/>
        </w:rPr>
      </w:pPr>
      <w:r>
        <w:rPr>
          <w:rStyle w:val="normaltextrun"/>
          <w:rFonts w:ascii="Calibri" w:hAnsi="Calibri" w:cs="Calibri"/>
          <w:b/>
          <w:bCs/>
          <w:color w:val="FF0000"/>
          <w:sz w:val="28"/>
          <w:szCs w:val="28"/>
        </w:rPr>
        <w:t>Freedom of Information Request</w:t>
      </w:r>
      <w:r w:rsidR="00070FA8">
        <w:rPr>
          <w:rStyle w:val="normaltextrun"/>
          <w:rFonts w:ascii="Calibri" w:hAnsi="Calibri" w:cs="Calibri"/>
          <w:b/>
          <w:bCs/>
          <w:color w:val="FF0000"/>
          <w:sz w:val="28"/>
          <w:szCs w:val="28"/>
        </w:rPr>
        <w:t xml:space="preserve"> </w:t>
      </w:r>
      <w:r w:rsidR="004B1BEA">
        <w:rPr>
          <w:rStyle w:val="normaltextrun"/>
          <w:rFonts w:ascii="Calibri" w:hAnsi="Calibri" w:cs="Calibri"/>
          <w:b/>
          <w:bCs/>
          <w:color w:val="FF0000"/>
          <w:sz w:val="28"/>
          <w:szCs w:val="28"/>
        </w:rPr>
        <w:t>3</w:t>
      </w:r>
      <w:r w:rsidR="00BC318C">
        <w:rPr>
          <w:rStyle w:val="normaltextrun"/>
          <w:rFonts w:ascii="Calibri" w:hAnsi="Calibri" w:cs="Calibri"/>
          <w:b/>
          <w:bCs/>
          <w:color w:val="FF0000"/>
          <w:sz w:val="28"/>
          <w:szCs w:val="28"/>
        </w:rPr>
        <w:t>8</w:t>
      </w:r>
      <w:r w:rsidR="004B1BEA">
        <w:rPr>
          <w:rStyle w:val="normaltextrun"/>
          <w:rFonts w:ascii="Calibri" w:hAnsi="Calibri" w:cs="Calibri"/>
          <w:b/>
          <w:bCs/>
          <w:color w:val="FF0000"/>
          <w:sz w:val="28"/>
          <w:szCs w:val="28"/>
        </w:rPr>
        <w:t>/25</w:t>
      </w:r>
    </w:p>
    <w:p w14:paraId="6738FCE7" w14:textId="77777777" w:rsidR="00344DED" w:rsidRDefault="00344DED" w:rsidP="007F52CD">
      <w:pPr>
        <w:pStyle w:val="paragraph"/>
        <w:spacing w:before="0" w:beforeAutospacing="0" w:after="0" w:afterAutospacing="0"/>
        <w:textAlignment w:val="baseline"/>
        <w:rPr>
          <w:rStyle w:val="normaltextrun"/>
          <w:rFonts w:ascii="Calibri" w:hAnsi="Calibri" w:cs="Calibri"/>
          <w:b/>
          <w:bCs/>
          <w:color w:val="FF0000"/>
          <w:sz w:val="28"/>
          <w:szCs w:val="28"/>
        </w:rPr>
      </w:pPr>
    </w:p>
    <w:p w14:paraId="58D3A15E" w14:textId="1D707462" w:rsidR="006F1CED" w:rsidRDefault="00344DED" w:rsidP="009F7259">
      <w:pPr>
        <w:pStyle w:val="paragraph"/>
        <w:spacing w:before="0" w:beforeAutospacing="0" w:after="60" w:afterAutospacing="0"/>
        <w:textAlignment w:val="baseline"/>
        <w:rPr>
          <w:rStyle w:val="normaltextrun"/>
          <w:rFonts w:ascii="Calibri" w:hAnsi="Calibri" w:cs="Calibri"/>
          <w:b/>
          <w:bCs/>
        </w:rPr>
      </w:pPr>
      <w:r w:rsidRPr="634B8DA4">
        <w:rPr>
          <w:rStyle w:val="normaltextrun"/>
          <w:rFonts w:ascii="Calibri" w:hAnsi="Calibri" w:cs="Calibri"/>
          <w:b/>
          <w:bCs/>
        </w:rPr>
        <w:t>You asked us…</w:t>
      </w:r>
    </w:p>
    <w:p w14:paraId="697EB675" w14:textId="124D9494" w:rsidR="009F7259" w:rsidRDefault="009F7259" w:rsidP="009F7259">
      <w:pPr>
        <w:pStyle w:val="PlainText"/>
        <w:numPr>
          <w:ilvl w:val="0"/>
          <w:numId w:val="23"/>
        </w:numPr>
      </w:pPr>
      <w:r>
        <w:t xml:space="preserve">The total number of </w:t>
      </w:r>
      <w:r>
        <w:t>cancelled</w:t>
      </w:r>
      <w:r>
        <w:t xml:space="preserve"> train services at Penarth station each month.</w:t>
      </w:r>
    </w:p>
    <w:p w14:paraId="3D2A8E94" w14:textId="10AAED99" w:rsidR="009F7259" w:rsidRDefault="009F7259" w:rsidP="009F7259">
      <w:pPr>
        <w:pStyle w:val="PlainText"/>
        <w:numPr>
          <w:ilvl w:val="0"/>
          <w:numId w:val="23"/>
        </w:numPr>
      </w:pPr>
      <w:r>
        <w:t xml:space="preserve">The total number of </w:t>
      </w:r>
      <w:r>
        <w:t>cancelled</w:t>
      </w:r>
      <w:r>
        <w:t xml:space="preserve"> train services at Dingle Road station each month.</w:t>
      </w:r>
    </w:p>
    <w:p w14:paraId="24ACA912" w14:textId="09EA59C2" w:rsidR="009F7259" w:rsidRDefault="009F7259" w:rsidP="009F7259">
      <w:pPr>
        <w:pStyle w:val="PlainText"/>
        <w:numPr>
          <w:ilvl w:val="0"/>
          <w:numId w:val="23"/>
        </w:numPr>
      </w:pPr>
      <w:r>
        <w:t xml:space="preserve">The total number of </w:t>
      </w:r>
      <w:r>
        <w:t>cancelled</w:t>
      </w:r>
      <w:r>
        <w:t xml:space="preserve"> train services at Grangetown station each month on the Penarth to Cardiff Central line only.</w:t>
      </w:r>
    </w:p>
    <w:p w14:paraId="0EDEE132" w14:textId="77777777" w:rsidR="009F7259" w:rsidRDefault="009F7259" w:rsidP="009F7259">
      <w:pPr>
        <w:pStyle w:val="PlainText"/>
        <w:numPr>
          <w:ilvl w:val="0"/>
          <w:numId w:val="23"/>
        </w:numPr>
        <w:spacing w:after="60"/>
      </w:pPr>
      <w:r>
        <w:t>A breakdown of the reasons for these cancellations (e.g., staffing issues, technical problems) for each station.</w:t>
      </w:r>
    </w:p>
    <w:p w14:paraId="0C0A56A7" w14:textId="77777777" w:rsidR="009F7259" w:rsidRDefault="009F7259" w:rsidP="009F7259">
      <w:pPr>
        <w:pStyle w:val="PlainText"/>
      </w:pPr>
      <w:r>
        <w:t>I would appreciate it if the information could be provided in a format that allows easy analysis of the data, such as a spreadsheet or table.</w:t>
      </w:r>
    </w:p>
    <w:p w14:paraId="74569662" w14:textId="18D6C6D3" w:rsidR="004B1BEA" w:rsidRPr="004B1BEA" w:rsidRDefault="004B1BEA" w:rsidP="009F7259">
      <w:pPr>
        <w:pStyle w:val="paragraph"/>
        <w:spacing w:before="0" w:beforeAutospacing="0" w:after="0" w:afterAutospacing="0"/>
        <w:textAlignment w:val="baseline"/>
        <w:rPr>
          <w:rStyle w:val="normaltextrun"/>
          <w:rFonts w:ascii="Calibri" w:hAnsi="Calibri" w:cs="Calibri"/>
          <w:b/>
          <w:bCs/>
        </w:rPr>
      </w:pPr>
    </w:p>
    <w:p w14:paraId="21C03FF8" w14:textId="77777777" w:rsidR="001D0015" w:rsidRDefault="001D0015" w:rsidP="00104C3B">
      <w:pPr>
        <w:pStyle w:val="paragraph"/>
        <w:spacing w:before="0" w:beforeAutospacing="0" w:after="0" w:afterAutospacing="0"/>
        <w:textAlignment w:val="baseline"/>
        <w:rPr>
          <w:rStyle w:val="normaltextrun"/>
          <w:rFonts w:ascii="Calibri" w:hAnsi="Calibri" w:cs="Calibri"/>
          <w:b/>
          <w:bCs/>
        </w:rPr>
      </w:pPr>
    </w:p>
    <w:p w14:paraId="261EF0D5" w14:textId="6B0A78E7" w:rsidR="00AA63E7" w:rsidRDefault="00AA63E7" w:rsidP="156E0B0A">
      <w:pPr>
        <w:spacing w:after="0" w:line="240" w:lineRule="auto"/>
        <w:rPr>
          <w:b/>
          <w:bCs/>
        </w:rPr>
      </w:pPr>
      <w:r w:rsidRPr="156E0B0A">
        <w:rPr>
          <w:b/>
          <w:bCs/>
        </w:rPr>
        <w:t>RESPONSE</w:t>
      </w:r>
    </w:p>
    <w:p w14:paraId="1603F3A2" w14:textId="77777777" w:rsidR="004B1BEA" w:rsidRDefault="004B1BEA" w:rsidP="156E0B0A">
      <w:pPr>
        <w:spacing w:after="0" w:line="240" w:lineRule="auto"/>
        <w:rPr>
          <w:b/>
          <w:bCs/>
        </w:rPr>
      </w:pPr>
    </w:p>
    <w:p w14:paraId="2B3511B1" w14:textId="77777777" w:rsidR="0094409B" w:rsidRDefault="0094409B" w:rsidP="0094409B">
      <w:pPr>
        <w:spacing w:after="120"/>
        <w:rPr>
          <w:rFonts w:ascii="Aptos" w:hAnsi="Aptos"/>
        </w:rPr>
      </w:pPr>
      <w:r>
        <w:rPr>
          <w:rFonts w:ascii="Aptos" w:hAnsi="Aptos"/>
        </w:rPr>
        <w:t>Total Services – 34100</w:t>
      </w:r>
    </w:p>
    <w:p w14:paraId="2DF46D72" w14:textId="77777777" w:rsidR="0094409B" w:rsidRDefault="0094409B" w:rsidP="0094409B">
      <w:pPr>
        <w:spacing w:after="120"/>
        <w:rPr>
          <w:rFonts w:ascii="Aptos" w:hAnsi="Aptos"/>
          <w:b/>
          <w:bCs/>
          <w:u w:val="single"/>
        </w:rPr>
      </w:pPr>
      <w:r>
        <w:rPr>
          <w:rFonts w:ascii="Aptos" w:hAnsi="Aptos"/>
        </w:rPr>
        <w:t>Total Services Cancelled – 2547 (7.4%) (CALV, CAPE, PINE and FTS)</w:t>
      </w:r>
    </w:p>
    <w:p w14:paraId="15178675" w14:textId="77777777" w:rsidR="0094409B" w:rsidRDefault="0094409B" w:rsidP="0094409B">
      <w:pPr>
        <w:spacing w:after="120"/>
        <w:rPr>
          <w:rFonts w:ascii="Aptos" w:hAnsi="Aptos"/>
        </w:rPr>
      </w:pPr>
    </w:p>
    <w:tbl>
      <w:tblPr>
        <w:tblW w:w="0" w:type="auto"/>
        <w:tblCellMar>
          <w:left w:w="0" w:type="dxa"/>
          <w:right w:w="0" w:type="dxa"/>
        </w:tblCellMar>
        <w:tblLook w:val="04A0" w:firstRow="1" w:lastRow="0" w:firstColumn="1" w:lastColumn="0" w:noHBand="0" w:noVBand="1"/>
      </w:tblPr>
      <w:tblGrid>
        <w:gridCol w:w="1700"/>
        <w:gridCol w:w="1320"/>
        <w:gridCol w:w="2520"/>
      </w:tblGrid>
      <w:tr w:rsidR="0094409B" w14:paraId="71E881E8" w14:textId="77777777" w:rsidTr="005875CB">
        <w:trPr>
          <w:trHeight w:val="300"/>
        </w:trPr>
        <w:tc>
          <w:tcPr>
            <w:tcW w:w="1700"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hideMark/>
          </w:tcPr>
          <w:p w14:paraId="428DFA64" w14:textId="77777777" w:rsidR="0094409B" w:rsidRDefault="0094409B" w:rsidP="0094409B">
            <w:pPr>
              <w:spacing w:after="0"/>
              <w:rPr>
                <w:rFonts w:ascii="Aptos" w:hAnsi="Aptos"/>
                <w:b/>
                <w:bCs/>
              </w:rPr>
            </w:pPr>
            <w:r>
              <w:rPr>
                <w:rFonts w:ascii="Aptos" w:hAnsi="Aptos"/>
                <w:b/>
                <w:bCs/>
              </w:rPr>
              <w:t>Actual Activity</w:t>
            </w:r>
          </w:p>
        </w:tc>
        <w:tc>
          <w:tcPr>
            <w:tcW w:w="1320" w:type="dxa"/>
            <w:tcBorders>
              <w:top w:val="single" w:sz="8" w:space="0" w:color="auto"/>
              <w:left w:val="nil"/>
              <w:bottom w:val="single" w:sz="8" w:space="0" w:color="auto"/>
              <w:right w:val="single" w:sz="8" w:space="0" w:color="auto"/>
            </w:tcBorders>
            <w:noWrap/>
            <w:tcMar>
              <w:top w:w="0" w:type="dxa"/>
              <w:left w:w="108" w:type="dxa"/>
              <w:bottom w:w="0" w:type="dxa"/>
              <w:right w:w="108" w:type="dxa"/>
            </w:tcMar>
            <w:hideMark/>
          </w:tcPr>
          <w:p w14:paraId="5BCB9788" w14:textId="77777777" w:rsidR="0094409B" w:rsidRDefault="0094409B" w:rsidP="0094409B">
            <w:pPr>
              <w:spacing w:after="0"/>
              <w:rPr>
                <w:rFonts w:ascii="Aptos" w:hAnsi="Aptos"/>
                <w:b/>
                <w:bCs/>
              </w:rPr>
            </w:pPr>
            <w:r>
              <w:rPr>
                <w:rFonts w:ascii="Aptos" w:hAnsi="Aptos"/>
                <w:b/>
                <w:bCs/>
              </w:rPr>
              <w:t>Count</w:t>
            </w:r>
          </w:p>
        </w:tc>
        <w:tc>
          <w:tcPr>
            <w:tcW w:w="2520" w:type="dxa"/>
            <w:tcBorders>
              <w:top w:val="single" w:sz="8" w:space="0" w:color="auto"/>
              <w:left w:val="nil"/>
              <w:bottom w:val="single" w:sz="8" w:space="0" w:color="auto"/>
              <w:right w:val="single" w:sz="8" w:space="0" w:color="auto"/>
            </w:tcBorders>
            <w:noWrap/>
            <w:tcMar>
              <w:top w:w="0" w:type="dxa"/>
              <w:left w:w="108" w:type="dxa"/>
              <w:bottom w:w="0" w:type="dxa"/>
              <w:right w:w="108" w:type="dxa"/>
            </w:tcMar>
            <w:hideMark/>
          </w:tcPr>
          <w:p w14:paraId="2C812801" w14:textId="77777777" w:rsidR="0094409B" w:rsidRDefault="0094409B" w:rsidP="0094409B">
            <w:pPr>
              <w:spacing w:after="0"/>
              <w:rPr>
                <w:rFonts w:ascii="Aptos" w:hAnsi="Aptos"/>
                <w:b/>
                <w:bCs/>
              </w:rPr>
            </w:pPr>
            <w:r>
              <w:rPr>
                <w:rFonts w:ascii="Aptos" w:hAnsi="Aptos"/>
                <w:b/>
                <w:bCs/>
              </w:rPr>
              <w:t>Total Services Planned</w:t>
            </w:r>
          </w:p>
        </w:tc>
      </w:tr>
      <w:tr w:rsidR="0094409B" w14:paraId="5E4175CE" w14:textId="77777777" w:rsidTr="005875CB">
        <w:trPr>
          <w:trHeight w:val="300"/>
        </w:trPr>
        <w:tc>
          <w:tcPr>
            <w:tcW w:w="17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FCC8F6C" w14:textId="77777777" w:rsidR="0094409B" w:rsidRDefault="0094409B" w:rsidP="0094409B">
            <w:pPr>
              <w:spacing w:after="0"/>
              <w:rPr>
                <w:rFonts w:ascii="Aptos" w:hAnsi="Aptos"/>
              </w:rPr>
            </w:pPr>
            <w:r>
              <w:rPr>
                <w:rFonts w:ascii="Aptos" w:hAnsi="Aptos"/>
              </w:rPr>
              <w:t>Jan</w:t>
            </w:r>
          </w:p>
        </w:tc>
        <w:tc>
          <w:tcPr>
            <w:tcW w:w="1320" w:type="dxa"/>
            <w:tcBorders>
              <w:top w:val="nil"/>
              <w:left w:val="nil"/>
              <w:bottom w:val="single" w:sz="8" w:space="0" w:color="auto"/>
              <w:right w:val="single" w:sz="8" w:space="0" w:color="auto"/>
            </w:tcBorders>
            <w:noWrap/>
            <w:tcMar>
              <w:top w:w="0" w:type="dxa"/>
              <w:left w:w="108" w:type="dxa"/>
              <w:bottom w:w="0" w:type="dxa"/>
              <w:right w:w="108" w:type="dxa"/>
            </w:tcMar>
            <w:hideMark/>
          </w:tcPr>
          <w:p w14:paraId="65A72309" w14:textId="77777777" w:rsidR="0094409B" w:rsidRDefault="0094409B" w:rsidP="0094409B">
            <w:pPr>
              <w:spacing w:after="0"/>
              <w:rPr>
                <w:rFonts w:ascii="Aptos" w:hAnsi="Aptos"/>
              </w:rPr>
            </w:pPr>
            <w:r>
              <w:rPr>
                <w:rFonts w:ascii="Aptos" w:hAnsi="Aptos"/>
              </w:rPr>
              <w:t>164</w:t>
            </w:r>
          </w:p>
        </w:tc>
        <w:tc>
          <w:tcPr>
            <w:tcW w:w="2520" w:type="dxa"/>
            <w:tcBorders>
              <w:top w:val="nil"/>
              <w:left w:val="nil"/>
              <w:bottom w:val="single" w:sz="8" w:space="0" w:color="auto"/>
              <w:right w:val="single" w:sz="8" w:space="0" w:color="auto"/>
            </w:tcBorders>
            <w:noWrap/>
            <w:tcMar>
              <w:top w:w="0" w:type="dxa"/>
              <w:left w:w="108" w:type="dxa"/>
              <w:bottom w:w="0" w:type="dxa"/>
              <w:right w:w="108" w:type="dxa"/>
            </w:tcMar>
            <w:hideMark/>
          </w:tcPr>
          <w:p w14:paraId="57F7F366" w14:textId="77777777" w:rsidR="0094409B" w:rsidRDefault="0094409B" w:rsidP="0094409B">
            <w:pPr>
              <w:spacing w:after="0"/>
              <w:rPr>
                <w:rFonts w:ascii="Aptos" w:hAnsi="Aptos"/>
              </w:rPr>
            </w:pPr>
            <w:r>
              <w:rPr>
                <w:rFonts w:ascii="Aptos" w:hAnsi="Aptos"/>
              </w:rPr>
              <w:t>2914</w:t>
            </w:r>
          </w:p>
        </w:tc>
      </w:tr>
      <w:tr w:rsidR="0094409B" w14:paraId="2A5CA954" w14:textId="77777777" w:rsidTr="005875CB">
        <w:trPr>
          <w:trHeight w:val="300"/>
        </w:trPr>
        <w:tc>
          <w:tcPr>
            <w:tcW w:w="17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051534E" w14:textId="77777777" w:rsidR="0094409B" w:rsidRDefault="0094409B" w:rsidP="0094409B">
            <w:pPr>
              <w:spacing w:after="0"/>
              <w:rPr>
                <w:rFonts w:ascii="Aptos" w:hAnsi="Aptos"/>
              </w:rPr>
            </w:pPr>
            <w:r>
              <w:rPr>
                <w:rFonts w:ascii="Aptos" w:hAnsi="Aptos"/>
              </w:rPr>
              <w:t>Feb</w:t>
            </w:r>
          </w:p>
        </w:tc>
        <w:tc>
          <w:tcPr>
            <w:tcW w:w="1320" w:type="dxa"/>
            <w:tcBorders>
              <w:top w:val="nil"/>
              <w:left w:val="nil"/>
              <w:bottom w:val="single" w:sz="8" w:space="0" w:color="auto"/>
              <w:right w:val="single" w:sz="8" w:space="0" w:color="auto"/>
            </w:tcBorders>
            <w:noWrap/>
            <w:tcMar>
              <w:top w:w="0" w:type="dxa"/>
              <w:left w:w="108" w:type="dxa"/>
              <w:bottom w:w="0" w:type="dxa"/>
              <w:right w:w="108" w:type="dxa"/>
            </w:tcMar>
            <w:hideMark/>
          </w:tcPr>
          <w:p w14:paraId="1AF5874B" w14:textId="77777777" w:rsidR="0094409B" w:rsidRDefault="0094409B" w:rsidP="0094409B">
            <w:pPr>
              <w:spacing w:after="0"/>
              <w:rPr>
                <w:rFonts w:ascii="Aptos" w:hAnsi="Aptos"/>
              </w:rPr>
            </w:pPr>
            <w:r>
              <w:rPr>
                <w:rFonts w:ascii="Aptos" w:hAnsi="Aptos"/>
              </w:rPr>
              <w:t>156</w:t>
            </w:r>
          </w:p>
        </w:tc>
        <w:tc>
          <w:tcPr>
            <w:tcW w:w="2520" w:type="dxa"/>
            <w:tcBorders>
              <w:top w:val="nil"/>
              <w:left w:val="nil"/>
              <w:bottom w:val="single" w:sz="8" w:space="0" w:color="auto"/>
              <w:right w:val="single" w:sz="8" w:space="0" w:color="auto"/>
            </w:tcBorders>
            <w:noWrap/>
            <w:tcMar>
              <w:top w:w="0" w:type="dxa"/>
              <w:left w:w="108" w:type="dxa"/>
              <w:bottom w:w="0" w:type="dxa"/>
              <w:right w:w="108" w:type="dxa"/>
            </w:tcMar>
            <w:hideMark/>
          </w:tcPr>
          <w:p w14:paraId="58540550" w14:textId="77777777" w:rsidR="0094409B" w:rsidRDefault="0094409B" w:rsidP="0094409B">
            <w:pPr>
              <w:spacing w:after="0"/>
              <w:rPr>
                <w:rFonts w:ascii="Aptos" w:hAnsi="Aptos"/>
              </w:rPr>
            </w:pPr>
            <w:r>
              <w:rPr>
                <w:rFonts w:ascii="Aptos" w:hAnsi="Aptos"/>
              </w:rPr>
              <w:t>2474</w:t>
            </w:r>
          </w:p>
        </w:tc>
      </w:tr>
      <w:tr w:rsidR="0094409B" w14:paraId="13D74F60" w14:textId="77777777" w:rsidTr="005875CB">
        <w:trPr>
          <w:trHeight w:val="300"/>
        </w:trPr>
        <w:tc>
          <w:tcPr>
            <w:tcW w:w="17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FD8B822" w14:textId="77777777" w:rsidR="0094409B" w:rsidRDefault="0094409B" w:rsidP="0094409B">
            <w:pPr>
              <w:spacing w:after="0"/>
              <w:rPr>
                <w:rFonts w:ascii="Aptos" w:hAnsi="Aptos"/>
              </w:rPr>
            </w:pPr>
            <w:r>
              <w:rPr>
                <w:rFonts w:ascii="Aptos" w:hAnsi="Aptos"/>
              </w:rPr>
              <w:t>Mar</w:t>
            </w:r>
          </w:p>
        </w:tc>
        <w:tc>
          <w:tcPr>
            <w:tcW w:w="1320" w:type="dxa"/>
            <w:tcBorders>
              <w:top w:val="nil"/>
              <w:left w:val="nil"/>
              <w:bottom w:val="single" w:sz="8" w:space="0" w:color="auto"/>
              <w:right w:val="single" w:sz="8" w:space="0" w:color="auto"/>
            </w:tcBorders>
            <w:noWrap/>
            <w:tcMar>
              <w:top w:w="0" w:type="dxa"/>
              <w:left w:w="108" w:type="dxa"/>
              <w:bottom w:w="0" w:type="dxa"/>
              <w:right w:w="108" w:type="dxa"/>
            </w:tcMar>
            <w:hideMark/>
          </w:tcPr>
          <w:p w14:paraId="781CC82A" w14:textId="77777777" w:rsidR="0094409B" w:rsidRDefault="0094409B" w:rsidP="0094409B">
            <w:pPr>
              <w:spacing w:after="0"/>
              <w:rPr>
                <w:rFonts w:ascii="Aptos" w:hAnsi="Aptos"/>
              </w:rPr>
            </w:pPr>
            <w:r>
              <w:rPr>
                <w:rFonts w:ascii="Aptos" w:hAnsi="Aptos"/>
              </w:rPr>
              <w:t>92</w:t>
            </w:r>
          </w:p>
        </w:tc>
        <w:tc>
          <w:tcPr>
            <w:tcW w:w="2520" w:type="dxa"/>
            <w:tcBorders>
              <w:top w:val="nil"/>
              <w:left w:val="nil"/>
              <w:bottom w:val="single" w:sz="8" w:space="0" w:color="auto"/>
              <w:right w:val="single" w:sz="8" w:space="0" w:color="auto"/>
            </w:tcBorders>
            <w:noWrap/>
            <w:tcMar>
              <w:top w:w="0" w:type="dxa"/>
              <w:left w:w="108" w:type="dxa"/>
              <w:bottom w:w="0" w:type="dxa"/>
              <w:right w:w="108" w:type="dxa"/>
            </w:tcMar>
            <w:hideMark/>
          </w:tcPr>
          <w:p w14:paraId="0337EEF8" w14:textId="77777777" w:rsidR="0094409B" w:rsidRDefault="0094409B" w:rsidP="0094409B">
            <w:pPr>
              <w:spacing w:after="0"/>
              <w:rPr>
                <w:rFonts w:ascii="Aptos" w:hAnsi="Aptos"/>
              </w:rPr>
            </w:pPr>
            <w:r>
              <w:rPr>
                <w:rFonts w:ascii="Aptos" w:hAnsi="Aptos"/>
              </w:rPr>
              <w:t>2146</w:t>
            </w:r>
          </w:p>
        </w:tc>
      </w:tr>
      <w:tr w:rsidR="0094409B" w14:paraId="2C4126BD" w14:textId="77777777" w:rsidTr="005875CB">
        <w:trPr>
          <w:trHeight w:val="300"/>
        </w:trPr>
        <w:tc>
          <w:tcPr>
            <w:tcW w:w="17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60CE0F5" w14:textId="77777777" w:rsidR="0094409B" w:rsidRDefault="0094409B" w:rsidP="0094409B">
            <w:pPr>
              <w:spacing w:after="0"/>
              <w:rPr>
                <w:rFonts w:ascii="Aptos" w:hAnsi="Aptos"/>
              </w:rPr>
            </w:pPr>
            <w:r>
              <w:rPr>
                <w:rFonts w:ascii="Aptos" w:hAnsi="Aptos"/>
              </w:rPr>
              <w:t>Apr</w:t>
            </w:r>
          </w:p>
        </w:tc>
        <w:tc>
          <w:tcPr>
            <w:tcW w:w="1320" w:type="dxa"/>
            <w:tcBorders>
              <w:top w:val="nil"/>
              <w:left w:val="nil"/>
              <w:bottom w:val="single" w:sz="8" w:space="0" w:color="auto"/>
              <w:right w:val="single" w:sz="8" w:space="0" w:color="auto"/>
            </w:tcBorders>
            <w:noWrap/>
            <w:tcMar>
              <w:top w:w="0" w:type="dxa"/>
              <w:left w:w="108" w:type="dxa"/>
              <w:bottom w:w="0" w:type="dxa"/>
              <w:right w:w="108" w:type="dxa"/>
            </w:tcMar>
            <w:hideMark/>
          </w:tcPr>
          <w:p w14:paraId="771EE1A1" w14:textId="77777777" w:rsidR="0094409B" w:rsidRDefault="0094409B" w:rsidP="0094409B">
            <w:pPr>
              <w:spacing w:after="0"/>
              <w:rPr>
                <w:rFonts w:ascii="Aptos" w:hAnsi="Aptos"/>
              </w:rPr>
            </w:pPr>
            <w:r>
              <w:rPr>
                <w:rFonts w:ascii="Aptos" w:hAnsi="Aptos"/>
              </w:rPr>
              <w:t>138</w:t>
            </w:r>
          </w:p>
        </w:tc>
        <w:tc>
          <w:tcPr>
            <w:tcW w:w="2520" w:type="dxa"/>
            <w:tcBorders>
              <w:top w:val="nil"/>
              <w:left w:val="nil"/>
              <w:bottom w:val="single" w:sz="8" w:space="0" w:color="auto"/>
              <w:right w:val="single" w:sz="8" w:space="0" w:color="auto"/>
            </w:tcBorders>
            <w:noWrap/>
            <w:tcMar>
              <w:top w:w="0" w:type="dxa"/>
              <w:left w:w="108" w:type="dxa"/>
              <w:bottom w:w="0" w:type="dxa"/>
              <w:right w:w="108" w:type="dxa"/>
            </w:tcMar>
            <w:hideMark/>
          </w:tcPr>
          <w:p w14:paraId="76C2DA64" w14:textId="77777777" w:rsidR="0094409B" w:rsidRDefault="0094409B" w:rsidP="0094409B">
            <w:pPr>
              <w:spacing w:after="0"/>
              <w:rPr>
                <w:rFonts w:ascii="Aptos" w:hAnsi="Aptos"/>
              </w:rPr>
            </w:pPr>
            <w:r>
              <w:rPr>
                <w:rFonts w:ascii="Aptos" w:hAnsi="Aptos"/>
              </w:rPr>
              <w:t>2688</w:t>
            </w:r>
          </w:p>
        </w:tc>
      </w:tr>
      <w:tr w:rsidR="0094409B" w14:paraId="2238D58F" w14:textId="77777777" w:rsidTr="005875CB">
        <w:trPr>
          <w:trHeight w:val="300"/>
        </w:trPr>
        <w:tc>
          <w:tcPr>
            <w:tcW w:w="17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A77F69A" w14:textId="77777777" w:rsidR="0094409B" w:rsidRDefault="0094409B" w:rsidP="0094409B">
            <w:pPr>
              <w:spacing w:after="0"/>
              <w:rPr>
                <w:rFonts w:ascii="Aptos" w:hAnsi="Aptos"/>
              </w:rPr>
            </w:pPr>
            <w:r>
              <w:rPr>
                <w:rFonts w:ascii="Aptos" w:hAnsi="Aptos"/>
              </w:rPr>
              <w:t>May</w:t>
            </w:r>
          </w:p>
        </w:tc>
        <w:tc>
          <w:tcPr>
            <w:tcW w:w="1320" w:type="dxa"/>
            <w:tcBorders>
              <w:top w:val="nil"/>
              <w:left w:val="nil"/>
              <w:bottom w:val="single" w:sz="8" w:space="0" w:color="auto"/>
              <w:right w:val="single" w:sz="8" w:space="0" w:color="auto"/>
            </w:tcBorders>
            <w:noWrap/>
            <w:tcMar>
              <w:top w:w="0" w:type="dxa"/>
              <w:left w:w="108" w:type="dxa"/>
              <w:bottom w:w="0" w:type="dxa"/>
              <w:right w:w="108" w:type="dxa"/>
            </w:tcMar>
            <w:hideMark/>
          </w:tcPr>
          <w:p w14:paraId="473C58E6" w14:textId="77777777" w:rsidR="0094409B" w:rsidRDefault="0094409B" w:rsidP="0094409B">
            <w:pPr>
              <w:spacing w:after="0"/>
              <w:rPr>
                <w:rFonts w:ascii="Aptos" w:hAnsi="Aptos"/>
              </w:rPr>
            </w:pPr>
            <w:r>
              <w:rPr>
                <w:rFonts w:ascii="Aptos" w:hAnsi="Aptos"/>
              </w:rPr>
              <w:t>133</w:t>
            </w:r>
          </w:p>
        </w:tc>
        <w:tc>
          <w:tcPr>
            <w:tcW w:w="2520" w:type="dxa"/>
            <w:tcBorders>
              <w:top w:val="nil"/>
              <w:left w:val="nil"/>
              <w:bottom w:val="single" w:sz="8" w:space="0" w:color="auto"/>
              <w:right w:val="single" w:sz="8" w:space="0" w:color="auto"/>
            </w:tcBorders>
            <w:noWrap/>
            <w:tcMar>
              <w:top w:w="0" w:type="dxa"/>
              <w:left w:w="108" w:type="dxa"/>
              <w:bottom w:w="0" w:type="dxa"/>
              <w:right w:w="108" w:type="dxa"/>
            </w:tcMar>
            <w:hideMark/>
          </w:tcPr>
          <w:p w14:paraId="712B390F" w14:textId="77777777" w:rsidR="0094409B" w:rsidRDefault="0094409B" w:rsidP="0094409B">
            <w:pPr>
              <w:spacing w:after="0"/>
              <w:rPr>
                <w:rFonts w:ascii="Aptos" w:hAnsi="Aptos"/>
              </w:rPr>
            </w:pPr>
            <w:r>
              <w:rPr>
                <w:rFonts w:ascii="Aptos" w:hAnsi="Aptos"/>
              </w:rPr>
              <w:t>3047</w:t>
            </w:r>
          </w:p>
        </w:tc>
      </w:tr>
      <w:tr w:rsidR="0094409B" w14:paraId="4CEBD9A5" w14:textId="77777777" w:rsidTr="005875CB">
        <w:trPr>
          <w:trHeight w:val="300"/>
        </w:trPr>
        <w:tc>
          <w:tcPr>
            <w:tcW w:w="17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9659202" w14:textId="77777777" w:rsidR="0094409B" w:rsidRDefault="0094409B" w:rsidP="0094409B">
            <w:pPr>
              <w:spacing w:after="0"/>
              <w:rPr>
                <w:rFonts w:ascii="Aptos" w:hAnsi="Aptos"/>
              </w:rPr>
            </w:pPr>
            <w:r>
              <w:rPr>
                <w:rFonts w:ascii="Aptos" w:hAnsi="Aptos"/>
              </w:rPr>
              <w:t>Jun</w:t>
            </w:r>
          </w:p>
        </w:tc>
        <w:tc>
          <w:tcPr>
            <w:tcW w:w="1320" w:type="dxa"/>
            <w:tcBorders>
              <w:top w:val="nil"/>
              <w:left w:val="nil"/>
              <w:bottom w:val="single" w:sz="8" w:space="0" w:color="auto"/>
              <w:right w:val="single" w:sz="8" w:space="0" w:color="auto"/>
            </w:tcBorders>
            <w:noWrap/>
            <w:tcMar>
              <w:top w:w="0" w:type="dxa"/>
              <w:left w:w="108" w:type="dxa"/>
              <w:bottom w:w="0" w:type="dxa"/>
              <w:right w:w="108" w:type="dxa"/>
            </w:tcMar>
            <w:hideMark/>
          </w:tcPr>
          <w:p w14:paraId="489F465F" w14:textId="77777777" w:rsidR="0094409B" w:rsidRDefault="0094409B" w:rsidP="0094409B">
            <w:pPr>
              <w:spacing w:after="0"/>
              <w:rPr>
                <w:rFonts w:ascii="Aptos" w:hAnsi="Aptos"/>
              </w:rPr>
            </w:pPr>
            <w:r>
              <w:rPr>
                <w:rFonts w:ascii="Aptos" w:hAnsi="Aptos"/>
              </w:rPr>
              <w:t>412</w:t>
            </w:r>
          </w:p>
        </w:tc>
        <w:tc>
          <w:tcPr>
            <w:tcW w:w="2520" w:type="dxa"/>
            <w:tcBorders>
              <w:top w:val="nil"/>
              <w:left w:val="nil"/>
              <w:bottom w:val="single" w:sz="8" w:space="0" w:color="auto"/>
              <w:right w:val="single" w:sz="8" w:space="0" w:color="auto"/>
            </w:tcBorders>
            <w:noWrap/>
            <w:tcMar>
              <w:top w:w="0" w:type="dxa"/>
              <w:left w:w="108" w:type="dxa"/>
              <w:bottom w:w="0" w:type="dxa"/>
              <w:right w:w="108" w:type="dxa"/>
            </w:tcMar>
            <w:hideMark/>
          </w:tcPr>
          <w:p w14:paraId="215B76DE" w14:textId="77777777" w:rsidR="0094409B" w:rsidRDefault="0094409B" w:rsidP="0094409B">
            <w:pPr>
              <w:spacing w:after="0"/>
              <w:rPr>
                <w:rFonts w:ascii="Aptos" w:hAnsi="Aptos"/>
              </w:rPr>
            </w:pPr>
            <w:r>
              <w:rPr>
                <w:rFonts w:ascii="Aptos" w:hAnsi="Aptos"/>
              </w:rPr>
              <w:t>3008</w:t>
            </w:r>
          </w:p>
        </w:tc>
      </w:tr>
      <w:tr w:rsidR="0094409B" w14:paraId="5B8C893D" w14:textId="77777777" w:rsidTr="005875CB">
        <w:trPr>
          <w:trHeight w:val="300"/>
        </w:trPr>
        <w:tc>
          <w:tcPr>
            <w:tcW w:w="17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F097539" w14:textId="77777777" w:rsidR="0094409B" w:rsidRDefault="0094409B" w:rsidP="0094409B">
            <w:pPr>
              <w:spacing w:after="0"/>
              <w:rPr>
                <w:rFonts w:ascii="Aptos" w:hAnsi="Aptos"/>
              </w:rPr>
            </w:pPr>
            <w:r>
              <w:rPr>
                <w:rFonts w:ascii="Aptos" w:hAnsi="Aptos"/>
              </w:rPr>
              <w:t>Jul</w:t>
            </w:r>
          </w:p>
        </w:tc>
        <w:tc>
          <w:tcPr>
            <w:tcW w:w="1320" w:type="dxa"/>
            <w:tcBorders>
              <w:top w:val="nil"/>
              <w:left w:val="nil"/>
              <w:bottom w:val="single" w:sz="8" w:space="0" w:color="auto"/>
              <w:right w:val="single" w:sz="8" w:space="0" w:color="auto"/>
            </w:tcBorders>
            <w:noWrap/>
            <w:tcMar>
              <w:top w:w="0" w:type="dxa"/>
              <w:left w:w="108" w:type="dxa"/>
              <w:bottom w:w="0" w:type="dxa"/>
              <w:right w:w="108" w:type="dxa"/>
            </w:tcMar>
            <w:hideMark/>
          </w:tcPr>
          <w:p w14:paraId="78E2BCDB" w14:textId="77777777" w:rsidR="0094409B" w:rsidRDefault="0094409B" w:rsidP="0094409B">
            <w:pPr>
              <w:spacing w:after="0"/>
              <w:rPr>
                <w:rFonts w:ascii="Aptos" w:hAnsi="Aptos"/>
              </w:rPr>
            </w:pPr>
            <w:r>
              <w:rPr>
                <w:rFonts w:ascii="Aptos" w:hAnsi="Aptos"/>
              </w:rPr>
              <w:t>319</w:t>
            </w:r>
          </w:p>
        </w:tc>
        <w:tc>
          <w:tcPr>
            <w:tcW w:w="2520" w:type="dxa"/>
            <w:tcBorders>
              <w:top w:val="nil"/>
              <w:left w:val="nil"/>
              <w:bottom w:val="single" w:sz="8" w:space="0" w:color="auto"/>
              <w:right w:val="single" w:sz="8" w:space="0" w:color="auto"/>
            </w:tcBorders>
            <w:noWrap/>
            <w:tcMar>
              <w:top w:w="0" w:type="dxa"/>
              <w:left w:w="108" w:type="dxa"/>
              <w:bottom w:w="0" w:type="dxa"/>
              <w:right w:w="108" w:type="dxa"/>
            </w:tcMar>
            <w:hideMark/>
          </w:tcPr>
          <w:p w14:paraId="2D7423C2" w14:textId="77777777" w:rsidR="0094409B" w:rsidRDefault="0094409B" w:rsidP="0094409B">
            <w:pPr>
              <w:spacing w:after="0"/>
              <w:rPr>
                <w:rFonts w:ascii="Aptos" w:hAnsi="Aptos"/>
              </w:rPr>
            </w:pPr>
            <w:r>
              <w:rPr>
                <w:rFonts w:ascii="Aptos" w:hAnsi="Aptos"/>
              </w:rPr>
              <w:t>3335</w:t>
            </w:r>
          </w:p>
        </w:tc>
      </w:tr>
      <w:tr w:rsidR="0094409B" w14:paraId="1BD6766B" w14:textId="77777777" w:rsidTr="005875CB">
        <w:trPr>
          <w:trHeight w:val="300"/>
        </w:trPr>
        <w:tc>
          <w:tcPr>
            <w:tcW w:w="17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979D91B" w14:textId="77777777" w:rsidR="0094409B" w:rsidRDefault="0094409B" w:rsidP="0094409B">
            <w:pPr>
              <w:spacing w:after="0"/>
              <w:rPr>
                <w:rFonts w:ascii="Aptos" w:hAnsi="Aptos"/>
              </w:rPr>
            </w:pPr>
            <w:r>
              <w:rPr>
                <w:rFonts w:ascii="Aptos" w:hAnsi="Aptos"/>
              </w:rPr>
              <w:t>Aug</w:t>
            </w:r>
          </w:p>
        </w:tc>
        <w:tc>
          <w:tcPr>
            <w:tcW w:w="1320" w:type="dxa"/>
            <w:tcBorders>
              <w:top w:val="nil"/>
              <w:left w:val="nil"/>
              <w:bottom w:val="single" w:sz="8" w:space="0" w:color="auto"/>
              <w:right w:val="single" w:sz="8" w:space="0" w:color="auto"/>
            </w:tcBorders>
            <w:noWrap/>
            <w:tcMar>
              <w:top w:w="0" w:type="dxa"/>
              <w:left w:w="108" w:type="dxa"/>
              <w:bottom w:w="0" w:type="dxa"/>
              <w:right w:w="108" w:type="dxa"/>
            </w:tcMar>
            <w:hideMark/>
          </w:tcPr>
          <w:p w14:paraId="128AA286" w14:textId="77777777" w:rsidR="0094409B" w:rsidRDefault="0094409B" w:rsidP="0094409B">
            <w:pPr>
              <w:spacing w:after="0"/>
              <w:rPr>
                <w:rFonts w:ascii="Aptos" w:hAnsi="Aptos"/>
              </w:rPr>
            </w:pPr>
            <w:r>
              <w:rPr>
                <w:rFonts w:ascii="Aptos" w:hAnsi="Aptos"/>
              </w:rPr>
              <w:t>221</w:t>
            </w:r>
          </w:p>
        </w:tc>
        <w:tc>
          <w:tcPr>
            <w:tcW w:w="2520" w:type="dxa"/>
            <w:tcBorders>
              <w:top w:val="nil"/>
              <w:left w:val="nil"/>
              <w:bottom w:val="single" w:sz="8" w:space="0" w:color="auto"/>
              <w:right w:val="single" w:sz="8" w:space="0" w:color="auto"/>
            </w:tcBorders>
            <w:noWrap/>
            <w:tcMar>
              <w:top w:w="0" w:type="dxa"/>
              <w:left w:w="108" w:type="dxa"/>
              <w:bottom w:w="0" w:type="dxa"/>
              <w:right w:w="108" w:type="dxa"/>
            </w:tcMar>
            <w:hideMark/>
          </w:tcPr>
          <w:p w14:paraId="6B89AD9E" w14:textId="77777777" w:rsidR="0094409B" w:rsidRDefault="0094409B" w:rsidP="0094409B">
            <w:pPr>
              <w:spacing w:after="0"/>
              <w:rPr>
                <w:rFonts w:ascii="Aptos" w:hAnsi="Aptos"/>
              </w:rPr>
            </w:pPr>
            <w:r>
              <w:rPr>
                <w:rFonts w:ascii="Aptos" w:hAnsi="Aptos"/>
              </w:rPr>
              <w:t>3288</w:t>
            </w:r>
          </w:p>
        </w:tc>
      </w:tr>
      <w:tr w:rsidR="0094409B" w14:paraId="2676C100" w14:textId="77777777" w:rsidTr="005875CB">
        <w:trPr>
          <w:trHeight w:val="300"/>
        </w:trPr>
        <w:tc>
          <w:tcPr>
            <w:tcW w:w="17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D89AFA1" w14:textId="77777777" w:rsidR="0094409B" w:rsidRDefault="0094409B" w:rsidP="0094409B">
            <w:pPr>
              <w:spacing w:after="0"/>
              <w:rPr>
                <w:rFonts w:ascii="Aptos" w:hAnsi="Aptos"/>
              </w:rPr>
            </w:pPr>
            <w:r>
              <w:rPr>
                <w:rFonts w:ascii="Aptos" w:hAnsi="Aptos"/>
              </w:rPr>
              <w:t>Sep</w:t>
            </w:r>
          </w:p>
        </w:tc>
        <w:tc>
          <w:tcPr>
            <w:tcW w:w="1320" w:type="dxa"/>
            <w:tcBorders>
              <w:top w:val="nil"/>
              <w:left w:val="nil"/>
              <w:bottom w:val="single" w:sz="8" w:space="0" w:color="auto"/>
              <w:right w:val="single" w:sz="8" w:space="0" w:color="auto"/>
            </w:tcBorders>
            <w:noWrap/>
            <w:tcMar>
              <w:top w:w="0" w:type="dxa"/>
              <w:left w:w="108" w:type="dxa"/>
              <w:bottom w:w="0" w:type="dxa"/>
              <w:right w:w="108" w:type="dxa"/>
            </w:tcMar>
            <w:hideMark/>
          </w:tcPr>
          <w:p w14:paraId="76237546" w14:textId="77777777" w:rsidR="0094409B" w:rsidRDefault="0094409B" w:rsidP="0094409B">
            <w:pPr>
              <w:spacing w:after="0"/>
              <w:rPr>
                <w:rFonts w:ascii="Aptos" w:hAnsi="Aptos"/>
              </w:rPr>
            </w:pPr>
            <w:r>
              <w:rPr>
                <w:rFonts w:ascii="Aptos" w:hAnsi="Aptos"/>
              </w:rPr>
              <w:t>286</w:t>
            </w:r>
          </w:p>
        </w:tc>
        <w:tc>
          <w:tcPr>
            <w:tcW w:w="2520" w:type="dxa"/>
            <w:tcBorders>
              <w:top w:val="nil"/>
              <w:left w:val="nil"/>
              <w:bottom w:val="single" w:sz="8" w:space="0" w:color="auto"/>
              <w:right w:val="single" w:sz="8" w:space="0" w:color="auto"/>
            </w:tcBorders>
            <w:noWrap/>
            <w:tcMar>
              <w:top w:w="0" w:type="dxa"/>
              <w:left w:w="108" w:type="dxa"/>
              <w:bottom w:w="0" w:type="dxa"/>
              <w:right w:w="108" w:type="dxa"/>
            </w:tcMar>
            <w:hideMark/>
          </w:tcPr>
          <w:p w14:paraId="4956EAB3" w14:textId="77777777" w:rsidR="0094409B" w:rsidRDefault="0094409B" w:rsidP="0094409B">
            <w:pPr>
              <w:spacing w:after="0"/>
              <w:rPr>
                <w:rFonts w:ascii="Aptos" w:hAnsi="Aptos"/>
              </w:rPr>
            </w:pPr>
            <w:r>
              <w:rPr>
                <w:rFonts w:ascii="Aptos" w:hAnsi="Aptos"/>
              </w:rPr>
              <w:t>3088</w:t>
            </w:r>
          </w:p>
        </w:tc>
      </w:tr>
      <w:tr w:rsidR="0094409B" w14:paraId="265FFB3D" w14:textId="77777777" w:rsidTr="005875CB">
        <w:trPr>
          <w:trHeight w:val="300"/>
        </w:trPr>
        <w:tc>
          <w:tcPr>
            <w:tcW w:w="17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4D6ED06" w14:textId="77777777" w:rsidR="0094409B" w:rsidRDefault="0094409B" w:rsidP="0094409B">
            <w:pPr>
              <w:spacing w:after="0"/>
              <w:rPr>
                <w:rFonts w:ascii="Aptos" w:hAnsi="Aptos"/>
              </w:rPr>
            </w:pPr>
            <w:r>
              <w:rPr>
                <w:rFonts w:ascii="Aptos" w:hAnsi="Aptos"/>
              </w:rPr>
              <w:t>Oct</w:t>
            </w:r>
          </w:p>
        </w:tc>
        <w:tc>
          <w:tcPr>
            <w:tcW w:w="1320" w:type="dxa"/>
            <w:tcBorders>
              <w:top w:val="nil"/>
              <w:left w:val="nil"/>
              <w:bottom w:val="single" w:sz="8" w:space="0" w:color="auto"/>
              <w:right w:val="single" w:sz="8" w:space="0" w:color="auto"/>
            </w:tcBorders>
            <w:noWrap/>
            <w:tcMar>
              <w:top w:w="0" w:type="dxa"/>
              <w:left w:w="108" w:type="dxa"/>
              <w:bottom w:w="0" w:type="dxa"/>
              <w:right w:w="108" w:type="dxa"/>
            </w:tcMar>
            <w:hideMark/>
          </w:tcPr>
          <w:p w14:paraId="344FD8B8" w14:textId="77777777" w:rsidR="0094409B" w:rsidRDefault="0094409B" w:rsidP="0094409B">
            <w:pPr>
              <w:spacing w:after="0"/>
              <w:rPr>
                <w:rFonts w:ascii="Aptos" w:hAnsi="Aptos"/>
              </w:rPr>
            </w:pPr>
            <w:r>
              <w:rPr>
                <w:rFonts w:ascii="Aptos" w:hAnsi="Aptos"/>
              </w:rPr>
              <w:t>85</w:t>
            </w:r>
          </w:p>
        </w:tc>
        <w:tc>
          <w:tcPr>
            <w:tcW w:w="2520" w:type="dxa"/>
            <w:tcBorders>
              <w:top w:val="nil"/>
              <w:left w:val="nil"/>
              <w:bottom w:val="single" w:sz="8" w:space="0" w:color="auto"/>
              <w:right w:val="single" w:sz="8" w:space="0" w:color="auto"/>
            </w:tcBorders>
            <w:noWrap/>
            <w:tcMar>
              <w:top w:w="0" w:type="dxa"/>
              <w:left w:w="108" w:type="dxa"/>
              <w:bottom w:w="0" w:type="dxa"/>
              <w:right w:w="108" w:type="dxa"/>
            </w:tcMar>
            <w:hideMark/>
          </w:tcPr>
          <w:p w14:paraId="7639E701" w14:textId="77777777" w:rsidR="0094409B" w:rsidRDefault="0094409B" w:rsidP="0094409B">
            <w:pPr>
              <w:spacing w:after="0"/>
              <w:rPr>
                <w:rFonts w:ascii="Aptos" w:hAnsi="Aptos"/>
              </w:rPr>
            </w:pPr>
            <w:r>
              <w:rPr>
                <w:rFonts w:ascii="Aptos" w:hAnsi="Aptos"/>
              </w:rPr>
              <w:t>2064</w:t>
            </w:r>
          </w:p>
        </w:tc>
      </w:tr>
      <w:tr w:rsidR="0094409B" w14:paraId="7A859964" w14:textId="77777777" w:rsidTr="005875CB">
        <w:trPr>
          <w:trHeight w:val="300"/>
        </w:trPr>
        <w:tc>
          <w:tcPr>
            <w:tcW w:w="17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B361FF6" w14:textId="77777777" w:rsidR="0094409B" w:rsidRDefault="0094409B" w:rsidP="0094409B">
            <w:pPr>
              <w:spacing w:after="0"/>
              <w:rPr>
                <w:rFonts w:ascii="Aptos" w:hAnsi="Aptos"/>
              </w:rPr>
            </w:pPr>
            <w:r>
              <w:rPr>
                <w:rFonts w:ascii="Aptos" w:hAnsi="Aptos"/>
              </w:rPr>
              <w:t>Nov</w:t>
            </w:r>
          </w:p>
        </w:tc>
        <w:tc>
          <w:tcPr>
            <w:tcW w:w="1320" w:type="dxa"/>
            <w:tcBorders>
              <w:top w:val="nil"/>
              <w:left w:val="nil"/>
              <w:bottom w:val="single" w:sz="8" w:space="0" w:color="auto"/>
              <w:right w:val="single" w:sz="8" w:space="0" w:color="auto"/>
            </w:tcBorders>
            <w:noWrap/>
            <w:tcMar>
              <w:top w:w="0" w:type="dxa"/>
              <w:left w:w="108" w:type="dxa"/>
              <w:bottom w:w="0" w:type="dxa"/>
              <w:right w:w="108" w:type="dxa"/>
            </w:tcMar>
            <w:hideMark/>
          </w:tcPr>
          <w:p w14:paraId="7675012C" w14:textId="77777777" w:rsidR="0094409B" w:rsidRDefault="0094409B" w:rsidP="0094409B">
            <w:pPr>
              <w:spacing w:after="0"/>
              <w:rPr>
                <w:rFonts w:ascii="Aptos" w:hAnsi="Aptos"/>
              </w:rPr>
            </w:pPr>
            <w:r>
              <w:rPr>
                <w:rFonts w:ascii="Aptos" w:hAnsi="Aptos"/>
              </w:rPr>
              <w:t>225</w:t>
            </w:r>
          </w:p>
        </w:tc>
        <w:tc>
          <w:tcPr>
            <w:tcW w:w="2520" w:type="dxa"/>
            <w:tcBorders>
              <w:top w:val="nil"/>
              <w:left w:val="nil"/>
              <w:bottom w:val="single" w:sz="8" w:space="0" w:color="auto"/>
              <w:right w:val="single" w:sz="8" w:space="0" w:color="auto"/>
            </w:tcBorders>
            <w:noWrap/>
            <w:tcMar>
              <w:top w:w="0" w:type="dxa"/>
              <w:left w:w="108" w:type="dxa"/>
              <w:bottom w:w="0" w:type="dxa"/>
              <w:right w:w="108" w:type="dxa"/>
            </w:tcMar>
            <w:hideMark/>
          </w:tcPr>
          <w:p w14:paraId="01BAE8E7" w14:textId="77777777" w:rsidR="0094409B" w:rsidRDefault="0094409B" w:rsidP="0094409B">
            <w:pPr>
              <w:spacing w:after="0"/>
              <w:rPr>
                <w:rFonts w:ascii="Aptos" w:hAnsi="Aptos"/>
              </w:rPr>
            </w:pPr>
            <w:r>
              <w:rPr>
                <w:rFonts w:ascii="Aptos" w:hAnsi="Aptos"/>
              </w:rPr>
              <w:t>3100</w:t>
            </w:r>
          </w:p>
        </w:tc>
      </w:tr>
      <w:tr w:rsidR="0094409B" w14:paraId="6BF87359" w14:textId="77777777" w:rsidTr="005875CB">
        <w:trPr>
          <w:trHeight w:val="300"/>
        </w:trPr>
        <w:tc>
          <w:tcPr>
            <w:tcW w:w="17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25A895D" w14:textId="77777777" w:rsidR="0094409B" w:rsidRDefault="0094409B" w:rsidP="0094409B">
            <w:pPr>
              <w:spacing w:after="0"/>
              <w:rPr>
                <w:rFonts w:ascii="Aptos" w:hAnsi="Aptos"/>
              </w:rPr>
            </w:pPr>
            <w:r>
              <w:rPr>
                <w:rFonts w:ascii="Aptos" w:hAnsi="Aptos"/>
              </w:rPr>
              <w:t>Dec</w:t>
            </w:r>
          </w:p>
        </w:tc>
        <w:tc>
          <w:tcPr>
            <w:tcW w:w="1320" w:type="dxa"/>
            <w:tcBorders>
              <w:top w:val="nil"/>
              <w:left w:val="nil"/>
              <w:bottom w:val="single" w:sz="8" w:space="0" w:color="auto"/>
              <w:right w:val="single" w:sz="8" w:space="0" w:color="auto"/>
            </w:tcBorders>
            <w:noWrap/>
            <w:tcMar>
              <w:top w:w="0" w:type="dxa"/>
              <w:left w:w="108" w:type="dxa"/>
              <w:bottom w:w="0" w:type="dxa"/>
              <w:right w:w="108" w:type="dxa"/>
            </w:tcMar>
            <w:hideMark/>
          </w:tcPr>
          <w:p w14:paraId="1654A541" w14:textId="77777777" w:rsidR="0094409B" w:rsidRDefault="0094409B" w:rsidP="0094409B">
            <w:pPr>
              <w:spacing w:after="0"/>
              <w:rPr>
                <w:rFonts w:ascii="Aptos" w:hAnsi="Aptos"/>
              </w:rPr>
            </w:pPr>
            <w:r>
              <w:rPr>
                <w:rFonts w:ascii="Aptos" w:hAnsi="Aptos"/>
              </w:rPr>
              <w:t>316</w:t>
            </w:r>
          </w:p>
        </w:tc>
        <w:tc>
          <w:tcPr>
            <w:tcW w:w="2520" w:type="dxa"/>
            <w:tcBorders>
              <w:top w:val="nil"/>
              <w:left w:val="nil"/>
              <w:bottom w:val="single" w:sz="8" w:space="0" w:color="auto"/>
              <w:right w:val="single" w:sz="8" w:space="0" w:color="auto"/>
            </w:tcBorders>
            <w:noWrap/>
            <w:tcMar>
              <w:top w:w="0" w:type="dxa"/>
              <w:left w:w="108" w:type="dxa"/>
              <w:bottom w:w="0" w:type="dxa"/>
              <w:right w:w="108" w:type="dxa"/>
            </w:tcMar>
            <w:hideMark/>
          </w:tcPr>
          <w:p w14:paraId="48547AD1" w14:textId="77777777" w:rsidR="0094409B" w:rsidRDefault="0094409B" w:rsidP="0094409B">
            <w:pPr>
              <w:spacing w:after="0"/>
              <w:rPr>
                <w:rFonts w:ascii="Aptos" w:hAnsi="Aptos"/>
              </w:rPr>
            </w:pPr>
            <w:r>
              <w:rPr>
                <w:rFonts w:ascii="Aptos" w:hAnsi="Aptos"/>
              </w:rPr>
              <w:t>2948</w:t>
            </w:r>
          </w:p>
        </w:tc>
      </w:tr>
      <w:tr w:rsidR="0094409B" w14:paraId="103E5151" w14:textId="77777777" w:rsidTr="005875CB">
        <w:trPr>
          <w:trHeight w:val="300"/>
        </w:trPr>
        <w:tc>
          <w:tcPr>
            <w:tcW w:w="17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56E0BDA" w14:textId="77777777" w:rsidR="0094409B" w:rsidRDefault="0094409B" w:rsidP="0094409B">
            <w:pPr>
              <w:spacing w:after="0"/>
              <w:rPr>
                <w:rFonts w:ascii="Aptos" w:hAnsi="Aptos"/>
              </w:rPr>
            </w:pPr>
            <w:r>
              <w:rPr>
                <w:rFonts w:ascii="Aptos" w:hAnsi="Aptos"/>
              </w:rPr>
              <w:t>Grand Total</w:t>
            </w:r>
          </w:p>
        </w:tc>
        <w:tc>
          <w:tcPr>
            <w:tcW w:w="1320" w:type="dxa"/>
            <w:tcBorders>
              <w:top w:val="nil"/>
              <w:left w:val="nil"/>
              <w:bottom w:val="single" w:sz="8" w:space="0" w:color="auto"/>
              <w:right w:val="single" w:sz="8" w:space="0" w:color="auto"/>
            </w:tcBorders>
            <w:noWrap/>
            <w:tcMar>
              <w:top w:w="0" w:type="dxa"/>
              <w:left w:w="108" w:type="dxa"/>
              <w:bottom w:w="0" w:type="dxa"/>
              <w:right w:w="108" w:type="dxa"/>
            </w:tcMar>
            <w:hideMark/>
          </w:tcPr>
          <w:p w14:paraId="59C98109" w14:textId="77777777" w:rsidR="0094409B" w:rsidRDefault="0094409B" w:rsidP="0094409B">
            <w:pPr>
              <w:spacing w:after="0"/>
              <w:rPr>
                <w:rFonts w:ascii="Aptos" w:hAnsi="Aptos"/>
              </w:rPr>
            </w:pPr>
            <w:r>
              <w:rPr>
                <w:rFonts w:ascii="Aptos" w:hAnsi="Aptos"/>
              </w:rPr>
              <w:t>2547</w:t>
            </w:r>
          </w:p>
        </w:tc>
        <w:tc>
          <w:tcPr>
            <w:tcW w:w="2520" w:type="dxa"/>
            <w:tcBorders>
              <w:top w:val="nil"/>
              <w:left w:val="nil"/>
              <w:bottom w:val="single" w:sz="8" w:space="0" w:color="auto"/>
              <w:right w:val="single" w:sz="8" w:space="0" w:color="auto"/>
            </w:tcBorders>
            <w:noWrap/>
            <w:tcMar>
              <w:top w:w="0" w:type="dxa"/>
              <w:left w:w="108" w:type="dxa"/>
              <w:bottom w:w="0" w:type="dxa"/>
              <w:right w:w="108" w:type="dxa"/>
            </w:tcMar>
            <w:hideMark/>
          </w:tcPr>
          <w:p w14:paraId="2268241E" w14:textId="77777777" w:rsidR="0094409B" w:rsidRDefault="0094409B" w:rsidP="0094409B">
            <w:pPr>
              <w:spacing w:after="0"/>
              <w:rPr>
                <w:rFonts w:ascii="Aptos" w:hAnsi="Aptos"/>
              </w:rPr>
            </w:pPr>
            <w:r>
              <w:rPr>
                <w:rFonts w:ascii="Aptos" w:hAnsi="Aptos"/>
              </w:rPr>
              <w:t>34100</w:t>
            </w:r>
          </w:p>
        </w:tc>
      </w:tr>
    </w:tbl>
    <w:p w14:paraId="41C24FAA" w14:textId="77777777" w:rsidR="0094409B" w:rsidRDefault="0094409B" w:rsidP="0094409B">
      <w:pPr>
        <w:spacing w:after="120"/>
        <w:rPr>
          <w:rFonts w:ascii="Aptos" w:hAnsi="Aptos"/>
        </w:rPr>
      </w:pPr>
    </w:p>
    <w:p w14:paraId="56771249" w14:textId="77777777" w:rsidR="0094409B" w:rsidRDefault="0094409B" w:rsidP="0094409B">
      <w:pPr>
        <w:spacing w:after="120"/>
        <w:rPr>
          <w:rFonts w:ascii="Aptos" w:hAnsi="Aptos"/>
          <w:b/>
          <w:bCs/>
          <w:u w:val="single"/>
        </w:rPr>
      </w:pPr>
      <w:r>
        <w:rPr>
          <w:rFonts w:ascii="Aptos" w:hAnsi="Aptos"/>
          <w:b/>
          <w:bCs/>
          <w:u w:val="single"/>
        </w:rPr>
        <w:t>Major Reasons at Dingle Road</w:t>
      </w:r>
    </w:p>
    <w:p w14:paraId="31055915" w14:textId="77777777" w:rsidR="0094409B" w:rsidRDefault="0094409B" w:rsidP="0094409B">
      <w:pPr>
        <w:numPr>
          <w:ilvl w:val="0"/>
          <w:numId w:val="24"/>
        </w:numPr>
        <w:spacing w:after="0"/>
        <w:rPr>
          <w:rFonts w:ascii="Aptos" w:eastAsia="Times New Roman" w:hAnsi="Aptos"/>
        </w:rPr>
      </w:pPr>
      <w:r>
        <w:rPr>
          <w:rFonts w:ascii="Aptos" w:eastAsia="Times New Roman" w:hAnsi="Aptos"/>
        </w:rPr>
        <w:t>DRIVER</w:t>
      </w:r>
    </w:p>
    <w:p w14:paraId="353736F2" w14:textId="77777777" w:rsidR="0094409B" w:rsidRDefault="0094409B" w:rsidP="0094409B">
      <w:pPr>
        <w:numPr>
          <w:ilvl w:val="0"/>
          <w:numId w:val="24"/>
        </w:numPr>
        <w:spacing w:after="0"/>
        <w:rPr>
          <w:rFonts w:ascii="Aptos" w:eastAsia="Times New Roman" w:hAnsi="Aptos"/>
        </w:rPr>
      </w:pPr>
      <w:r>
        <w:rPr>
          <w:rFonts w:ascii="Aptos" w:eastAsia="Times New Roman" w:hAnsi="Aptos"/>
        </w:rPr>
        <w:t>DELAY AT UNSTAFFED STATION TO NON-DOO TRAIN</w:t>
      </w:r>
    </w:p>
    <w:p w14:paraId="2243C439" w14:textId="77777777" w:rsidR="0094409B" w:rsidRDefault="0094409B" w:rsidP="0094409B">
      <w:pPr>
        <w:numPr>
          <w:ilvl w:val="0"/>
          <w:numId w:val="24"/>
        </w:numPr>
        <w:spacing w:after="0"/>
        <w:rPr>
          <w:rFonts w:ascii="Aptos" w:eastAsia="Times New Roman" w:hAnsi="Aptos"/>
        </w:rPr>
      </w:pPr>
      <w:r>
        <w:rPr>
          <w:rFonts w:ascii="Aptos" w:eastAsia="Times New Roman" w:hAnsi="Aptos"/>
        </w:rPr>
        <w:t>(SENIOR) CONDUCTOR/TRAIN MANAGER</w:t>
      </w:r>
    </w:p>
    <w:p w14:paraId="1CCB7E2C" w14:textId="77777777" w:rsidR="0094409B" w:rsidRDefault="0094409B" w:rsidP="0094409B">
      <w:pPr>
        <w:numPr>
          <w:ilvl w:val="0"/>
          <w:numId w:val="24"/>
        </w:numPr>
        <w:spacing w:after="0"/>
        <w:rPr>
          <w:rFonts w:ascii="Aptos" w:eastAsia="Times New Roman" w:hAnsi="Aptos"/>
        </w:rPr>
      </w:pPr>
      <w:r>
        <w:rPr>
          <w:rFonts w:ascii="Aptos" w:eastAsia="Times New Roman" w:hAnsi="Aptos"/>
        </w:rPr>
        <w:t>ARS/TMS/SARS SOFTWARE PROBLEM (EXC. SCHEDULING ERROR AND TECHNICAL FAILURES)</w:t>
      </w:r>
    </w:p>
    <w:p w14:paraId="45B4320E" w14:textId="77777777" w:rsidR="0094409B" w:rsidRDefault="0094409B" w:rsidP="0094409B">
      <w:pPr>
        <w:numPr>
          <w:ilvl w:val="0"/>
          <w:numId w:val="24"/>
        </w:numPr>
        <w:spacing w:after="0"/>
        <w:rPr>
          <w:rFonts w:ascii="Aptos" w:eastAsia="Times New Roman" w:hAnsi="Aptos"/>
        </w:rPr>
      </w:pPr>
      <w:r>
        <w:rPr>
          <w:rFonts w:ascii="Aptos" w:eastAsia="Times New Roman" w:hAnsi="Aptos"/>
        </w:rPr>
        <w:t>OTHER TECHNICAL FAILURES ABOVE THE SOLEBAR</w:t>
      </w:r>
    </w:p>
    <w:p w14:paraId="2CF11549" w14:textId="77777777" w:rsidR="0094409B" w:rsidRDefault="0094409B" w:rsidP="0094409B">
      <w:pPr>
        <w:spacing w:after="120"/>
        <w:rPr>
          <w:rFonts w:ascii="Aptos" w:hAnsi="Aptos"/>
          <w:b/>
          <w:bCs/>
          <w:u w:val="single"/>
        </w:rPr>
      </w:pPr>
    </w:p>
    <w:p w14:paraId="37CA4EF6" w14:textId="77777777" w:rsidR="0094409B" w:rsidRDefault="0094409B" w:rsidP="0094409B">
      <w:pPr>
        <w:spacing w:after="120"/>
        <w:rPr>
          <w:rFonts w:ascii="Aptos" w:hAnsi="Aptos"/>
          <w:b/>
          <w:bCs/>
          <w:u w:val="single"/>
        </w:rPr>
      </w:pPr>
    </w:p>
    <w:p w14:paraId="67440B1B" w14:textId="77777777" w:rsidR="0094409B" w:rsidRDefault="0094409B" w:rsidP="0094409B">
      <w:pPr>
        <w:spacing w:after="120"/>
        <w:rPr>
          <w:rFonts w:ascii="Aptos" w:hAnsi="Aptos"/>
          <w:b/>
          <w:bCs/>
          <w:u w:val="single"/>
        </w:rPr>
      </w:pPr>
      <w:r>
        <w:rPr>
          <w:rFonts w:ascii="Aptos" w:hAnsi="Aptos"/>
          <w:b/>
          <w:bCs/>
          <w:u w:val="single"/>
        </w:rPr>
        <w:t>Cancellations at Grangetown</w:t>
      </w:r>
    </w:p>
    <w:p w14:paraId="386AFF8C" w14:textId="77777777" w:rsidR="0094409B" w:rsidRDefault="0094409B" w:rsidP="0094409B">
      <w:pPr>
        <w:spacing w:after="120"/>
        <w:rPr>
          <w:rFonts w:ascii="Aptos" w:hAnsi="Aptos"/>
        </w:rPr>
      </w:pPr>
      <w:r>
        <w:rPr>
          <w:rFonts w:ascii="Aptos" w:hAnsi="Aptos"/>
        </w:rPr>
        <w:t>Total Services – 76911</w:t>
      </w:r>
    </w:p>
    <w:p w14:paraId="7BDA778C" w14:textId="77777777" w:rsidR="0094409B" w:rsidRDefault="0094409B" w:rsidP="0094409B">
      <w:pPr>
        <w:spacing w:after="120"/>
        <w:rPr>
          <w:rFonts w:ascii="Aptos" w:hAnsi="Aptos"/>
        </w:rPr>
      </w:pPr>
      <w:r>
        <w:rPr>
          <w:rFonts w:ascii="Aptos" w:hAnsi="Aptos"/>
        </w:rPr>
        <w:t>Total Services Cancelled – 4102 (5.33%) (CALV, CAPE, PINE and FTS)</w:t>
      </w:r>
    </w:p>
    <w:p w14:paraId="07291FF6" w14:textId="77777777" w:rsidR="0094409B" w:rsidRDefault="0094409B" w:rsidP="0094409B">
      <w:pPr>
        <w:spacing w:after="120"/>
        <w:rPr>
          <w:rFonts w:ascii="Aptos" w:hAnsi="Aptos"/>
        </w:rPr>
      </w:pPr>
    </w:p>
    <w:tbl>
      <w:tblPr>
        <w:tblpPr w:leftFromText="180" w:rightFromText="180" w:vertAnchor="text"/>
        <w:tblW w:w="0" w:type="auto"/>
        <w:tblCellMar>
          <w:left w:w="0" w:type="dxa"/>
          <w:right w:w="0" w:type="dxa"/>
        </w:tblCellMar>
        <w:tblLook w:val="04A0" w:firstRow="1" w:lastRow="0" w:firstColumn="1" w:lastColumn="0" w:noHBand="0" w:noVBand="1"/>
      </w:tblPr>
      <w:tblGrid>
        <w:gridCol w:w="1438"/>
        <w:gridCol w:w="1997"/>
        <w:gridCol w:w="2132"/>
      </w:tblGrid>
      <w:tr w:rsidR="0094409B" w14:paraId="3461B3FC" w14:textId="77777777" w:rsidTr="005875CB">
        <w:trPr>
          <w:trHeight w:val="314"/>
        </w:trPr>
        <w:tc>
          <w:tcPr>
            <w:tcW w:w="1438"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hideMark/>
          </w:tcPr>
          <w:p w14:paraId="4FBBDBA3" w14:textId="77777777" w:rsidR="0094409B" w:rsidRDefault="0094409B" w:rsidP="0094409B">
            <w:pPr>
              <w:spacing w:after="0"/>
              <w:rPr>
                <w:rFonts w:ascii="Aptos" w:hAnsi="Aptos"/>
                <w:b/>
                <w:bCs/>
              </w:rPr>
            </w:pPr>
            <w:r>
              <w:rPr>
                <w:rFonts w:ascii="Aptos" w:hAnsi="Aptos"/>
                <w:b/>
                <w:bCs/>
              </w:rPr>
              <w:t>Actual Activity</w:t>
            </w:r>
          </w:p>
        </w:tc>
        <w:tc>
          <w:tcPr>
            <w:tcW w:w="1997" w:type="dxa"/>
            <w:tcBorders>
              <w:top w:val="single" w:sz="8" w:space="0" w:color="auto"/>
              <w:left w:val="nil"/>
              <w:bottom w:val="single" w:sz="8" w:space="0" w:color="auto"/>
              <w:right w:val="single" w:sz="8" w:space="0" w:color="auto"/>
            </w:tcBorders>
            <w:noWrap/>
            <w:tcMar>
              <w:top w:w="0" w:type="dxa"/>
              <w:left w:w="108" w:type="dxa"/>
              <w:bottom w:w="0" w:type="dxa"/>
              <w:right w:w="108" w:type="dxa"/>
            </w:tcMar>
            <w:hideMark/>
          </w:tcPr>
          <w:p w14:paraId="74E5C9B0" w14:textId="77777777" w:rsidR="0094409B" w:rsidRDefault="0094409B" w:rsidP="0094409B">
            <w:pPr>
              <w:spacing w:after="0"/>
              <w:rPr>
                <w:rFonts w:ascii="Aptos" w:hAnsi="Aptos"/>
                <w:b/>
                <w:bCs/>
              </w:rPr>
            </w:pPr>
            <w:r>
              <w:rPr>
                <w:rFonts w:ascii="Aptos" w:hAnsi="Aptos"/>
                <w:b/>
                <w:bCs/>
              </w:rPr>
              <w:t>Count</w:t>
            </w:r>
          </w:p>
        </w:tc>
        <w:tc>
          <w:tcPr>
            <w:tcW w:w="2132" w:type="dxa"/>
            <w:tcBorders>
              <w:top w:val="single" w:sz="8" w:space="0" w:color="auto"/>
              <w:left w:val="nil"/>
              <w:bottom w:val="single" w:sz="8" w:space="0" w:color="auto"/>
              <w:right w:val="single" w:sz="8" w:space="0" w:color="auto"/>
            </w:tcBorders>
            <w:noWrap/>
            <w:tcMar>
              <w:top w:w="0" w:type="dxa"/>
              <w:left w:w="108" w:type="dxa"/>
              <w:bottom w:w="0" w:type="dxa"/>
              <w:right w:w="108" w:type="dxa"/>
            </w:tcMar>
            <w:hideMark/>
          </w:tcPr>
          <w:p w14:paraId="2E775E19" w14:textId="77777777" w:rsidR="0094409B" w:rsidRDefault="0094409B" w:rsidP="0094409B">
            <w:pPr>
              <w:spacing w:after="0"/>
              <w:rPr>
                <w:rFonts w:ascii="Aptos" w:hAnsi="Aptos"/>
                <w:b/>
                <w:bCs/>
              </w:rPr>
            </w:pPr>
            <w:r>
              <w:rPr>
                <w:rFonts w:ascii="Aptos" w:hAnsi="Aptos"/>
                <w:b/>
                <w:bCs/>
              </w:rPr>
              <w:t>Total Services Planned</w:t>
            </w:r>
          </w:p>
        </w:tc>
      </w:tr>
      <w:tr w:rsidR="0094409B" w14:paraId="63B74D7F" w14:textId="77777777" w:rsidTr="005875CB">
        <w:trPr>
          <w:trHeight w:val="314"/>
        </w:trPr>
        <w:tc>
          <w:tcPr>
            <w:tcW w:w="1438"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342884A" w14:textId="77777777" w:rsidR="0094409B" w:rsidRDefault="0094409B" w:rsidP="0094409B">
            <w:pPr>
              <w:spacing w:after="0"/>
              <w:rPr>
                <w:rFonts w:ascii="Aptos" w:hAnsi="Aptos"/>
              </w:rPr>
            </w:pPr>
            <w:r>
              <w:rPr>
                <w:rFonts w:ascii="Aptos" w:hAnsi="Aptos"/>
              </w:rPr>
              <w:t>Jan</w:t>
            </w:r>
          </w:p>
        </w:tc>
        <w:tc>
          <w:tcPr>
            <w:tcW w:w="1997" w:type="dxa"/>
            <w:tcBorders>
              <w:top w:val="nil"/>
              <w:left w:val="nil"/>
              <w:bottom w:val="single" w:sz="8" w:space="0" w:color="auto"/>
              <w:right w:val="single" w:sz="8" w:space="0" w:color="auto"/>
            </w:tcBorders>
            <w:noWrap/>
            <w:tcMar>
              <w:top w:w="0" w:type="dxa"/>
              <w:left w:w="108" w:type="dxa"/>
              <w:bottom w:w="0" w:type="dxa"/>
              <w:right w:w="108" w:type="dxa"/>
            </w:tcMar>
            <w:hideMark/>
          </w:tcPr>
          <w:p w14:paraId="4A734C22" w14:textId="77777777" w:rsidR="0094409B" w:rsidRDefault="0094409B" w:rsidP="0094409B">
            <w:pPr>
              <w:spacing w:after="0"/>
              <w:rPr>
                <w:rFonts w:ascii="Aptos" w:hAnsi="Aptos"/>
              </w:rPr>
            </w:pPr>
            <w:r>
              <w:rPr>
                <w:rFonts w:ascii="Aptos" w:hAnsi="Aptos"/>
              </w:rPr>
              <w:t>272</w:t>
            </w:r>
          </w:p>
        </w:tc>
        <w:tc>
          <w:tcPr>
            <w:tcW w:w="2132" w:type="dxa"/>
            <w:tcBorders>
              <w:top w:val="nil"/>
              <w:left w:val="nil"/>
              <w:bottom w:val="single" w:sz="8" w:space="0" w:color="auto"/>
              <w:right w:val="single" w:sz="8" w:space="0" w:color="auto"/>
            </w:tcBorders>
            <w:noWrap/>
            <w:tcMar>
              <w:top w:w="0" w:type="dxa"/>
              <w:left w:w="108" w:type="dxa"/>
              <w:bottom w:w="0" w:type="dxa"/>
              <w:right w:w="108" w:type="dxa"/>
            </w:tcMar>
            <w:hideMark/>
          </w:tcPr>
          <w:p w14:paraId="443C989B" w14:textId="77777777" w:rsidR="0094409B" w:rsidRDefault="0094409B" w:rsidP="0094409B">
            <w:pPr>
              <w:spacing w:after="0"/>
              <w:rPr>
                <w:rFonts w:ascii="Aptos" w:hAnsi="Aptos"/>
              </w:rPr>
            </w:pPr>
            <w:r>
              <w:rPr>
                <w:rFonts w:ascii="Aptos" w:hAnsi="Aptos"/>
              </w:rPr>
              <w:t>6487</w:t>
            </w:r>
          </w:p>
        </w:tc>
      </w:tr>
      <w:tr w:rsidR="0094409B" w14:paraId="67ABE85C" w14:textId="77777777" w:rsidTr="005875CB">
        <w:trPr>
          <w:trHeight w:val="314"/>
        </w:trPr>
        <w:tc>
          <w:tcPr>
            <w:tcW w:w="1438"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A24DD27" w14:textId="77777777" w:rsidR="0094409B" w:rsidRDefault="0094409B" w:rsidP="0094409B">
            <w:pPr>
              <w:spacing w:after="0"/>
              <w:rPr>
                <w:rFonts w:ascii="Aptos" w:hAnsi="Aptos"/>
              </w:rPr>
            </w:pPr>
            <w:r>
              <w:rPr>
                <w:rFonts w:ascii="Aptos" w:hAnsi="Aptos"/>
              </w:rPr>
              <w:t>Feb</w:t>
            </w:r>
          </w:p>
        </w:tc>
        <w:tc>
          <w:tcPr>
            <w:tcW w:w="1997" w:type="dxa"/>
            <w:tcBorders>
              <w:top w:val="nil"/>
              <w:left w:val="nil"/>
              <w:bottom w:val="single" w:sz="8" w:space="0" w:color="auto"/>
              <w:right w:val="single" w:sz="8" w:space="0" w:color="auto"/>
            </w:tcBorders>
            <w:noWrap/>
            <w:tcMar>
              <w:top w:w="0" w:type="dxa"/>
              <w:left w:w="108" w:type="dxa"/>
              <w:bottom w:w="0" w:type="dxa"/>
              <w:right w:w="108" w:type="dxa"/>
            </w:tcMar>
            <w:hideMark/>
          </w:tcPr>
          <w:p w14:paraId="4344D6BE" w14:textId="77777777" w:rsidR="0094409B" w:rsidRDefault="0094409B" w:rsidP="0094409B">
            <w:pPr>
              <w:spacing w:after="0"/>
              <w:rPr>
                <w:rFonts w:ascii="Aptos" w:hAnsi="Aptos"/>
              </w:rPr>
            </w:pPr>
            <w:r>
              <w:rPr>
                <w:rFonts w:ascii="Aptos" w:hAnsi="Aptos"/>
              </w:rPr>
              <w:t>269</w:t>
            </w:r>
          </w:p>
        </w:tc>
        <w:tc>
          <w:tcPr>
            <w:tcW w:w="2132" w:type="dxa"/>
            <w:tcBorders>
              <w:top w:val="nil"/>
              <w:left w:val="nil"/>
              <w:bottom w:val="single" w:sz="8" w:space="0" w:color="auto"/>
              <w:right w:val="single" w:sz="8" w:space="0" w:color="auto"/>
            </w:tcBorders>
            <w:noWrap/>
            <w:tcMar>
              <w:top w:w="0" w:type="dxa"/>
              <w:left w:w="108" w:type="dxa"/>
              <w:bottom w:w="0" w:type="dxa"/>
              <w:right w:w="108" w:type="dxa"/>
            </w:tcMar>
            <w:hideMark/>
          </w:tcPr>
          <w:p w14:paraId="42EF0BFE" w14:textId="77777777" w:rsidR="0094409B" w:rsidRDefault="0094409B" w:rsidP="0094409B">
            <w:pPr>
              <w:spacing w:after="0"/>
              <w:rPr>
                <w:rFonts w:ascii="Aptos" w:hAnsi="Aptos"/>
              </w:rPr>
            </w:pPr>
            <w:r>
              <w:rPr>
                <w:rFonts w:ascii="Aptos" w:hAnsi="Aptos"/>
              </w:rPr>
              <w:t>5894</w:t>
            </w:r>
          </w:p>
        </w:tc>
      </w:tr>
      <w:tr w:rsidR="0094409B" w14:paraId="164FE0B0" w14:textId="77777777" w:rsidTr="005875CB">
        <w:trPr>
          <w:trHeight w:val="314"/>
        </w:trPr>
        <w:tc>
          <w:tcPr>
            <w:tcW w:w="1438"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8FE1080" w14:textId="77777777" w:rsidR="0094409B" w:rsidRDefault="0094409B" w:rsidP="0094409B">
            <w:pPr>
              <w:spacing w:after="0"/>
              <w:rPr>
                <w:rFonts w:ascii="Aptos" w:hAnsi="Aptos"/>
              </w:rPr>
            </w:pPr>
            <w:r>
              <w:rPr>
                <w:rFonts w:ascii="Aptos" w:hAnsi="Aptos"/>
              </w:rPr>
              <w:t>Mar</w:t>
            </w:r>
          </w:p>
        </w:tc>
        <w:tc>
          <w:tcPr>
            <w:tcW w:w="1997" w:type="dxa"/>
            <w:tcBorders>
              <w:top w:val="nil"/>
              <w:left w:val="nil"/>
              <w:bottom w:val="single" w:sz="8" w:space="0" w:color="auto"/>
              <w:right w:val="single" w:sz="8" w:space="0" w:color="auto"/>
            </w:tcBorders>
            <w:noWrap/>
            <w:tcMar>
              <w:top w:w="0" w:type="dxa"/>
              <w:left w:w="108" w:type="dxa"/>
              <w:bottom w:w="0" w:type="dxa"/>
              <w:right w:w="108" w:type="dxa"/>
            </w:tcMar>
            <w:hideMark/>
          </w:tcPr>
          <w:p w14:paraId="55CBDABC" w14:textId="77777777" w:rsidR="0094409B" w:rsidRDefault="0094409B" w:rsidP="0094409B">
            <w:pPr>
              <w:spacing w:after="0"/>
              <w:rPr>
                <w:rFonts w:ascii="Aptos" w:hAnsi="Aptos"/>
              </w:rPr>
            </w:pPr>
            <w:r>
              <w:rPr>
                <w:rFonts w:ascii="Aptos" w:hAnsi="Aptos"/>
              </w:rPr>
              <w:t>191</w:t>
            </w:r>
          </w:p>
        </w:tc>
        <w:tc>
          <w:tcPr>
            <w:tcW w:w="2132" w:type="dxa"/>
            <w:tcBorders>
              <w:top w:val="nil"/>
              <w:left w:val="nil"/>
              <w:bottom w:val="single" w:sz="8" w:space="0" w:color="auto"/>
              <w:right w:val="single" w:sz="8" w:space="0" w:color="auto"/>
            </w:tcBorders>
            <w:noWrap/>
            <w:tcMar>
              <w:top w:w="0" w:type="dxa"/>
              <w:left w:w="108" w:type="dxa"/>
              <w:bottom w:w="0" w:type="dxa"/>
              <w:right w:w="108" w:type="dxa"/>
            </w:tcMar>
            <w:hideMark/>
          </w:tcPr>
          <w:p w14:paraId="08934F25" w14:textId="77777777" w:rsidR="0094409B" w:rsidRDefault="0094409B" w:rsidP="0094409B">
            <w:pPr>
              <w:spacing w:after="0"/>
              <w:rPr>
                <w:rFonts w:ascii="Aptos" w:hAnsi="Aptos"/>
              </w:rPr>
            </w:pPr>
            <w:r>
              <w:rPr>
                <w:rFonts w:ascii="Aptos" w:hAnsi="Aptos"/>
              </w:rPr>
              <w:t>5758</w:t>
            </w:r>
          </w:p>
        </w:tc>
      </w:tr>
      <w:tr w:rsidR="0094409B" w14:paraId="484CDDAF" w14:textId="77777777" w:rsidTr="005875CB">
        <w:trPr>
          <w:trHeight w:val="314"/>
        </w:trPr>
        <w:tc>
          <w:tcPr>
            <w:tcW w:w="1438"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16B73CB" w14:textId="77777777" w:rsidR="0094409B" w:rsidRDefault="0094409B" w:rsidP="0094409B">
            <w:pPr>
              <w:spacing w:after="0"/>
              <w:rPr>
                <w:rFonts w:ascii="Aptos" w:hAnsi="Aptos"/>
              </w:rPr>
            </w:pPr>
            <w:r>
              <w:rPr>
                <w:rFonts w:ascii="Aptos" w:hAnsi="Aptos"/>
              </w:rPr>
              <w:t>Apr</w:t>
            </w:r>
          </w:p>
        </w:tc>
        <w:tc>
          <w:tcPr>
            <w:tcW w:w="1997" w:type="dxa"/>
            <w:tcBorders>
              <w:top w:val="nil"/>
              <w:left w:val="nil"/>
              <w:bottom w:val="single" w:sz="8" w:space="0" w:color="auto"/>
              <w:right w:val="single" w:sz="8" w:space="0" w:color="auto"/>
            </w:tcBorders>
            <w:noWrap/>
            <w:tcMar>
              <w:top w:w="0" w:type="dxa"/>
              <w:left w:w="108" w:type="dxa"/>
              <w:bottom w:w="0" w:type="dxa"/>
              <w:right w:w="108" w:type="dxa"/>
            </w:tcMar>
            <w:hideMark/>
          </w:tcPr>
          <w:p w14:paraId="6245DA88" w14:textId="77777777" w:rsidR="0094409B" w:rsidRDefault="0094409B" w:rsidP="0094409B">
            <w:pPr>
              <w:spacing w:after="0"/>
              <w:rPr>
                <w:rFonts w:ascii="Aptos" w:hAnsi="Aptos"/>
              </w:rPr>
            </w:pPr>
            <w:r>
              <w:rPr>
                <w:rFonts w:ascii="Aptos" w:hAnsi="Aptos"/>
              </w:rPr>
              <w:t>242</w:t>
            </w:r>
          </w:p>
        </w:tc>
        <w:tc>
          <w:tcPr>
            <w:tcW w:w="2132" w:type="dxa"/>
            <w:tcBorders>
              <w:top w:val="nil"/>
              <w:left w:val="nil"/>
              <w:bottom w:val="single" w:sz="8" w:space="0" w:color="auto"/>
              <w:right w:val="single" w:sz="8" w:space="0" w:color="auto"/>
            </w:tcBorders>
            <w:noWrap/>
            <w:tcMar>
              <w:top w:w="0" w:type="dxa"/>
              <w:left w:w="108" w:type="dxa"/>
              <w:bottom w:w="0" w:type="dxa"/>
              <w:right w:w="108" w:type="dxa"/>
            </w:tcMar>
            <w:hideMark/>
          </w:tcPr>
          <w:p w14:paraId="2CDD7E8E" w14:textId="77777777" w:rsidR="0094409B" w:rsidRDefault="0094409B" w:rsidP="0094409B">
            <w:pPr>
              <w:spacing w:after="0"/>
              <w:rPr>
                <w:rFonts w:ascii="Aptos" w:hAnsi="Aptos"/>
              </w:rPr>
            </w:pPr>
            <w:r>
              <w:rPr>
                <w:rFonts w:ascii="Aptos" w:hAnsi="Aptos"/>
              </w:rPr>
              <w:t>6227</w:t>
            </w:r>
          </w:p>
        </w:tc>
      </w:tr>
      <w:tr w:rsidR="0094409B" w14:paraId="16ACBBB8" w14:textId="77777777" w:rsidTr="005875CB">
        <w:trPr>
          <w:trHeight w:val="314"/>
        </w:trPr>
        <w:tc>
          <w:tcPr>
            <w:tcW w:w="1438"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7E16315" w14:textId="77777777" w:rsidR="0094409B" w:rsidRDefault="0094409B" w:rsidP="0094409B">
            <w:pPr>
              <w:spacing w:after="0"/>
              <w:rPr>
                <w:rFonts w:ascii="Aptos" w:hAnsi="Aptos"/>
              </w:rPr>
            </w:pPr>
            <w:r>
              <w:rPr>
                <w:rFonts w:ascii="Aptos" w:hAnsi="Aptos"/>
              </w:rPr>
              <w:t>May</w:t>
            </w:r>
          </w:p>
        </w:tc>
        <w:tc>
          <w:tcPr>
            <w:tcW w:w="1997" w:type="dxa"/>
            <w:tcBorders>
              <w:top w:val="nil"/>
              <w:left w:val="nil"/>
              <w:bottom w:val="single" w:sz="8" w:space="0" w:color="auto"/>
              <w:right w:val="single" w:sz="8" w:space="0" w:color="auto"/>
            </w:tcBorders>
            <w:noWrap/>
            <w:tcMar>
              <w:top w:w="0" w:type="dxa"/>
              <w:left w:w="108" w:type="dxa"/>
              <w:bottom w:w="0" w:type="dxa"/>
              <w:right w:w="108" w:type="dxa"/>
            </w:tcMar>
            <w:hideMark/>
          </w:tcPr>
          <w:p w14:paraId="2CA2F4AC" w14:textId="77777777" w:rsidR="0094409B" w:rsidRDefault="0094409B" w:rsidP="0094409B">
            <w:pPr>
              <w:spacing w:after="0"/>
              <w:rPr>
                <w:rFonts w:ascii="Aptos" w:hAnsi="Aptos"/>
              </w:rPr>
            </w:pPr>
            <w:r>
              <w:rPr>
                <w:rFonts w:ascii="Aptos" w:hAnsi="Aptos"/>
              </w:rPr>
              <w:t>240</w:t>
            </w:r>
          </w:p>
        </w:tc>
        <w:tc>
          <w:tcPr>
            <w:tcW w:w="2132" w:type="dxa"/>
            <w:tcBorders>
              <w:top w:val="nil"/>
              <w:left w:val="nil"/>
              <w:bottom w:val="single" w:sz="8" w:space="0" w:color="auto"/>
              <w:right w:val="single" w:sz="8" w:space="0" w:color="auto"/>
            </w:tcBorders>
            <w:noWrap/>
            <w:tcMar>
              <w:top w:w="0" w:type="dxa"/>
              <w:left w:w="108" w:type="dxa"/>
              <w:bottom w:w="0" w:type="dxa"/>
              <w:right w:w="108" w:type="dxa"/>
            </w:tcMar>
            <w:hideMark/>
          </w:tcPr>
          <w:p w14:paraId="02912E60" w14:textId="77777777" w:rsidR="0094409B" w:rsidRDefault="0094409B" w:rsidP="0094409B">
            <w:pPr>
              <w:spacing w:after="0"/>
              <w:rPr>
                <w:rFonts w:ascii="Aptos" w:hAnsi="Aptos"/>
              </w:rPr>
            </w:pPr>
            <w:r>
              <w:rPr>
                <w:rFonts w:ascii="Aptos" w:hAnsi="Aptos"/>
              </w:rPr>
              <w:t>6725</w:t>
            </w:r>
          </w:p>
        </w:tc>
      </w:tr>
      <w:tr w:rsidR="0094409B" w14:paraId="50DB526E" w14:textId="77777777" w:rsidTr="005875CB">
        <w:trPr>
          <w:trHeight w:val="314"/>
        </w:trPr>
        <w:tc>
          <w:tcPr>
            <w:tcW w:w="1438"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BAA4714" w14:textId="77777777" w:rsidR="0094409B" w:rsidRDefault="0094409B" w:rsidP="0094409B">
            <w:pPr>
              <w:spacing w:after="0"/>
              <w:rPr>
                <w:rFonts w:ascii="Aptos" w:hAnsi="Aptos"/>
              </w:rPr>
            </w:pPr>
            <w:r>
              <w:rPr>
                <w:rFonts w:ascii="Aptos" w:hAnsi="Aptos"/>
              </w:rPr>
              <w:t>Jun</w:t>
            </w:r>
          </w:p>
        </w:tc>
        <w:tc>
          <w:tcPr>
            <w:tcW w:w="1997" w:type="dxa"/>
            <w:tcBorders>
              <w:top w:val="nil"/>
              <w:left w:val="nil"/>
              <w:bottom w:val="single" w:sz="8" w:space="0" w:color="auto"/>
              <w:right w:val="single" w:sz="8" w:space="0" w:color="auto"/>
            </w:tcBorders>
            <w:noWrap/>
            <w:tcMar>
              <w:top w:w="0" w:type="dxa"/>
              <w:left w:w="108" w:type="dxa"/>
              <w:bottom w:w="0" w:type="dxa"/>
              <w:right w:w="108" w:type="dxa"/>
            </w:tcMar>
            <w:hideMark/>
          </w:tcPr>
          <w:p w14:paraId="4E75B4D0" w14:textId="77777777" w:rsidR="0094409B" w:rsidRDefault="0094409B" w:rsidP="0094409B">
            <w:pPr>
              <w:spacing w:after="0"/>
              <w:rPr>
                <w:rFonts w:ascii="Aptos" w:hAnsi="Aptos"/>
              </w:rPr>
            </w:pPr>
            <w:r>
              <w:rPr>
                <w:rFonts w:ascii="Aptos" w:hAnsi="Aptos"/>
              </w:rPr>
              <w:t>602</w:t>
            </w:r>
          </w:p>
        </w:tc>
        <w:tc>
          <w:tcPr>
            <w:tcW w:w="2132" w:type="dxa"/>
            <w:tcBorders>
              <w:top w:val="nil"/>
              <w:left w:val="nil"/>
              <w:bottom w:val="single" w:sz="8" w:space="0" w:color="auto"/>
              <w:right w:val="single" w:sz="8" w:space="0" w:color="auto"/>
            </w:tcBorders>
            <w:noWrap/>
            <w:tcMar>
              <w:top w:w="0" w:type="dxa"/>
              <w:left w:w="108" w:type="dxa"/>
              <w:bottom w:w="0" w:type="dxa"/>
              <w:right w:w="108" w:type="dxa"/>
            </w:tcMar>
            <w:hideMark/>
          </w:tcPr>
          <w:p w14:paraId="14A674CB" w14:textId="77777777" w:rsidR="0094409B" w:rsidRDefault="0094409B" w:rsidP="0094409B">
            <w:pPr>
              <w:spacing w:after="0"/>
              <w:rPr>
                <w:rFonts w:ascii="Aptos" w:hAnsi="Aptos"/>
              </w:rPr>
            </w:pPr>
            <w:r>
              <w:rPr>
                <w:rFonts w:ascii="Aptos" w:hAnsi="Aptos"/>
              </w:rPr>
              <w:t>6546</w:t>
            </w:r>
          </w:p>
        </w:tc>
      </w:tr>
      <w:tr w:rsidR="0094409B" w14:paraId="788CE723" w14:textId="77777777" w:rsidTr="005875CB">
        <w:trPr>
          <w:trHeight w:val="314"/>
        </w:trPr>
        <w:tc>
          <w:tcPr>
            <w:tcW w:w="1438"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8F63921" w14:textId="77777777" w:rsidR="0094409B" w:rsidRDefault="0094409B" w:rsidP="0094409B">
            <w:pPr>
              <w:spacing w:after="0"/>
              <w:rPr>
                <w:rFonts w:ascii="Aptos" w:hAnsi="Aptos"/>
              </w:rPr>
            </w:pPr>
            <w:r>
              <w:rPr>
                <w:rFonts w:ascii="Aptos" w:hAnsi="Aptos"/>
              </w:rPr>
              <w:t>Jul</w:t>
            </w:r>
          </w:p>
        </w:tc>
        <w:tc>
          <w:tcPr>
            <w:tcW w:w="1997" w:type="dxa"/>
            <w:tcBorders>
              <w:top w:val="nil"/>
              <w:left w:val="nil"/>
              <w:bottom w:val="single" w:sz="8" w:space="0" w:color="auto"/>
              <w:right w:val="single" w:sz="8" w:space="0" w:color="auto"/>
            </w:tcBorders>
            <w:noWrap/>
            <w:tcMar>
              <w:top w:w="0" w:type="dxa"/>
              <w:left w:w="108" w:type="dxa"/>
              <w:bottom w:w="0" w:type="dxa"/>
              <w:right w:w="108" w:type="dxa"/>
            </w:tcMar>
            <w:hideMark/>
          </w:tcPr>
          <w:p w14:paraId="68FA616E" w14:textId="77777777" w:rsidR="0094409B" w:rsidRDefault="0094409B" w:rsidP="0094409B">
            <w:pPr>
              <w:spacing w:after="0"/>
              <w:rPr>
                <w:rFonts w:ascii="Aptos" w:hAnsi="Aptos"/>
              </w:rPr>
            </w:pPr>
            <w:r>
              <w:rPr>
                <w:rFonts w:ascii="Aptos" w:hAnsi="Aptos"/>
              </w:rPr>
              <w:t>500</w:t>
            </w:r>
          </w:p>
        </w:tc>
        <w:tc>
          <w:tcPr>
            <w:tcW w:w="2132" w:type="dxa"/>
            <w:tcBorders>
              <w:top w:val="nil"/>
              <w:left w:val="nil"/>
              <w:bottom w:val="single" w:sz="8" w:space="0" w:color="auto"/>
              <w:right w:val="single" w:sz="8" w:space="0" w:color="auto"/>
            </w:tcBorders>
            <w:noWrap/>
            <w:tcMar>
              <w:top w:w="0" w:type="dxa"/>
              <w:left w:w="108" w:type="dxa"/>
              <w:bottom w:w="0" w:type="dxa"/>
              <w:right w:w="108" w:type="dxa"/>
            </w:tcMar>
            <w:hideMark/>
          </w:tcPr>
          <w:p w14:paraId="6878ACDF" w14:textId="77777777" w:rsidR="0094409B" w:rsidRDefault="0094409B" w:rsidP="0094409B">
            <w:pPr>
              <w:spacing w:after="0"/>
              <w:rPr>
                <w:rFonts w:ascii="Aptos" w:hAnsi="Aptos"/>
              </w:rPr>
            </w:pPr>
            <w:r>
              <w:rPr>
                <w:rFonts w:ascii="Aptos" w:hAnsi="Aptos"/>
              </w:rPr>
              <w:t>7018</w:t>
            </w:r>
          </w:p>
        </w:tc>
      </w:tr>
      <w:tr w:rsidR="0094409B" w14:paraId="4E69C61F" w14:textId="77777777" w:rsidTr="005875CB">
        <w:trPr>
          <w:trHeight w:val="314"/>
        </w:trPr>
        <w:tc>
          <w:tcPr>
            <w:tcW w:w="1438"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08C1AC8" w14:textId="77777777" w:rsidR="0094409B" w:rsidRDefault="0094409B" w:rsidP="0094409B">
            <w:pPr>
              <w:spacing w:after="0"/>
              <w:rPr>
                <w:rFonts w:ascii="Aptos" w:hAnsi="Aptos"/>
              </w:rPr>
            </w:pPr>
            <w:r>
              <w:rPr>
                <w:rFonts w:ascii="Aptos" w:hAnsi="Aptos"/>
              </w:rPr>
              <w:t>Aug</w:t>
            </w:r>
          </w:p>
        </w:tc>
        <w:tc>
          <w:tcPr>
            <w:tcW w:w="1997" w:type="dxa"/>
            <w:tcBorders>
              <w:top w:val="nil"/>
              <w:left w:val="nil"/>
              <w:bottom w:val="single" w:sz="8" w:space="0" w:color="auto"/>
              <w:right w:val="single" w:sz="8" w:space="0" w:color="auto"/>
            </w:tcBorders>
            <w:noWrap/>
            <w:tcMar>
              <w:top w:w="0" w:type="dxa"/>
              <w:left w:w="108" w:type="dxa"/>
              <w:bottom w:w="0" w:type="dxa"/>
              <w:right w:w="108" w:type="dxa"/>
            </w:tcMar>
            <w:hideMark/>
          </w:tcPr>
          <w:p w14:paraId="29EC483E" w14:textId="77777777" w:rsidR="0094409B" w:rsidRDefault="0094409B" w:rsidP="0094409B">
            <w:pPr>
              <w:spacing w:after="0"/>
              <w:rPr>
                <w:rFonts w:ascii="Aptos" w:hAnsi="Aptos"/>
              </w:rPr>
            </w:pPr>
            <w:r>
              <w:rPr>
                <w:rFonts w:ascii="Aptos" w:hAnsi="Aptos"/>
              </w:rPr>
              <w:t>299</w:t>
            </w:r>
          </w:p>
        </w:tc>
        <w:tc>
          <w:tcPr>
            <w:tcW w:w="2132" w:type="dxa"/>
            <w:tcBorders>
              <w:top w:val="nil"/>
              <w:left w:val="nil"/>
              <w:bottom w:val="single" w:sz="8" w:space="0" w:color="auto"/>
              <w:right w:val="single" w:sz="8" w:space="0" w:color="auto"/>
            </w:tcBorders>
            <w:noWrap/>
            <w:tcMar>
              <w:top w:w="0" w:type="dxa"/>
              <w:left w:w="108" w:type="dxa"/>
              <w:bottom w:w="0" w:type="dxa"/>
              <w:right w:w="108" w:type="dxa"/>
            </w:tcMar>
            <w:hideMark/>
          </w:tcPr>
          <w:p w14:paraId="689C4757" w14:textId="77777777" w:rsidR="0094409B" w:rsidRDefault="0094409B" w:rsidP="0094409B">
            <w:pPr>
              <w:spacing w:after="0"/>
              <w:rPr>
                <w:rFonts w:ascii="Aptos" w:hAnsi="Aptos"/>
              </w:rPr>
            </w:pPr>
            <w:r>
              <w:rPr>
                <w:rFonts w:ascii="Aptos" w:hAnsi="Aptos"/>
              </w:rPr>
              <w:t>7007</w:t>
            </w:r>
          </w:p>
        </w:tc>
      </w:tr>
      <w:tr w:rsidR="0094409B" w14:paraId="0F957060" w14:textId="77777777" w:rsidTr="005875CB">
        <w:trPr>
          <w:trHeight w:val="314"/>
        </w:trPr>
        <w:tc>
          <w:tcPr>
            <w:tcW w:w="1438"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AE27438" w14:textId="77777777" w:rsidR="0094409B" w:rsidRDefault="0094409B" w:rsidP="0094409B">
            <w:pPr>
              <w:spacing w:after="0"/>
              <w:rPr>
                <w:rFonts w:ascii="Aptos" w:hAnsi="Aptos"/>
              </w:rPr>
            </w:pPr>
            <w:r>
              <w:rPr>
                <w:rFonts w:ascii="Aptos" w:hAnsi="Aptos"/>
              </w:rPr>
              <w:t>Sep</w:t>
            </w:r>
          </w:p>
        </w:tc>
        <w:tc>
          <w:tcPr>
            <w:tcW w:w="1997" w:type="dxa"/>
            <w:tcBorders>
              <w:top w:val="nil"/>
              <w:left w:val="nil"/>
              <w:bottom w:val="single" w:sz="8" w:space="0" w:color="auto"/>
              <w:right w:val="single" w:sz="8" w:space="0" w:color="auto"/>
            </w:tcBorders>
            <w:noWrap/>
            <w:tcMar>
              <w:top w:w="0" w:type="dxa"/>
              <w:left w:w="108" w:type="dxa"/>
              <w:bottom w:w="0" w:type="dxa"/>
              <w:right w:w="108" w:type="dxa"/>
            </w:tcMar>
            <w:hideMark/>
          </w:tcPr>
          <w:p w14:paraId="6C9163D4" w14:textId="77777777" w:rsidR="0094409B" w:rsidRDefault="0094409B" w:rsidP="0094409B">
            <w:pPr>
              <w:spacing w:after="0"/>
              <w:rPr>
                <w:rFonts w:ascii="Aptos" w:hAnsi="Aptos"/>
              </w:rPr>
            </w:pPr>
            <w:r>
              <w:rPr>
                <w:rFonts w:ascii="Aptos" w:hAnsi="Aptos"/>
              </w:rPr>
              <w:t>487</w:t>
            </w:r>
          </w:p>
        </w:tc>
        <w:tc>
          <w:tcPr>
            <w:tcW w:w="2132" w:type="dxa"/>
            <w:tcBorders>
              <w:top w:val="nil"/>
              <w:left w:val="nil"/>
              <w:bottom w:val="single" w:sz="8" w:space="0" w:color="auto"/>
              <w:right w:val="single" w:sz="8" w:space="0" w:color="auto"/>
            </w:tcBorders>
            <w:noWrap/>
            <w:tcMar>
              <w:top w:w="0" w:type="dxa"/>
              <w:left w:w="108" w:type="dxa"/>
              <w:bottom w:w="0" w:type="dxa"/>
              <w:right w:w="108" w:type="dxa"/>
            </w:tcMar>
            <w:hideMark/>
          </w:tcPr>
          <w:p w14:paraId="20AFB3E7" w14:textId="77777777" w:rsidR="0094409B" w:rsidRDefault="0094409B" w:rsidP="0094409B">
            <w:pPr>
              <w:spacing w:after="0"/>
              <w:rPr>
                <w:rFonts w:ascii="Aptos" w:hAnsi="Aptos"/>
              </w:rPr>
            </w:pPr>
            <w:r>
              <w:rPr>
                <w:rFonts w:ascii="Aptos" w:hAnsi="Aptos"/>
              </w:rPr>
              <w:t>6599</w:t>
            </w:r>
          </w:p>
        </w:tc>
      </w:tr>
      <w:tr w:rsidR="0094409B" w14:paraId="7002321A" w14:textId="77777777" w:rsidTr="005875CB">
        <w:trPr>
          <w:trHeight w:val="314"/>
        </w:trPr>
        <w:tc>
          <w:tcPr>
            <w:tcW w:w="1438"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304C2FA" w14:textId="77777777" w:rsidR="0094409B" w:rsidRDefault="0094409B" w:rsidP="0094409B">
            <w:pPr>
              <w:spacing w:after="0"/>
              <w:rPr>
                <w:rFonts w:ascii="Aptos" w:hAnsi="Aptos"/>
              </w:rPr>
            </w:pPr>
            <w:r>
              <w:rPr>
                <w:rFonts w:ascii="Aptos" w:hAnsi="Aptos"/>
              </w:rPr>
              <w:t>Oct</w:t>
            </w:r>
          </w:p>
        </w:tc>
        <w:tc>
          <w:tcPr>
            <w:tcW w:w="1997" w:type="dxa"/>
            <w:tcBorders>
              <w:top w:val="nil"/>
              <w:left w:val="nil"/>
              <w:bottom w:val="single" w:sz="8" w:space="0" w:color="auto"/>
              <w:right w:val="single" w:sz="8" w:space="0" w:color="auto"/>
            </w:tcBorders>
            <w:noWrap/>
            <w:tcMar>
              <w:top w:w="0" w:type="dxa"/>
              <w:left w:w="108" w:type="dxa"/>
              <w:bottom w:w="0" w:type="dxa"/>
              <w:right w:w="108" w:type="dxa"/>
            </w:tcMar>
            <w:hideMark/>
          </w:tcPr>
          <w:p w14:paraId="18B8E231" w14:textId="77777777" w:rsidR="0094409B" w:rsidRDefault="0094409B" w:rsidP="0094409B">
            <w:pPr>
              <w:spacing w:after="0"/>
              <w:rPr>
                <w:rFonts w:ascii="Aptos" w:hAnsi="Aptos"/>
              </w:rPr>
            </w:pPr>
            <w:r>
              <w:rPr>
                <w:rFonts w:ascii="Aptos" w:hAnsi="Aptos"/>
              </w:rPr>
              <w:t>161</w:t>
            </w:r>
          </w:p>
        </w:tc>
        <w:tc>
          <w:tcPr>
            <w:tcW w:w="2132" w:type="dxa"/>
            <w:tcBorders>
              <w:top w:val="nil"/>
              <w:left w:val="nil"/>
              <w:bottom w:val="single" w:sz="8" w:space="0" w:color="auto"/>
              <w:right w:val="single" w:sz="8" w:space="0" w:color="auto"/>
            </w:tcBorders>
            <w:noWrap/>
            <w:tcMar>
              <w:top w:w="0" w:type="dxa"/>
              <w:left w:w="108" w:type="dxa"/>
              <w:bottom w:w="0" w:type="dxa"/>
              <w:right w:w="108" w:type="dxa"/>
            </w:tcMar>
            <w:hideMark/>
          </w:tcPr>
          <w:p w14:paraId="07CA1E89" w14:textId="77777777" w:rsidR="0094409B" w:rsidRDefault="0094409B" w:rsidP="0094409B">
            <w:pPr>
              <w:spacing w:after="0"/>
              <w:rPr>
                <w:rFonts w:ascii="Aptos" w:hAnsi="Aptos"/>
              </w:rPr>
            </w:pPr>
            <w:r>
              <w:rPr>
                <w:rFonts w:ascii="Aptos" w:hAnsi="Aptos"/>
              </w:rPr>
              <w:t>5706</w:t>
            </w:r>
          </w:p>
        </w:tc>
      </w:tr>
      <w:tr w:rsidR="0094409B" w14:paraId="5E75800B" w14:textId="77777777" w:rsidTr="005875CB">
        <w:trPr>
          <w:trHeight w:val="314"/>
        </w:trPr>
        <w:tc>
          <w:tcPr>
            <w:tcW w:w="1438"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F490276" w14:textId="77777777" w:rsidR="0094409B" w:rsidRDefault="0094409B" w:rsidP="0094409B">
            <w:pPr>
              <w:spacing w:after="0"/>
              <w:rPr>
                <w:rFonts w:ascii="Aptos" w:hAnsi="Aptos"/>
              </w:rPr>
            </w:pPr>
            <w:r>
              <w:rPr>
                <w:rFonts w:ascii="Aptos" w:hAnsi="Aptos"/>
              </w:rPr>
              <w:t>Nov</w:t>
            </w:r>
          </w:p>
        </w:tc>
        <w:tc>
          <w:tcPr>
            <w:tcW w:w="1997" w:type="dxa"/>
            <w:tcBorders>
              <w:top w:val="nil"/>
              <w:left w:val="nil"/>
              <w:bottom w:val="single" w:sz="8" w:space="0" w:color="auto"/>
              <w:right w:val="single" w:sz="8" w:space="0" w:color="auto"/>
            </w:tcBorders>
            <w:noWrap/>
            <w:tcMar>
              <w:top w:w="0" w:type="dxa"/>
              <w:left w:w="108" w:type="dxa"/>
              <w:bottom w:w="0" w:type="dxa"/>
              <w:right w:w="108" w:type="dxa"/>
            </w:tcMar>
            <w:hideMark/>
          </w:tcPr>
          <w:p w14:paraId="4EF03BD0" w14:textId="77777777" w:rsidR="0094409B" w:rsidRDefault="0094409B" w:rsidP="0094409B">
            <w:pPr>
              <w:spacing w:after="0"/>
              <w:rPr>
                <w:rFonts w:ascii="Aptos" w:hAnsi="Aptos"/>
              </w:rPr>
            </w:pPr>
            <w:r>
              <w:rPr>
                <w:rFonts w:ascii="Aptos" w:hAnsi="Aptos"/>
              </w:rPr>
              <w:t>368</w:t>
            </w:r>
          </w:p>
        </w:tc>
        <w:tc>
          <w:tcPr>
            <w:tcW w:w="2132" w:type="dxa"/>
            <w:tcBorders>
              <w:top w:val="nil"/>
              <w:left w:val="nil"/>
              <w:bottom w:val="single" w:sz="8" w:space="0" w:color="auto"/>
              <w:right w:val="single" w:sz="8" w:space="0" w:color="auto"/>
            </w:tcBorders>
            <w:noWrap/>
            <w:tcMar>
              <w:top w:w="0" w:type="dxa"/>
              <w:left w:w="108" w:type="dxa"/>
              <w:bottom w:w="0" w:type="dxa"/>
              <w:right w:w="108" w:type="dxa"/>
            </w:tcMar>
            <w:hideMark/>
          </w:tcPr>
          <w:p w14:paraId="71337752" w14:textId="77777777" w:rsidR="0094409B" w:rsidRDefault="0094409B" w:rsidP="0094409B">
            <w:pPr>
              <w:spacing w:after="0"/>
              <w:rPr>
                <w:rFonts w:ascii="Aptos" w:hAnsi="Aptos"/>
              </w:rPr>
            </w:pPr>
            <w:r>
              <w:rPr>
                <w:rFonts w:ascii="Aptos" w:hAnsi="Aptos"/>
              </w:rPr>
              <w:t>6674</w:t>
            </w:r>
          </w:p>
        </w:tc>
      </w:tr>
      <w:tr w:rsidR="0094409B" w14:paraId="435CDDEA" w14:textId="77777777" w:rsidTr="005875CB">
        <w:trPr>
          <w:trHeight w:val="314"/>
        </w:trPr>
        <w:tc>
          <w:tcPr>
            <w:tcW w:w="1438"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CBE1E8E" w14:textId="77777777" w:rsidR="0094409B" w:rsidRDefault="0094409B" w:rsidP="0094409B">
            <w:pPr>
              <w:spacing w:after="0"/>
              <w:rPr>
                <w:rFonts w:ascii="Aptos" w:hAnsi="Aptos"/>
              </w:rPr>
            </w:pPr>
            <w:r>
              <w:rPr>
                <w:rFonts w:ascii="Aptos" w:hAnsi="Aptos"/>
              </w:rPr>
              <w:t>Dec</w:t>
            </w:r>
          </w:p>
        </w:tc>
        <w:tc>
          <w:tcPr>
            <w:tcW w:w="1997" w:type="dxa"/>
            <w:tcBorders>
              <w:top w:val="nil"/>
              <w:left w:val="nil"/>
              <w:bottom w:val="single" w:sz="8" w:space="0" w:color="auto"/>
              <w:right w:val="single" w:sz="8" w:space="0" w:color="auto"/>
            </w:tcBorders>
            <w:noWrap/>
            <w:tcMar>
              <w:top w:w="0" w:type="dxa"/>
              <w:left w:w="108" w:type="dxa"/>
              <w:bottom w:w="0" w:type="dxa"/>
              <w:right w:w="108" w:type="dxa"/>
            </w:tcMar>
            <w:hideMark/>
          </w:tcPr>
          <w:p w14:paraId="04A71165" w14:textId="77777777" w:rsidR="0094409B" w:rsidRDefault="0094409B" w:rsidP="0094409B">
            <w:pPr>
              <w:spacing w:after="0"/>
              <w:rPr>
                <w:rFonts w:ascii="Aptos" w:hAnsi="Aptos"/>
              </w:rPr>
            </w:pPr>
            <w:r>
              <w:rPr>
                <w:rFonts w:ascii="Aptos" w:hAnsi="Aptos"/>
              </w:rPr>
              <w:t>471</w:t>
            </w:r>
          </w:p>
        </w:tc>
        <w:tc>
          <w:tcPr>
            <w:tcW w:w="2132" w:type="dxa"/>
            <w:tcBorders>
              <w:top w:val="nil"/>
              <w:left w:val="nil"/>
              <w:bottom w:val="single" w:sz="8" w:space="0" w:color="auto"/>
              <w:right w:val="single" w:sz="8" w:space="0" w:color="auto"/>
            </w:tcBorders>
            <w:noWrap/>
            <w:tcMar>
              <w:top w:w="0" w:type="dxa"/>
              <w:left w:w="108" w:type="dxa"/>
              <w:bottom w:w="0" w:type="dxa"/>
              <w:right w:w="108" w:type="dxa"/>
            </w:tcMar>
            <w:hideMark/>
          </w:tcPr>
          <w:p w14:paraId="18530112" w14:textId="77777777" w:rsidR="0094409B" w:rsidRDefault="0094409B" w:rsidP="0094409B">
            <w:pPr>
              <w:spacing w:after="0"/>
              <w:rPr>
                <w:rFonts w:ascii="Aptos" w:hAnsi="Aptos"/>
              </w:rPr>
            </w:pPr>
            <w:r>
              <w:rPr>
                <w:rFonts w:ascii="Aptos" w:hAnsi="Aptos"/>
              </w:rPr>
              <w:t>6270</w:t>
            </w:r>
          </w:p>
        </w:tc>
      </w:tr>
      <w:tr w:rsidR="0094409B" w14:paraId="7F942681" w14:textId="77777777" w:rsidTr="005875CB">
        <w:trPr>
          <w:trHeight w:val="314"/>
        </w:trPr>
        <w:tc>
          <w:tcPr>
            <w:tcW w:w="1438"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CBA33B2" w14:textId="77777777" w:rsidR="0094409B" w:rsidRDefault="0094409B" w:rsidP="0094409B">
            <w:pPr>
              <w:spacing w:after="0"/>
              <w:rPr>
                <w:rFonts w:ascii="Aptos" w:hAnsi="Aptos"/>
              </w:rPr>
            </w:pPr>
            <w:r>
              <w:rPr>
                <w:rFonts w:ascii="Aptos" w:hAnsi="Aptos"/>
              </w:rPr>
              <w:t>Grand Total</w:t>
            </w:r>
          </w:p>
        </w:tc>
        <w:tc>
          <w:tcPr>
            <w:tcW w:w="1997" w:type="dxa"/>
            <w:tcBorders>
              <w:top w:val="nil"/>
              <w:left w:val="nil"/>
              <w:bottom w:val="single" w:sz="8" w:space="0" w:color="auto"/>
              <w:right w:val="single" w:sz="8" w:space="0" w:color="auto"/>
            </w:tcBorders>
            <w:noWrap/>
            <w:tcMar>
              <w:top w:w="0" w:type="dxa"/>
              <w:left w:w="108" w:type="dxa"/>
              <w:bottom w:w="0" w:type="dxa"/>
              <w:right w:w="108" w:type="dxa"/>
            </w:tcMar>
            <w:hideMark/>
          </w:tcPr>
          <w:p w14:paraId="6E5E1DC3" w14:textId="77777777" w:rsidR="0094409B" w:rsidRDefault="0094409B" w:rsidP="0094409B">
            <w:pPr>
              <w:spacing w:after="0"/>
              <w:rPr>
                <w:rFonts w:ascii="Aptos" w:hAnsi="Aptos"/>
              </w:rPr>
            </w:pPr>
            <w:r>
              <w:rPr>
                <w:rFonts w:ascii="Aptos" w:hAnsi="Aptos"/>
              </w:rPr>
              <w:t>4102</w:t>
            </w:r>
          </w:p>
        </w:tc>
        <w:tc>
          <w:tcPr>
            <w:tcW w:w="2132" w:type="dxa"/>
            <w:tcBorders>
              <w:top w:val="nil"/>
              <w:left w:val="nil"/>
              <w:bottom w:val="single" w:sz="8" w:space="0" w:color="auto"/>
              <w:right w:val="single" w:sz="8" w:space="0" w:color="auto"/>
            </w:tcBorders>
            <w:noWrap/>
            <w:tcMar>
              <w:top w:w="0" w:type="dxa"/>
              <w:left w:w="108" w:type="dxa"/>
              <w:bottom w:w="0" w:type="dxa"/>
              <w:right w:w="108" w:type="dxa"/>
            </w:tcMar>
            <w:hideMark/>
          </w:tcPr>
          <w:p w14:paraId="2BA8A379" w14:textId="77777777" w:rsidR="0094409B" w:rsidRDefault="0094409B" w:rsidP="0094409B">
            <w:pPr>
              <w:spacing w:after="0"/>
              <w:rPr>
                <w:rFonts w:ascii="Aptos" w:hAnsi="Aptos"/>
              </w:rPr>
            </w:pPr>
            <w:r>
              <w:rPr>
                <w:rFonts w:ascii="Aptos" w:hAnsi="Aptos"/>
              </w:rPr>
              <w:t>76911</w:t>
            </w:r>
          </w:p>
        </w:tc>
      </w:tr>
    </w:tbl>
    <w:p w14:paraId="719622FD" w14:textId="77777777" w:rsidR="0094409B" w:rsidRDefault="0094409B" w:rsidP="0094409B">
      <w:pPr>
        <w:spacing w:after="120"/>
        <w:rPr>
          <w:rFonts w:ascii="Aptos" w:hAnsi="Aptos"/>
        </w:rPr>
      </w:pPr>
    </w:p>
    <w:p w14:paraId="27C93521" w14:textId="77777777" w:rsidR="0094409B" w:rsidRDefault="0094409B" w:rsidP="0094409B">
      <w:pPr>
        <w:spacing w:after="120"/>
        <w:rPr>
          <w:rFonts w:ascii="Aptos" w:hAnsi="Aptos"/>
        </w:rPr>
      </w:pPr>
    </w:p>
    <w:p w14:paraId="6D07F825" w14:textId="77777777" w:rsidR="0094409B" w:rsidRDefault="0094409B" w:rsidP="0094409B">
      <w:pPr>
        <w:spacing w:after="120"/>
        <w:rPr>
          <w:rFonts w:ascii="Aptos" w:hAnsi="Aptos"/>
        </w:rPr>
      </w:pPr>
    </w:p>
    <w:p w14:paraId="65C79661" w14:textId="77777777" w:rsidR="0094409B" w:rsidRDefault="0094409B" w:rsidP="0094409B">
      <w:pPr>
        <w:spacing w:after="120"/>
        <w:rPr>
          <w:rFonts w:ascii="Aptos" w:hAnsi="Aptos"/>
        </w:rPr>
      </w:pPr>
    </w:p>
    <w:p w14:paraId="34E0F9A8" w14:textId="77777777" w:rsidR="0094409B" w:rsidRDefault="0094409B" w:rsidP="0094409B">
      <w:pPr>
        <w:spacing w:after="120"/>
        <w:rPr>
          <w:rFonts w:ascii="Aptos" w:hAnsi="Aptos"/>
          <w:b/>
          <w:bCs/>
          <w:u w:val="single"/>
        </w:rPr>
      </w:pPr>
    </w:p>
    <w:p w14:paraId="35D66385" w14:textId="77777777" w:rsidR="0094409B" w:rsidRDefault="0094409B" w:rsidP="0094409B">
      <w:pPr>
        <w:spacing w:after="120"/>
        <w:rPr>
          <w:rFonts w:ascii="Aptos" w:hAnsi="Aptos"/>
          <w:b/>
          <w:bCs/>
          <w:u w:val="single"/>
        </w:rPr>
      </w:pPr>
    </w:p>
    <w:p w14:paraId="370B26EE" w14:textId="77777777" w:rsidR="0094409B" w:rsidRDefault="0094409B" w:rsidP="0094409B">
      <w:pPr>
        <w:spacing w:after="120"/>
        <w:rPr>
          <w:rFonts w:ascii="Aptos" w:hAnsi="Aptos"/>
          <w:b/>
          <w:bCs/>
          <w:u w:val="single"/>
        </w:rPr>
      </w:pPr>
    </w:p>
    <w:p w14:paraId="7A8CB7BF" w14:textId="77777777" w:rsidR="0094409B" w:rsidRDefault="0094409B" w:rsidP="0094409B">
      <w:pPr>
        <w:spacing w:after="120"/>
        <w:rPr>
          <w:rFonts w:ascii="Aptos" w:hAnsi="Aptos"/>
          <w:b/>
          <w:bCs/>
          <w:u w:val="single"/>
        </w:rPr>
      </w:pPr>
    </w:p>
    <w:p w14:paraId="4B9B22CB" w14:textId="77777777" w:rsidR="0094409B" w:rsidRDefault="0094409B" w:rsidP="0094409B">
      <w:pPr>
        <w:spacing w:after="120"/>
        <w:rPr>
          <w:rFonts w:ascii="Aptos" w:hAnsi="Aptos"/>
          <w:b/>
          <w:bCs/>
          <w:u w:val="single"/>
        </w:rPr>
      </w:pPr>
    </w:p>
    <w:p w14:paraId="27158548" w14:textId="77777777" w:rsidR="0094409B" w:rsidRDefault="0094409B" w:rsidP="0094409B">
      <w:pPr>
        <w:spacing w:after="120"/>
        <w:rPr>
          <w:rFonts w:ascii="Aptos" w:hAnsi="Aptos"/>
          <w:b/>
          <w:bCs/>
          <w:u w:val="single"/>
        </w:rPr>
      </w:pPr>
    </w:p>
    <w:p w14:paraId="3F5FF6DB" w14:textId="77777777" w:rsidR="0094409B" w:rsidRDefault="0094409B" w:rsidP="0094409B">
      <w:pPr>
        <w:spacing w:after="120"/>
        <w:rPr>
          <w:rFonts w:ascii="Aptos" w:hAnsi="Aptos"/>
          <w:b/>
          <w:bCs/>
          <w:u w:val="single"/>
        </w:rPr>
      </w:pPr>
    </w:p>
    <w:p w14:paraId="68F409BD" w14:textId="77777777" w:rsidR="0094409B" w:rsidRDefault="0094409B" w:rsidP="0094409B">
      <w:pPr>
        <w:spacing w:after="120"/>
        <w:rPr>
          <w:rFonts w:ascii="Aptos" w:hAnsi="Aptos"/>
          <w:b/>
          <w:bCs/>
          <w:u w:val="single"/>
        </w:rPr>
      </w:pPr>
    </w:p>
    <w:p w14:paraId="630A5D10" w14:textId="77777777" w:rsidR="0094409B" w:rsidRDefault="0094409B" w:rsidP="0094409B">
      <w:pPr>
        <w:spacing w:after="120"/>
        <w:rPr>
          <w:rFonts w:ascii="Aptos" w:hAnsi="Aptos"/>
          <w:b/>
          <w:bCs/>
          <w:u w:val="single"/>
        </w:rPr>
      </w:pPr>
    </w:p>
    <w:p w14:paraId="7CB4B5B6" w14:textId="37B513C4" w:rsidR="0094409B" w:rsidRDefault="0094409B" w:rsidP="0094409B">
      <w:pPr>
        <w:spacing w:after="120"/>
        <w:rPr>
          <w:rFonts w:ascii="Aptos" w:hAnsi="Aptos"/>
          <w:b/>
          <w:bCs/>
          <w:u w:val="single"/>
        </w:rPr>
      </w:pPr>
      <w:r>
        <w:rPr>
          <w:rFonts w:ascii="Aptos" w:hAnsi="Aptos"/>
          <w:b/>
          <w:bCs/>
          <w:u w:val="single"/>
        </w:rPr>
        <w:t>Major Reasons at Grangetown</w:t>
      </w:r>
    </w:p>
    <w:p w14:paraId="3BAC0380" w14:textId="77777777" w:rsidR="0094409B" w:rsidRDefault="0094409B" w:rsidP="0094409B">
      <w:pPr>
        <w:numPr>
          <w:ilvl w:val="0"/>
          <w:numId w:val="25"/>
        </w:numPr>
        <w:spacing w:after="0"/>
        <w:rPr>
          <w:rFonts w:ascii="Aptos" w:eastAsia="Times New Roman" w:hAnsi="Aptos"/>
        </w:rPr>
      </w:pPr>
      <w:r>
        <w:rPr>
          <w:rFonts w:ascii="Aptos" w:eastAsia="Times New Roman" w:hAnsi="Aptos"/>
        </w:rPr>
        <w:t>DRIVER</w:t>
      </w:r>
    </w:p>
    <w:p w14:paraId="510F0D0E" w14:textId="77777777" w:rsidR="0094409B" w:rsidRDefault="0094409B" w:rsidP="0094409B">
      <w:pPr>
        <w:numPr>
          <w:ilvl w:val="0"/>
          <w:numId w:val="25"/>
        </w:numPr>
        <w:spacing w:after="0"/>
        <w:rPr>
          <w:rFonts w:ascii="Aptos" w:eastAsia="Times New Roman" w:hAnsi="Aptos"/>
        </w:rPr>
      </w:pPr>
      <w:r>
        <w:rPr>
          <w:rFonts w:ascii="Aptos" w:eastAsia="Times New Roman" w:hAnsi="Aptos"/>
        </w:rPr>
        <w:t>DELAY AT UNSTAFFED STATION TO NON-DOO TRAIN</w:t>
      </w:r>
    </w:p>
    <w:p w14:paraId="4974BDD5" w14:textId="77777777" w:rsidR="0094409B" w:rsidRDefault="0094409B" w:rsidP="0094409B">
      <w:pPr>
        <w:numPr>
          <w:ilvl w:val="0"/>
          <w:numId w:val="25"/>
        </w:numPr>
        <w:spacing w:after="0"/>
        <w:rPr>
          <w:rFonts w:ascii="Aptos" w:eastAsia="Times New Roman" w:hAnsi="Aptos"/>
        </w:rPr>
      </w:pPr>
      <w:r>
        <w:rPr>
          <w:rFonts w:ascii="Aptos" w:eastAsia="Times New Roman" w:hAnsi="Aptos"/>
        </w:rPr>
        <w:t>TRESPASS (INC. NON-INTENTIONAL)</w:t>
      </w:r>
    </w:p>
    <w:p w14:paraId="1EA375DD" w14:textId="77777777" w:rsidR="0094409B" w:rsidRDefault="0094409B" w:rsidP="0094409B">
      <w:pPr>
        <w:numPr>
          <w:ilvl w:val="0"/>
          <w:numId w:val="25"/>
        </w:numPr>
        <w:spacing w:after="0"/>
        <w:rPr>
          <w:rFonts w:ascii="Aptos" w:eastAsia="Times New Roman" w:hAnsi="Aptos"/>
        </w:rPr>
      </w:pPr>
      <w:r>
        <w:rPr>
          <w:rFonts w:ascii="Aptos" w:eastAsia="Times New Roman" w:hAnsi="Aptos"/>
        </w:rPr>
        <w:t>PLANNED UNDERPOWERED OR SHORTFORMED SERVICE/VEHICLE INC. EXAM SET SWAPS</w:t>
      </w:r>
    </w:p>
    <w:p w14:paraId="7FED5ED2" w14:textId="77777777" w:rsidR="0094409B" w:rsidRDefault="0094409B" w:rsidP="0094409B">
      <w:pPr>
        <w:numPr>
          <w:ilvl w:val="0"/>
          <w:numId w:val="25"/>
        </w:numPr>
        <w:spacing w:after="0"/>
        <w:rPr>
          <w:rFonts w:ascii="Aptos" w:eastAsia="Times New Roman" w:hAnsi="Aptos"/>
        </w:rPr>
      </w:pPr>
      <w:r>
        <w:rPr>
          <w:rFonts w:ascii="Aptos" w:eastAsia="Times New Roman" w:hAnsi="Aptos"/>
        </w:rPr>
        <w:t>(SENIOR) CONDUCTOR/TRAIN MANAGER</w:t>
      </w:r>
    </w:p>
    <w:p w14:paraId="505B9FB1" w14:textId="77777777" w:rsidR="0094409B" w:rsidRDefault="0094409B" w:rsidP="0094409B">
      <w:pPr>
        <w:spacing w:after="120"/>
        <w:ind w:left="720"/>
        <w:rPr>
          <w:rFonts w:ascii="Aptos" w:hAnsi="Aptos"/>
        </w:rPr>
      </w:pPr>
    </w:p>
    <w:p w14:paraId="2C3281ED" w14:textId="77777777" w:rsidR="0094409B" w:rsidRDefault="0094409B" w:rsidP="0094409B">
      <w:pPr>
        <w:spacing w:after="120"/>
        <w:rPr>
          <w:rFonts w:ascii="Aptos" w:hAnsi="Aptos"/>
          <w:b/>
          <w:bCs/>
          <w:u w:val="single"/>
        </w:rPr>
      </w:pPr>
      <w:r>
        <w:rPr>
          <w:rFonts w:ascii="Aptos" w:hAnsi="Aptos"/>
          <w:b/>
          <w:bCs/>
          <w:u w:val="single"/>
        </w:rPr>
        <w:t>Cancellations at Penarth</w:t>
      </w:r>
    </w:p>
    <w:p w14:paraId="28AF3133" w14:textId="77777777" w:rsidR="0094409B" w:rsidRDefault="0094409B" w:rsidP="0094409B">
      <w:pPr>
        <w:spacing w:after="120"/>
        <w:rPr>
          <w:rFonts w:ascii="Aptos" w:hAnsi="Aptos"/>
        </w:rPr>
      </w:pPr>
      <w:r>
        <w:rPr>
          <w:rFonts w:ascii="Aptos" w:hAnsi="Aptos"/>
        </w:rPr>
        <w:t>Total Services – 34101</w:t>
      </w:r>
    </w:p>
    <w:p w14:paraId="7AF59295" w14:textId="4320126D" w:rsidR="0094409B" w:rsidRDefault="0094409B" w:rsidP="0094409B">
      <w:pPr>
        <w:spacing w:after="120"/>
        <w:rPr>
          <w:rFonts w:ascii="Aptos" w:hAnsi="Aptos"/>
        </w:rPr>
      </w:pPr>
      <w:r>
        <w:rPr>
          <w:rFonts w:ascii="Aptos" w:hAnsi="Aptos"/>
        </w:rPr>
        <w:t>Total Services Cancelled – 1815 (5.32%) (CALV, CAPE, PINE and FTS)</w:t>
      </w:r>
    </w:p>
    <w:tbl>
      <w:tblPr>
        <w:tblW w:w="0" w:type="auto"/>
        <w:tblCellMar>
          <w:left w:w="0" w:type="dxa"/>
          <w:right w:w="0" w:type="dxa"/>
        </w:tblCellMar>
        <w:tblLook w:val="04A0" w:firstRow="1" w:lastRow="0" w:firstColumn="1" w:lastColumn="0" w:noHBand="0" w:noVBand="1"/>
      </w:tblPr>
      <w:tblGrid>
        <w:gridCol w:w="1700"/>
        <w:gridCol w:w="1200"/>
        <w:gridCol w:w="2520"/>
      </w:tblGrid>
      <w:tr w:rsidR="0094409B" w14:paraId="62F9359A" w14:textId="77777777" w:rsidTr="005875CB">
        <w:trPr>
          <w:trHeight w:val="300"/>
        </w:trPr>
        <w:tc>
          <w:tcPr>
            <w:tcW w:w="1700"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hideMark/>
          </w:tcPr>
          <w:p w14:paraId="2EB427EE" w14:textId="77777777" w:rsidR="0094409B" w:rsidRDefault="0094409B" w:rsidP="0094409B">
            <w:pPr>
              <w:spacing w:after="0"/>
              <w:rPr>
                <w:rFonts w:ascii="Aptos" w:hAnsi="Aptos"/>
                <w:b/>
                <w:bCs/>
              </w:rPr>
            </w:pPr>
            <w:r>
              <w:rPr>
                <w:rFonts w:ascii="Aptos" w:hAnsi="Aptos"/>
                <w:b/>
                <w:bCs/>
              </w:rPr>
              <w:t>Actual Activity</w:t>
            </w:r>
          </w:p>
        </w:tc>
        <w:tc>
          <w:tcPr>
            <w:tcW w:w="1200" w:type="dxa"/>
            <w:tcBorders>
              <w:top w:val="single" w:sz="8" w:space="0" w:color="auto"/>
              <w:left w:val="nil"/>
              <w:bottom w:val="single" w:sz="8" w:space="0" w:color="auto"/>
              <w:right w:val="single" w:sz="8" w:space="0" w:color="auto"/>
            </w:tcBorders>
            <w:noWrap/>
            <w:tcMar>
              <w:top w:w="0" w:type="dxa"/>
              <w:left w:w="108" w:type="dxa"/>
              <w:bottom w:w="0" w:type="dxa"/>
              <w:right w:w="108" w:type="dxa"/>
            </w:tcMar>
            <w:hideMark/>
          </w:tcPr>
          <w:p w14:paraId="506C9EAA" w14:textId="77777777" w:rsidR="0094409B" w:rsidRDefault="0094409B" w:rsidP="0094409B">
            <w:pPr>
              <w:spacing w:after="0"/>
              <w:rPr>
                <w:rFonts w:ascii="Aptos" w:hAnsi="Aptos"/>
                <w:b/>
                <w:bCs/>
              </w:rPr>
            </w:pPr>
            <w:r>
              <w:rPr>
                <w:rFonts w:ascii="Aptos" w:hAnsi="Aptos"/>
                <w:b/>
                <w:bCs/>
              </w:rPr>
              <w:t>Count</w:t>
            </w:r>
          </w:p>
        </w:tc>
        <w:tc>
          <w:tcPr>
            <w:tcW w:w="2520" w:type="dxa"/>
            <w:tcBorders>
              <w:top w:val="single" w:sz="8" w:space="0" w:color="auto"/>
              <w:left w:val="nil"/>
              <w:bottom w:val="single" w:sz="8" w:space="0" w:color="auto"/>
              <w:right w:val="single" w:sz="8" w:space="0" w:color="auto"/>
            </w:tcBorders>
            <w:noWrap/>
            <w:tcMar>
              <w:top w:w="0" w:type="dxa"/>
              <w:left w:w="108" w:type="dxa"/>
              <w:bottom w:w="0" w:type="dxa"/>
              <w:right w:w="108" w:type="dxa"/>
            </w:tcMar>
            <w:hideMark/>
          </w:tcPr>
          <w:p w14:paraId="720FCB5A" w14:textId="77777777" w:rsidR="0094409B" w:rsidRDefault="0094409B" w:rsidP="0094409B">
            <w:pPr>
              <w:spacing w:after="0"/>
              <w:rPr>
                <w:rFonts w:ascii="Aptos" w:hAnsi="Aptos"/>
                <w:b/>
                <w:bCs/>
              </w:rPr>
            </w:pPr>
            <w:r>
              <w:rPr>
                <w:rFonts w:ascii="Aptos" w:hAnsi="Aptos"/>
                <w:b/>
                <w:bCs/>
              </w:rPr>
              <w:t>Total Services Planned</w:t>
            </w:r>
          </w:p>
        </w:tc>
      </w:tr>
      <w:tr w:rsidR="0094409B" w14:paraId="0B2D64AF" w14:textId="77777777" w:rsidTr="005875CB">
        <w:trPr>
          <w:trHeight w:val="300"/>
        </w:trPr>
        <w:tc>
          <w:tcPr>
            <w:tcW w:w="17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D8A432B" w14:textId="77777777" w:rsidR="0094409B" w:rsidRDefault="0094409B" w:rsidP="0094409B">
            <w:pPr>
              <w:spacing w:after="0"/>
              <w:rPr>
                <w:rFonts w:ascii="Aptos" w:hAnsi="Aptos"/>
              </w:rPr>
            </w:pPr>
            <w:r>
              <w:rPr>
                <w:rFonts w:ascii="Aptos" w:hAnsi="Aptos"/>
              </w:rPr>
              <w:t>Jan</w:t>
            </w:r>
          </w:p>
        </w:tc>
        <w:tc>
          <w:tcPr>
            <w:tcW w:w="1200" w:type="dxa"/>
            <w:tcBorders>
              <w:top w:val="nil"/>
              <w:left w:val="nil"/>
              <w:bottom w:val="single" w:sz="8" w:space="0" w:color="auto"/>
              <w:right w:val="single" w:sz="8" w:space="0" w:color="auto"/>
            </w:tcBorders>
            <w:noWrap/>
            <w:tcMar>
              <w:top w:w="0" w:type="dxa"/>
              <w:left w:w="108" w:type="dxa"/>
              <w:bottom w:w="0" w:type="dxa"/>
              <w:right w:w="108" w:type="dxa"/>
            </w:tcMar>
            <w:hideMark/>
          </w:tcPr>
          <w:p w14:paraId="0C3F8385" w14:textId="77777777" w:rsidR="0094409B" w:rsidRDefault="0094409B" w:rsidP="0094409B">
            <w:pPr>
              <w:spacing w:after="0"/>
              <w:rPr>
                <w:rFonts w:ascii="Aptos" w:hAnsi="Aptos"/>
              </w:rPr>
            </w:pPr>
            <w:r>
              <w:rPr>
                <w:rFonts w:ascii="Aptos" w:hAnsi="Aptos"/>
              </w:rPr>
              <w:t>123</w:t>
            </w:r>
          </w:p>
        </w:tc>
        <w:tc>
          <w:tcPr>
            <w:tcW w:w="2520" w:type="dxa"/>
            <w:tcBorders>
              <w:top w:val="nil"/>
              <w:left w:val="nil"/>
              <w:bottom w:val="single" w:sz="8" w:space="0" w:color="auto"/>
              <w:right w:val="single" w:sz="8" w:space="0" w:color="auto"/>
            </w:tcBorders>
            <w:noWrap/>
            <w:tcMar>
              <w:top w:w="0" w:type="dxa"/>
              <w:left w:w="108" w:type="dxa"/>
              <w:bottom w:w="0" w:type="dxa"/>
              <w:right w:w="108" w:type="dxa"/>
            </w:tcMar>
            <w:hideMark/>
          </w:tcPr>
          <w:p w14:paraId="7BA52FF3" w14:textId="77777777" w:rsidR="0094409B" w:rsidRDefault="0094409B" w:rsidP="0094409B">
            <w:pPr>
              <w:spacing w:after="0"/>
              <w:rPr>
                <w:rFonts w:ascii="Aptos" w:hAnsi="Aptos"/>
              </w:rPr>
            </w:pPr>
            <w:r>
              <w:rPr>
                <w:rFonts w:ascii="Aptos" w:hAnsi="Aptos"/>
              </w:rPr>
              <w:t>2914</w:t>
            </w:r>
          </w:p>
        </w:tc>
      </w:tr>
      <w:tr w:rsidR="0094409B" w14:paraId="70DDC5FA" w14:textId="77777777" w:rsidTr="005875CB">
        <w:trPr>
          <w:trHeight w:val="300"/>
        </w:trPr>
        <w:tc>
          <w:tcPr>
            <w:tcW w:w="17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77C3429" w14:textId="77777777" w:rsidR="0094409B" w:rsidRDefault="0094409B" w:rsidP="0094409B">
            <w:pPr>
              <w:spacing w:after="0"/>
              <w:rPr>
                <w:rFonts w:ascii="Aptos" w:hAnsi="Aptos"/>
              </w:rPr>
            </w:pPr>
            <w:r>
              <w:rPr>
                <w:rFonts w:ascii="Aptos" w:hAnsi="Aptos"/>
              </w:rPr>
              <w:t>Feb</w:t>
            </w:r>
          </w:p>
        </w:tc>
        <w:tc>
          <w:tcPr>
            <w:tcW w:w="1200" w:type="dxa"/>
            <w:tcBorders>
              <w:top w:val="nil"/>
              <w:left w:val="nil"/>
              <w:bottom w:val="single" w:sz="8" w:space="0" w:color="auto"/>
              <w:right w:val="single" w:sz="8" w:space="0" w:color="auto"/>
            </w:tcBorders>
            <w:noWrap/>
            <w:tcMar>
              <w:top w:w="0" w:type="dxa"/>
              <w:left w:w="108" w:type="dxa"/>
              <w:bottom w:w="0" w:type="dxa"/>
              <w:right w:w="108" w:type="dxa"/>
            </w:tcMar>
            <w:hideMark/>
          </w:tcPr>
          <w:p w14:paraId="22E9F7A4" w14:textId="77777777" w:rsidR="0094409B" w:rsidRDefault="0094409B" w:rsidP="0094409B">
            <w:pPr>
              <w:spacing w:after="0"/>
              <w:rPr>
                <w:rFonts w:ascii="Aptos" w:hAnsi="Aptos"/>
              </w:rPr>
            </w:pPr>
            <w:r>
              <w:rPr>
                <w:rFonts w:ascii="Aptos" w:hAnsi="Aptos"/>
              </w:rPr>
              <w:t>123</w:t>
            </w:r>
          </w:p>
        </w:tc>
        <w:tc>
          <w:tcPr>
            <w:tcW w:w="2520" w:type="dxa"/>
            <w:tcBorders>
              <w:top w:val="nil"/>
              <w:left w:val="nil"/>
              <w:bottom w:val="single" w:sz="8" w:space="0" w:color="auto"/>
              <w:right w:val="single" w:sz="8" w:space="0" w:color="auto"/>
            </w:tcBorders>
            <w:noWrap/>
            <w:tcMar>
              <w:top w:w="0" w:type="dxa"/>
              <w:left w:w="108" w:type="dxa"/>
              <w:bottom w:w="0" w:type="dxa"/>
              <w:right w:w="108" w:type="dxa"/>
            </w:tcMar>
            <w:hideMark/>
          </w:tcPr>
          <w:p w14:paraId="04CE13E4" w14:textId="77777777" w:rsidR="0094409B" w:rsidRDefault="0094409B" w:rsidP="0094409B">
            <w:pPr>
              <w:spacing w:after="0"/>
              <w:rPr>
                <w:rFonts w:ascii="Aptos" w:hAnsi="Aptos"/>
              </w:rPr>
            </w:pPr>
            <w:r>
              <w:rPr>
                <w:rFonts w:ascii="Aptos" w:hAnsi="Aptos"/>
              </w:rPr>
              <w:t>2474</w:t>
            </w:r>
          </w:p>
        </w:tc>
      </w:tr>
      <w:tr w:rsidR="0094409B" w14:paraId="4A72C197" w14:textId="77777777" w:rsidTr="005875CB">
        <w:trPr>
          <w:trHeight w:val="300"/>
        </w:trPr>
        <w:tc>
          <w:tcPr>
            <w:tcW w:w="17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700F1D9" w14:textId="77777777" w:rsidR="0094409B" w:rsidRDefault="0094409B" w:rsidP="0094409B">
            <w:pPr>
              <w:spacing w:after="0"/>
              <w:rPr>
                <w:rFonts w:ascii="Aptos" w:hAnsi="Aptos"/>
              </w:rPr>
            </w:pPr>
            <w:r>
              <w:rPr>
                <w:rFonts w:ascii="Aptos" w:hAnsi="Aptos"/>
              </w:rPr>
              <w:t>Mar</w:t>
            </w:r>
          </w:p>
        </w:tc>
        <w:tc>
          <w:tcPr>
            <w:tcW w:w="1200" w:type="dxa"/>
            <w:tcBorders>
              <w:top w:val="nil"/>
              <w:left w:val="nil"/>
              <w:bottom w:val="single" w:sz="8" w:space="0" w:color="auto"/>
              <w:right w:val="single" w:sz="8" w:space="0" w:color="auto"/>
            </w:tcBorders>
            <w:noWrap/>
            <w:tcMar>
              <w:top w:w="0" w:type="dxa"/>
              <w:left w:w="108" w:type="dxa"/>
              <w:bottom w:w="0" w:type="dxa"/>
              <w:right w:w="108" w:type="dxa"/>
            </w:tcMar>
            <w:hideMark/>
          </w:tcPr>
          <w:p w14:paraId="4A4AC635" w14:textId="77777777" w:rsidR="0094409B" w:rsidRDefault="0094409B" w:rsidP="0094409B">
            <w:pPr>
              <w:spacing w:after="0"/>
              <w:rPr>
                <w:rFonts w:ascii="Aptos" w:hAnsi="Aptos"/>
              </w:rPr>
            </w:pPr>
            <w:r>
              <w:rPr>
                <w:rFonts w:ascii="Aptos" w:hAnsi="Aptos"/>
              </w:rPr>
              <w:t>61</w:t>
            </w:r>
          </w:p>
        </w:tc>
        <w:tc>
          <w:tcPr>
            <w:tcW w:w="2520" w:type="dxa"/>
            <w:tcBorders>
              <w:top w:val="nil"/>
              <w:left w:val="nil"/>
              <w:bottom w:val="single" w:sz="8" w:space="0" w:color="auto"/>
              <w:right w:val="single" w:sz="8" w:space="0" w:color="auto"/>
            </w:tcBorders>
            <w:noWrap/>
            <w:tcMar>
              <w:top w:w="0" w:type="dxa"/>
              <w:left w:w="108" w:type="dxa"/>
              <w:bottom w:w="0" w:type="dxa"/>
              <w:right w:w="108" w:type="dxa"/>
            </w:tcMar>
            <w:hideMark/>
          </w:tcPr>
          <w:p w14:paraId="31A2B7D2" w14:textId="77777777" w:rsidR="0094409B" w:rsidRDefault="0094409B" w:rsidP="0094409B">
            <w:pPr>
              <w:spacing w:after="0"/>
              <w:rPr>
                <w:rFonts w:ascii="Aptos" w:hAnsi="Aptos"/>
              </w:rPr>
            </w:pPr>
            <w:r>
              <w:rPr>
                <w:rFonts w:ascii="Aptos" w:hAnsi="Aptos"/>
              </w:rPr>
              <w:t>2146</w:t>
            </w:r>
          </w:p>
        </w:tc>
      </w:tr>
      <w:tr w:rsidR="0094409B" w14:paraId="68747ED0" w14:textId="77777777" w:rsidTr="005875CB">
        <w:trPr>
          <w:trHeight w:val="300"/>
        </w:trPr>
        <w:tc>
          <w:tcPr>
            <w:tcW w:w="17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F799094" w14:textId="77777777" w:rsidR="0094409B" w:rsidRDefault="0094409B" w:rsidP="0094409B">
            <w:pPr>
              <w:spacing w:after="0"/>
              <w:rPr>
                <w:rFonts w:ascii="Aptos" w:hAnsi="Aptos"/>
              </w:rPr>
            </w:pPr>
            <w:r>
              <w:rPr>
                <w:rFonts w:ascii="Aptos" w:hAnsi="Aptos"/>
              </w:rPr>
              <w:t>Apr</w:t>
            </w:r>
          </w:p>
        </w:tc>
        <w:tc>
          <w:tcPr>
            <w:tcW w:w="1200" w:type="dxa"/>
            <w:tcBorders>
              <w:top w:val="nil"/>
              <w:left w:val="nil"/>
              <w:bottom w:val="single" w:sz="8" w:space="0" w:color="auto"/>
              <w:right w:val="single" w:sz="8" w:space="0" w:color="auto"/>
            </w:tcBorders>
            <w:noWrap/>
            <w:tcMar>
              <w:top w:w="0" w:type="dxa"/>
              <w:left w:w="108" w:type="dxa"/>
              <w:bottom w:w="0" w:type="dxa"/>
              <w:right w:w="108" w:type="dxa"/>
            </w:tcMar>
            <w:hideMark/>
          </w:tcPr>
          <w:p w14:paraId="65AC459F" w14:textId="77777777" w:rsidR="0094409B" w:rsidRDefault="0094409B" w:rsidP="0094409B">
            <w:pPr>
              <w:spacing w:after="0"/>
              <w:rPr>
                <w:rFonts w:ascii="Aptos" w:hAnsi="Aptos"/>
              </w:rPr>
            </w:pPr>
            <w:r>
              <w:rPr>
                <w:rFonts w:ascii="Aptos" w:hAnsi="Aptos"/>
              </w:rPr>
              <w:t>96</w:t>
            </w:r>
          </w:p>
        </w:tc>
        <w:tc>
          <w:tcPr>
            <w:tcW w:w="2520" w:type="dxa"/>
            <w:tcBorders>
              <w:top w:val="nil"/>
              <w:left w:val="nil"/>
              <w:bottom w:val="single" w:sz="8" w:space="0" w:color="auto"/>
              <w:right w:val="single" w:sz="8" w:space="0" w:color="auto"/>
            </w:tcBorders>
            <w:noWrap/>
            <w:tcMar>
              <w:top w:w="0" w:type="dxa"/>
              <w:left w:w="108" w:type="dxa"/>
              <w:bottom w:w="0" w:type="dxa"/>
              <w:right w:w="108" w:type="dxa"/>
            </w:tcMar>
            <w:hideMark/>
          </w:tcPr>
          <w:p w14:paraId="1CF7C605" w14:textId="77777777" w:rsidR="0094409B" w:rsidRDefault="0094409B" w:rsidP="0094409B">
            <w:pPr>
              <w:spacing w:after="0"/>
              <w:rPr>
                <w:rFonts w:ascii="Aptos" w:hAnsi="Aptos"/>
              </w:rPr>
            </w:pPr>
            <w:r>
              <w:rPr>
                <w:rFonts w:ascii="Aptos" w:hAnsi="Aptos"/>
              </w:rPr>
              <w:t>2688</w:t>
            </w:r>
          </w:p>
        </w:tc>
      </w:tr>
      <w:tr w:rsidR="0094409B" w14:paraId="44E86150" w14:textId="77777777" w:rsidTr="005875CB">
        <w:trPr>
          <w:trHeight w:val="300"/>
        </w:trPr>
        <w:tc>
          <w:tcPr>
            <w:tcW w:w="17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831D8F6" w14:textId="77777777" w:rsidR="0094409B" w:rsidRDefault="0094409B" w:rsidP="0094409B">
            <w:pPr>
              <w:spacing w:after="0"/>
              <w:rPr>
                <w:rFonts w:ascii="Aptos" w:hAnsi="Aptos"/>
              </w:rPr>
            </w:pPr>
            <w:r>
              <w:rPr>
                <w:rFonts w:ascii="Aptos" w:hAnsi="Aptos"/>
              </w:rPr>
              <w:t>May</w:t>
            </w:r>
          </w:p>
        </w:tc>
        <w:tc>
          <w:tcPr>
            <w:tcW w:w="1200" w:type="dxa"/>
            <w:tcBorders>
              <w:top w:val="nil"/>
              <w:left w:val="nil"/>
              <w:bottom w:val="single" w:sz="8" w:space="0" w:color="auto"/>
              <w:right w:val="single" w:sz="8" w:space="0" w:color="auto"/>
            </w:tcBorders>
            <w:noWrap/>
            <w:tcMar>
              <w:top w:w="0" w:type="dxa"/>
              <w:left w:w="108" w:type="dxa"/>
              <w:bottom w:w="0" w:type="dxa"/>
              <w:right w:w="108" w:type="dxa"/>
            </w:tcMar>
            <w:hideMark/>
          </w:tcPr>
          <w:p w14:paraId="0B5D48AF" w14:textId="77777777" w:rsidR="0094409B" w:rsidRDefault="0094409B" w:rsidP="0094409B">
            <w:pPr>
              <w:spacing w:after="0"/>
              <w:rPr>
                <w:rFonts w:ascii="Aptos" w:hAnsi="Aptos"/>
              </w:rPr>
            </w:pPr>
            <w:r>
              <w:rPr>
                <w:rFonts w:ascii="Aptos" w:hAnsi="Aptos"/>
              </w:rPr>
              <w:t>89</w:t>
            </w:r>
          </w:p>
        </w:tc>
        <w:tc>
          <w:tcPr>
            <w:tcW w:w="2520" w:type="dxa"/>
            <w:tcBorders>
              <w:top w:val="nil"/>
              <w:left w:val="nil"/>
              <w:bottom w:val="single" w:sz="8" w:space="0" w:color="auto"/>
              <w:right w:val="single" w:sz="8" w:space="0" w:color="auto"/>
            </w:tcBorders>
            <w:noWrap/>
            <w:tcMar>
              <w:top w:w="0" w:type="dxa"/>
              <w:left w:w="108" w:type="dxa"/>
              <w:bottom w:w="0" w:type="dxa"/>
              <w:right w:w="108" w:type="dxa"/>
            </w:tcMar>
            <w:hideMark/>
          </w:tcPr>
          <w:p w14:paraId="14BA29F5" w14:textId="77777777" w:rsidR="0094409B" w:rsidRDefault="0094409B" w:rsidP="0094409B">
            <w:pPr>
              <w:spacing w:after="0"/>
              <w:rPr>
                <w:rFonts w:ascii="Aptos" w:hAnsi="Aptos"/>
              </w:rPr>
            </w:pPr>
            <w:r>
              <w:rPr>
                <w:rFonts w:ascii="Aptos" w:hAnsi="Aptos"/>
              </w:rPr>
              <w:t>3047</w:t>
            </w:r>
          </w:p>
        </w:tc>
      </w:tr>
      <w:tr w:rsidR="0094409B" w14:paraId="385FE8F0" w14:textId="77777777" w:rsidTr="005875CB">
        <w:trPr>
          <w:trHeight w:val="300"/>
        </w:trPr>
        <w:tc>
          <w:tcPr>
            <w:tcW w:w="17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1EA1494" w14:textId="77777777" w:rsidR="0094409B" w:rsidRDefault="0094409B" w:rsidP="0094409B">
            <w:pPr>
              <w:spacing w:after="0"/>
              <w:rPr>
                <w:rFonts w:ascii="Aptos" w:hAnsi="Aptos"/>
              </w:rPr>
            </w:pPr>
            <w:r>
              <w:rPr>
                <w:rFonts w:ascii="Aptos" w:hAnsi="Aptos"/>
              </w:rPr>
              <w:t>Jun</w:t>
            </w:r>
          </w:p>
        </w:tc>
        <w:tc>
          <w:tcPr>
            <w:tcW w:w="1200" w:type="dxa"/>
            <w:tcBorders>
              <w:top w:val="nil"/>
              <w:left w:val="nil"/>
              <w:bottom w:val="single" w:sz="8" w:space="0" w:color="auto"/>
              <w:right w:val="single" w:sz="8" w:space="0" w:color="auto"/>
            </w:tcBorders>
            <w:noWrap/>
            <w:tcMar>
              <w:top w:w="0" w:type="dxa"/>
              <w:left w:w="108" w:type="dxa"/>
              <w:bottom w:w="0" w:type="dxa"/>
              <w:right w:w="108" w:type="dxa"/>
            </w:tcMar>
            <w:hideMark/>
          </w:tcPr>
          <w:p w14:paraId="2C24356D" w14:textId="77777777" w:rsidR="0094409B" w:rsidRDefault="0094409B" w:rsidP="0094409B">
            <w:pPr>
              <w:spacing w:after="0"/>
              <w:rPr>
                <w:rFonts w:ascii="Aptos" w:hAnsi="Aptos"/>
              </w:rPr>
            </w:pPr>
            <w:r>
              <w:rPr>
                <w:rFonts w:ascii="Aptos" w:hAnsi="Aptos"/>
              </w:rPr>
              <w:t>318</w:t>
            </w:r>
          </w:p>
        </w:tc>
        <w:tc>
          <w:tcPr>
            <w:tcW w:w="2520" w:type="dxa"/>
            <w:tcBorders>
              <w:top w:val="nil"/>
              <w:left w:val="nil"/>
              <w:bottom w:val="single" w:sz="8" w:space="0" w:color="auto"/>
              <w:right w:val="single" w:sz="8" w:space="0" w:color="auto"/>
            </w:tcBorders>
            <w:noWrap/>
            <w:tcMar>
              <w:top w:w="0" w:type="dxa"/>
              <w:left w:w="108" w:type="dxa"/>
              <w:bottom w:w="0" w:type="dxa"/>
              <w:right w:w="108" w:type="dxa"/>
            </w:tcMar>
            <w:hideMark/>
          </w:tcPr>
          <w:p w14:paraId="04227144" w14:textId="77777777" w:rsidR="0094409B" w:rsidRDefault="0094409B" w:rsidP="0094409B">
            <w:pPr>
              <w:spacing w:after="0"/>
              <w:rPr>
                <w:rFonts w:ascii="Aptos" w:hAnsi="Aptos"/>
              </w:rPr>
            </w:pPr>
            <w:r>
              <w:rPr>
                <w:rFonts w:ascii="Aptos" w:hAnsi="Aptos"/>
              </w:rPr>
              <w:t>3008</w:t>
            </w:r>
          </w:p>
        </w:tc>
      </w:tr>
      <w:tr w:rsidR="0094409B" w14:paraId="74552CA9" w14:textId="77777777" w:rsidTr="005875CB">
        <w:trPr>
          <w:trHeight w:val="300"/>
        </w:trPr>
        <w:tc>
          <w:tcPr>
            <w:tcW w:w="17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278119C" w14:textId="77777777" w:rsidR="0094409B" w:rsidRDefault="0094409B" w:rsidP="0094409B">
            <w:pPr>
              <w:spacing w:after="0"/>
              <w:rPr>
                <w:rFonts w:ascii="Aptos" w:hAnsi="Aptos"/>
              </w:rPr>
            </w:pPr>
            <w:r>
              <w:rPr>
                <w:rFonts w:ascii="Aptos" w:hAnsi="Aptos"/>
              </w:rPr>
              <w:t>Jul</w:t>
            </w:r>
          </w:p>
        </w:tc>
        <w:tc>
          <w:tcPr>
            <w:tcW w:w="1200" w:type="dxa"/>
            <w:tcBorders>
              <w:top w:val="nil"/>
              <w:left w:val="nil"/>
              <w:bottom w:val="single" w:sz="8" w:space="0" w:color="auto"/>
              <w:right w:val="single" w:sz="8" w:space="0" w:color="auto"/>
            </w:tcBorders>
            <w:noWrap/>
            <w:tcMar>
              <w:top w:w="0" w:type="dxa"/>
              <w:left w:w="108" w:type="dxa"/>
              <w:bottom w:w="0" w:type="dxa"/>
              <w:right w:w="108" w:type="dxa"/>
            </w:tcMar>
            <w:hideMark/>
          </w:tcPr>
          <w:p w14:paraId="63486004" w14:textId="77777777" w:rsidR="0094409B" w:rsidRDefault="0094409B" w:rsidP="0094409B">
            <w:pPr>
              <w:spacing w:after="0"/>
              <w:rPr>
                <w:rFonts w:ascii="Aptos" w:hAnsi="Aptos"/>
              </w:rPr>
            </w:pPr>
            <w:r>
              <w:rPr>
                <w:rFonts w:ascii="Aptos" w:hAnsi="Aptos"/>
              </w:rPr>
              <w:t>242</w:t>
            </w:r>
          </w:p>
        </w:tc>
        <w:tc>
          <w:tcPr>
            <w:tcW w:w="2520" w:type="dxa"/>
            <w:tcBorders>
              <w:top w:val="nil"/>
              <w:left w:val="nil"/>
              <w:bottom w:val="single" w:sz="8" w:space="0" w:color="auto"/>
              <w:right w:val="single" w:sz="8" w:space="0" w:color="auto"/>
            </w:tcBorders>
            <w:noWrap/>
            <w:tcMar>
              <w:top w:w="0" w:type="dxa"/>
              <w:left w:w="108" w:type="dxa"/>
              <w:bottom w:w="0" w:type="dxa"/>
              <w:right w:w="108" w:type="dxa"/>
            </w:tcMar>
            <w:hideMark/>
          </w:tcPr>
          <w:p w14:paraId="6A986B31" w14:textId="77777777" w:rsidR="0094409B" w:rsidRDefault="0094409B" w:rsidP="0094409B">
            <w:pPr>
              <w:spacing w:after="0"/>
              <w:rPr>
                <w:rFonts w:ascii="Aptos" w:hAnsi="Aptos"/>
              </w:rPr>
            </w:pPr>
            <w:r>
              <w:rPr>
                <w:rFonts w:ascii="Aptos" w:hAnsi="Aptos"/>
              </w:rPr>
              <w:t>3336</w:t>
            </w:r>
          </w:p>
        </w:tc>
      </w:tr>
      <w:tr w:rsidR="0094409B" w14:paraId="48F39B98" w14:textId="77777777" w:rsidTr="005875CB">
        <w:trPr>
          <w:trHeight w:val="300"/>
        </w:trPr>
        <w:tc>
          <w:tcPr>
            <w:tcW w:w="17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29F44E3" w14:textId="77777777" w:rsidR="0094409B" w:rsidRDefault="0094409B" w:rsidP="0094409B">
            <w:pPr>
              <w:spacing w:after="0"/>
              <w:rPr>
                <w:rFonts w:ascii="Aptos" w:hAnsi="Aptos"/>
              </w:rPr>
            </w:pPr>
            <w:r>
              <w:rPr>
                <w:rFonts w:ascii="Aptos" w:hAnsi="Aptos"/>
              </w:rPr>
              <w:lastRenderedPageBreak/>
              <w:t>Aug</w:t>
            </w:r>
          </w:p>
        </w:tc>
        <w:tc>
          <w:tcPr>
            <w:tcW w:w="1200" w:type="dxa"/>
            <w:tcBorders>
              <w:top w:val="nil"/>
              <w:left w:val="nil"/>
              <w:bottom w:val="single" w:sz="8" w:space="0" w:color="auto"/>
              <w:right w:val="single" w:sz="8" w:space="0" w:color="auto"/>
            </w:tcBorders>
            <w:noWrap/>
            <w:tcMar>
              <w:top w:w="0" w:type="dxa"/>
              <w:left w:w="108" w:type="dxa"/>
              <w:bottom w:w="0" w:type="dxa"/>
              <w:right w:w="108" w:type="dxa"/>
            </w:tcMar>
            <w:hideMark/>
          </w:tcPr>
          <w:p w14:paraId="332264C0" w14:textId="77777777" w:rsidR="0094409B" w:rsidRDefault="0094409B" w:rsidP="0094409B">
            <w:pPr>
              <w:spacing w:after="0"/>
              <w:rPr>
                <w:rFonts w:ascii="Aptos" w:hAnsi="Aptos"/>
              </w:rPr>
            </w:pPr>
            <w:r>
              <w:rPr>
                <w:rFonts w:ascii="Aptos" w:hAnsi="Aptos"/>
              </w:rPr>
              <w:t>150</w:t>
            </w:r>
          </w:p>
        </w:tc>
        <w:tc>
          <w:tcPr>
            <w:tcW w:w="2520" w:type="dxa"/>
            <w:tcBorders>
              <w:top w:val="nil"/>
              <w:left w:val="nil"/>
              <w:bottom w:val="single" w:sz="8" w:space="0" w:color="auto"/>
              <w:right w:val="single" w:sz="8" w:space="0" w:color="auto"/>
            </w:tcBorders>
            <w:noWrap/>
            <w:tcMar>
              <w:top w:w="0" w:type="dxa"/>
              <w:left w:w="108" w:type="dxa"/>
              <w:bottom w:w="0" w:type="dxa"/>
              <w:right w:w="108" w:type="dxa"/>
            </w:tcMar>
            <w:hideMark/>
          </w:tcPr>
          <w:p w14:paraId="497FDAA4" w14:textId="77777777" w:rsidR="0094409B" w:rsidRDefault="0094409B" w:rsidP="0094409B">
            <w:pPr>
              <w:spacing w:after="0"/>
              <w:rPr>
                <w:rFonts w:ascii="Aptos" w:hAnsi="Aptos"/>
              </w:rPr>
            </w:pPr>
            <w:r>
              <w:rPr>
                <w:rFonts w:ascii="Aptos" w:hAnsi="Aptos"/>
              </w:rPr>
              <w:t>3288</w:t>
            </w:r>
          </w:p>
        </w:tc>
      </w:tr>
      <w:tr w:rsidR="0094409B" w14:paraId="0D329A3D" w14:textId="77777777" w:rsidTr="005875CB">
        <w:trPr>
          <w:trHeight w:val="300"/>
        </w:trPr>
        <w:tc>
          <w:tcPr>
            <w:tcW w:w="17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4A50423" w14:textId="77777777" w:rsidR="0094409B" w:rsidRDefault="0094409B" w:rsidP="0094409B">
            <w:pPr>
              <w:spacing w:after="0"/>
              <w:rPr>
                <w:rFonts w:ascii="Aptos" w:hAnsi="Aptos"/>
              </w:rPr>
            </w:pPr>
            <w:r>
              <w:rPr>
                <w:rFonts w:ascii="Aptos" w:hAnsi="Aptos"/>
              </w:rPr>
              <w:t>Sep</w:t>
            </w:r>
          </w:p>
        </w:tc>
        <w:tc>
          <w:tcPr>
            <w:tcW w:w="1200" w:type="dxa"/>
            <w:tcBorders>
              <w:top w:val="nil"/>
              <w:left w:val="nil"/>
              <w:bottom w:val="single" w:sz="8" w:space="0" w:color="auto"/>
              <w:right w:val="single" w:sz="8" w:space="0" w:color="auto"/>
            </w:tcBorders>
            <w:noWrap/>
            <w:tcMar>
              <w:top w:w="0" w:type="dxa"/>
              <w:left w:w="108" w:type="dxa"/>
              <w:bottom w:w="0" w:type="dxa"/>
              <w:right w:w="108" w:type="dxa"/>
            </w:tcMar>
            <w:hideMark/>
          </w:tcPr>
          <w:p w14:paraId="099C9E77" w14:textId="77777777" w:rsidR="0094409B" w:rsidRDefault="0094409B" w:rsidP="0094409B">
            <w:pPr>
              <w:spacing w:after="0"/>
              <w:rPr>
                <w:rFonts w:ascii="Aptos" w:hAnsi="Aptos"/>
              </w:rPr>
            </w:pPr>
            <w:r>
              <w:rPr>
                <w:rFonts w:ascii="Aptos" w:hAnsi="Aptos"/>
              </w:rPr>
              <w:t>197</w:t>
            </w:r>
          </w:p>
        </w:tc>
        <w:tc>
          <w:tcPr>
            <w:tcW w:w="2520" w:type="dxa"/>
            <w:tcBorders>
              <w:top w:val="nil"/>
              <w:left w:val="nil"/>
              <w:bottom w:val="single" w:sz="8" w:space="0" w:color="auto"/>
              <w:right w:val="single" w:sz="8" w:space="0" w:color="auto"/>
            </w:tcBorders>
            <w:noWrap/>
            <w:tcMar>
              <w:top w:w="0" w:type="dxa"/>
              <w:left w:w="108" w:type="dxa"/>
              <w:bottom w:w="0" w:type="dxa"/>
              <w:right w:w="108" w:type="dxa"/>
            </w:tcMar>
            <w:hideMark/>
          </w:tcPr>
          <w:p w14:paraId="5877F659" w14:textId="77777777" w:rsidR="0094409B" w:rsidRDefault="0094409B" w:rsidP="0094409B">
            <w:pPr>
              <w:spacing w:after="0"/>
              <w:rPr>
                <w:rFonts w:ascii="Aptos" w:hAnsi="Aptos"/>
              </w:rPr>
            </w:pPr>
            <w:r>
              <w:rPr>
                <w:rFonts w:ascii="Aptos" w:hAnsi="Aptos"/>
              </w:rPr>
              <w:t>3088</w:t>
            </w:r>
          </w:p>
        </w:tc>
      </w:tr>
      <w:tr w:rsidR="0094409B" w14:paraId="64758707" w14:textId="77777777" w:rsidTr="005875CB">
        <w:trPr>
          <w:trHeight w:val="300"/>
        </w:trPr>
        <w:tc>
          <w:tcPr>
            <w:tcW w:w="17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953CAD5" w14:textId="77777777" w:rsidR="0094409B" w:rsidRDefault="0094409B" w:rsidP="0094409B">
            <w:pPr>
              <w:spacing w:after="0"/>
              <w:rPr>
                <w:rFonts w:ascii="Aptos" w:hAnsi="Aptos"/>
              </w:rPr>
            </w:pPr>
            <w:r>
              <w:rPr>
                <w:rFonts w:ascii="Aptos" w:hAnsi="Aptos"/>
              </w:rPr>
              <w:t>Oct</w:t>
            </w:r>
          </w:p>
        </w:tc>
        <w:tc>
          <w:tcPr>
            <w:tcW w:w="1200" w:type="dxa"/>
            <w:tcBorders>
              <w:top w:val="nil"/>
              <w:left w:val="nil"/>
              <w:bottom w:val="single" w:sz="8" w:space="0" w:color="auto"/>
              <w:right w:val="single" w:sz="8" w:space="0" w:color="auto"/>
            </w:tcBorders>
            <w:noWrap/>
            <w:tcMar>
              <w:top w:w="0" w:type="dxa"/>
              <w:left w:w="108" w:type="dxa"/>
              <w:bottom w:w="0" w:type="dxa"/>
              <w:right w:w="108" w:type="dxa"/>
            </w:tcMar>
            <w:hideMark/>
          </w:tcPr>
          <w:p w14:paraId="4E9941D1" w14:textId="77777777" w:rsidR="0094409B" w:rsidRDefault="0094409B" w:rsidP="0094409B">
            <w:pPr>
              <w:spacing w:after="0"/>
              <w:rPr>
                <w:rFonts w:ascii="Aptos" w:hAnsi="Aptos"/>
              </w:rPr>
            </w:pPr>
            <w:r>
              <w:rPr>
                <w:rFonts w:ascii="Aptos" w:hAnsi="Aptos"/>
              </w:rPr>
              <w:t>51</w:t>
            </w:r>
          </w:p>
        </w:tc>
        <w:tc>
          <w:tcPr>
            <w:tcW w:w="2520" w:type="dxa"/>
            <w:tcBorders>
              <w:top w:val="nil"/>
              <w:left w:val="nil"/>
              <w:bottom w:val="single" w:sz="8" w:space="0" w:color="auto"/>
              <w:right w:val="single" w:sz="8" w:space="0" w:color="auto"/>
            </w:tcBorders>
            <w:noWrap/>
            <w:tcMar>
              <w:top w:w="0" w:type="dxa"/>
              <w:left w:w="108" w:type="dxa"/>
              <w:bottom w:w="0" w:type="dxa"/>
              <w:right w:w="108" w:type="dxa"/>
            </w:tcMar>
            <w:hideMark/>
          </w:tcPr>
          <w:p w14:paraId="687ED31A" w14:textId="77777777" w:rsidR="0094409B" w:rsidRDefault="0094409B" w:rsidP="0094409B">
            <w:pPr>
              <w:spacing w:after="0"/>
              <w:rPr>
                <w:rFonts w:ascii="Aptos" w:hAnsi="Aptos"/>
              </w:rPr>
            </w:pPr>
            <w:r>
              <w:rPr>
                <w:rFonts w:ascii="Aptos" w:hAnsi="Aptos"/>
              </w:rPr>
              <w:t>2064</w:t>
            </w:r>
          </w:p>
        </w:tc>
      </w:tr>
      <w:tr w:rsidR="0094409B" w14:paraId="7683D38B" w14:textId="77777777" w:rsidTr="005875CB">
        <w:trPr>
          <w:trHeight w:val="300"/>
        </w:trPr>
        <w:tc>
          <w:tcPr>
            <w:tcW w:w="17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BC9F7AE" w14:textId="77777777" w:rsidR="0094409B" w:rsidRDefault="0094409B" w:rsidP="0094409B">
            <w:pPr>
              <w:spacing w:after="0"/>
              <w:rPr>
                <w:rFonts w:ascii="Aptos" w:hAnsi="Aptos"/>
              </w:rPr>
            </w:pPr>
            <w:r>
              <w:rPr>
                <w:rFonts w:ascii="Aptos" w:hAnsi="Aptos"/>
              </w:rPr>
              <w:t>Nov</w:t>
            </w:r>
          </w:p>
        </w:tc>
        <w:tc>
          <w:tcPr>
            <w:tcW w:w="1200" w:type="dxa"/>
            <w:tcBorders>
              <w:top w:val="nil"/>
              <w:left w:val="nil"/>
              <w:bottom w:val="single" w:sz="8" w:space="0" w:color="auto"/>
              <w:right w:val="single" w:sz="8" w:space="0" w:color="auto"/>
            </w:tcBorders>
            <w:noWrap/>
            <w:tcMar>
              <w:top w:w="0" w:type="dxa"/>
              <w:left w:w="108" w:type="dxa"/>
              <w:bottom w:w="0" w:type="dxa"/>
              <w:right w:w="108" w:type="dxa"/>
            </w:tcMar>
            <w:hideMark/>
          </w:tcPr>
          <w:p w14:paraId="5E2F8369" w14:textId="77777777" w:rsidR="0094409B" w:rsidRDefault="0094409B" w:rsidP="0094409B">
            <w:pPr>
              <w:spacing w:after="0"/>
              <w:rPr>
                <w:rFonts w:ascii="Aptos" w:hAnsi="Aptos"/>
              </w:rPr>
            </w:pPr>
            <w:r>
              <w:rPr>
                <w:rFonts w:ascii="Aptos" w:hAnsi="Aptos"/>
              </w:rPr>
              <w:t>122</w:t>
            </w:r>
          </w:p>
        </w:tc>
        <w:tc>
          <w:tcPr>
            <w:tcW w:w="2520" w:type="dxa"/>
            <w:tcBorders>
              <w:top w:val="nil"/>
              <w:left w:val="nil"/>
              <w:bottom w:val="single" w:sz="8" w:space="0" w:color="auto"/>
              <w:right w:val="single" w:sz="8" w:space="0" w:color="auto"/>
            </w:tcBorders>
            <w:noWrap/>
            <w:tcMar>
              <w:top w:w="0" w:type="dxa"/>
              <w:left w:w="108" w:type="dxa"/>
              <w:bottom w:w="0" w:type="dxa"/>
              <w:right w:w="108" w:type="dxa"/>
            </w:tcMar>
            <w:hideMark/>
          </w:tcPr>
          <w:p w14:paraId="5FD12BA2" w14:textId="77777777" w:rsidR="0094409B" w:rsidRDefault="0094409B" w:rsidP="0094409B">
            <w:pPr>
              <w:spacing w:after="0"/>
              <w:rPr>
                <w:rFonts w:ascii="Aptos" w:hAnsi="Aptos"/>
              </w:rPr>
            </w:pPr>
            <w:r>
              <w:rPr>
                <w:rFonts w:ascii="Aptos" w:hAnsi="Aptos"/>
              </w:rPr>
              <w:t>3100</w:t>
            </w:r>
          </w:p>
        </w:tc>
      </w:tr>
      <w:tr w:rsidR="0094409B" w14:paraId="15695FE1" w14:textId="77777777" w:rsidTr="005875CB">
        <w:trPr>
          <w:trHeight w:val="300"/>
        </w:trPr>
        <w:tc>
          <w:tcPr>
            <w:tcW w:w="17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A5778B4" w14:textId="77777777" w:rsidR="0094409B" w:rsidRDefault="0094409B" w:rsidP="0094409B">
            <w:pPr>
              <w:spacing w:after="0"/>
              <w:rPr>
                <w:rFonts w:ascii="Aptos" w:hAnsi="Aptos"/>
              </w:rPr>
            </w:pPr>
            <w:r>
              <w:rPr>
                <w:rFonts w:ascii="Aptos" w:hAnsi="Aptos"/>
              </w:rPr>
              <w:t>Dec</w:t>
            </w:r>
          </w:p>
        </w:tc>
        <w:tc>
          <w:tcPr>
            <w:tcW w:w="1200" w:type="dxa"/>
            <w:tcBorders>
              <w:top w:val="nil"/>
              <w:left w:val="nil"/>
              <w:bottom w:val="single" w:sz="8" w:space="0" w:color="auto"/>
              <w:right w:val="single" w:sz="8" w:space="0" w:color="auto"/>
            </w:tcBorders>
            <w:noWrap/>
            <w:tcMar>
              <w:top w:w="0" w:type="dxa"/>
              <w:left w:w="108" w:type="dxa"/>
              <w:bottom w:w="0" w:type="dxa"/>
              <w:right w:w="108" w:type="dxa"/>
            </w:tcMar>
            <w:hideMark/>
          </w:tcPr>
          <w:p w14:paraId="48BE58F2" w14:textId="77777777" w:rsidR="0094409B" w:rsidRDefault="0094409B" w:rsidP="0094409B">
            <w:pPr>
              <w:spacing w:after="0"/>
              <w:rPr>
                <w:rFonts w:ascii="Aptos" w:hAnsi="Aptos"/>
              </w:rPr>
            </w:pPr>
            <w:r>
              <w:rPr>
                <w:rFonts w:ascii="Aptos" w:hAnsi="Aptos"/>
              </w:rPr>
              <w:t>243</w:t>
            </w:r>
          </w:p>
        </w:tc>
        <w:tc>
          <w:tcPr>
            <w:tcW w:w="2520" w:type="dxa"/>
            <w:tcBorders>
              <w:top w:val="nil"/>
              <w:left w:val="nil"/>
              <w:bottom w:val="single" w:sz="8" w:space="0" w:color="auto"/>
              <w:right w:val="single" w:sz="8" w:space="0" w:color="auto"/>
            </w:tcBorders>
            <w:noWrap/>
            <w:tcMar>
              <w:top w:w="0" w:type="dxa"/>
              <w:left w:w="108" w:type="dxa"/>
              <w:bottom w:w="0" w:type="dxa"/>
              <w:right w:w="108" w:type="dxa"/>
            </w:tcMar>
            <w:hideMark/>
          </w:tcPr>
          <w:p w14:paraId="496727A9" w14:textId="77777777" w:rsidR="0094409B" w:rsidRDefault="0094409B" w:rsidP="0094409B">
            <w:pPr>
              <w:spacing w:after="0"/>
              <w:rPr>
                <w:rFonts w:ascii="Aptos" w:hAnsi="Aptos"/>
              </w:rPr>
            </w:pPr>
            <w:r>
              <w:rPr>
                <w:rFonts w:ascii="Aptos" w:hAnsi="Aptos"/>
              </w:rPr>
              <w:t>2948</w:t>
            </w:r>
          </w:p>
        </w:tc>
      </w:tr>
      <w:tr w:rsidR="0094409B" w14:paraId="676B4B51" w14:textId="77777777" w:rsidTr="005875CB">
        <w:trPr>
          <w:trHeight w:val="300"/>
        </w:trPr>
        <w:tc>
          <w:tcPr>
            <w:tcW w:w="17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68FFA48" w14:textId="77777777" w:rsidR="0094409B" w:rsidRDefault="0094409B" w:rsidP="0094409B">
            <w:pPr>
              <w:spacing w:after="0"/>
              <w:rPr>
                <w:rFonts w:ascii="Aptos" w:hAnsi="Aptos"/>
              </w:rPr>
            </w:pPr>
            <w:r>
              <w:rPr>
                <w:rFonts w:ascii="Aptos" w:hAnsi="Aptos"/>
              </w:rPr>
              <w:t>Grand Total</w:t>
            </w:r>
          </w:p>
        </w:tc>
        <w:tc>
          <w:tcPr>
            <w:tcW w:w="1200" w:type="dxa"/>
            <w:tcBorders>
              <w:top w:val="nil"/>
              <w:left w:val="nil"/>
              <w:bottom w:val="single" w:sz="8" w:space="0" w:color="auto"/>
              <w:right w:val="single" w:sz="8" w:space="0" w:color="auto"/>
            </w:tcBorders>
            <w:noWrap/>
            <w:tcMar>
              <w:top w:w="0" w:type="dxa"/>
              <w:left w:w="108" w:type="dxa"/>
              <w:bottom w:w="0" w:type="dxa"/>
              <w:right w:w="108" w:type="dxa"/>
            </w:tcMar>
            <w:hideMark/>
          </w:tcPr>
          <w:p w14:paraId="5C8150D4" w14:textId="77777777" w:rsidR="0094409B" w:rsidRDefault="0094409B" w:rsidP="0094409B">
            <w:pPr>
              <w:spacing w:after="0"/>
              <w:rPr>
                <w:rFonts w:ascii="Aptos" w:hAnsi="Aptos"/>
              </w:rPr>
            </w:pPr>
            <w:r>
              <w:rPr>
                <w:rFonts w:ascii="Aptos" w:hAnsi="Aptos"/>
              </w:rPr>
              <w:t>1815</w:t>
            </w:r>
          </w:p>
        </w:tc>
        <w:tc>
          <w:tcPr>
            <w:tcW w:w="2520" w:type="dxa"/>
            <w:tcBorders>
              <w:top w:val="nil"/>
              <w:left w:val="nil"/>
              <w:bottom w:val="single" w:sz="8" w:space="0" w:color="auto"/>
              <w:right w:val="single" w:sz="8" w:space="0" w:color="auto"/>
            </w:tcBorders>
            <w:noWrap/>
            <w:tcMar>
              <w:top w:w="0" w:type="dxa"/>
              <w:left w:w="108" w:type="dxa"/>
              <w:bottom w:w="0" w:type="dxa"/>
              <w:right w:w="108" w:type="dxa"/>
            </w:tcMar>
            <w:hideMark/>
          </w:tcPr>
          <w:p w14:paraId="6806C974" w14:textId="77777777" w:rsidR="0094409B" w:rsidRDefault="0094409B" w:rsidP="0094409B">
            <w:pPr>
              <w:spacing w:after="0"/>
              <w:rPr>
                <w:rFonts w:ascii="Aptos" w:hAnsi="Aptos"/>
              </w:rPr>
            </w:pPr>
            <w:r>
              <w:rPr>
                <w:rFonts w:ascii="Aptos" w:hAnsi="Aptos"/>
              </w:rPr>
              <w:t>34101</w:t>
            </w:r>
          </w:p>
        </w:tc>
      </w:tr>
    </w:tbl>
    <w:p w14:paraId="1A355D03" w14:textId="77777777" w:rsidR="0094409B" w:rsidRDefault="0094409B" w:rsidP="0094409B">
      <w:pPr>
        <w:spacing w:after="120"/>
        <w:rPr>
          <w:rFonts w:ascii="Aptos" w:hAnsi="Aptos"/>
        </w:rPr>
      </w:pPr>
    </w:p>
    <w:p w14:paraId="0C3DF5DD" w14:textId="77777777" w:rsidR="0094409B" w:rsidRDefault="0094409B" w:rsidP="0094409B">
      <w:pPr>
        <w:spacing w:after="120"/>
        <w:rPr>
          <w:rFonts w:ascii="Aptos" w:hAnsi="Aptos"/>
          <w:b/>
          <w:bCs/>
          <w:u w:val="single"/>
        </w:rPr>
      </w:pPr>
      <w:r>
        <w:rPr>
          <w:rFonts w:ascii="Aptos" w:hAnsi="Aptos"/>
          <w:b/>
          <w:bCs/>
          <w:u w:val="single"/>
        </w:rPr>
        <w:t>Major Reasons at Penarth</w:t>
      </w:r>
    </w:p>
    <w:p w14:paraId="400DD47C" w14:textId="77777777" w:rsidR="0094409B" w:rsidRDefault="0094409B" w:rsidP="0094409B">
      <w:pPr>
        <w:numPr>
          <w:ilvl w:val="0"/>
          <w:numId w:val="26"/>
        </w:numPr>
        <w:spacing w:after="0"/>
        <w:rPr>
          <w:rFonts w:ascii="Aptos" w:eastAsia="Times New Roman" w:hAnsi="Aptos"/>
        </w:rPr>
      </w:pPr>
      <w:r>
        <w:rPr>
          <w:rFonts w:ascii="Aptos" w:eastAsia="Times New Roman" w:hAnsi="Aptos"/>
        </w:rPr>
        <w:t>PLANNED UNDERPOWERED OR SHORTFORMED SERVICE/VEHICLE INC. EXAM SET SWAPS</w:t>
      </w:r>
    </w:p>
    <w:p w14:paraId="6D9D7189" w14:textId="77777777" w:rsidR="0094409B" w:rsidRDefault="0094409B" w:rsidP="0094409B">
      <w:pPr>
        <w:numPr>
          <w:ilvl w:val="0"/>
          <w:numId w:val="26"/>
        </w:numPr>
        <w:spacing w:after="0"/>
        <w:rPr>
          <w:rFonts w:ascii="Aptos" w:eastAsia="Times New Roman" w:hAnsi="Aptos"/>
        </w:rPr>
      </w:pPr>
      <w:r>
        <w:rPr>
          <w:rFonts w:ascii="Aptos" w:eastAsia="Times New Roman" w:hAnsi="Aptos"/>
        </w:rPr>
        <w:t>OTHER TECHNICAL FAILURES BELOW THE SOLEBAR</w:t>
      </w:r>
    </w:p>
    <w:p w14:paraId="4C198277" w14:textId="77777777" w:rsidR="0094409B" w:rsidRDefault="0094409B" w:rsidP="0094409B">
      <w:pPr>
        <w:numPr>
          <w:ilvl w:val="0"/>
          <w:numId w:val="26"/>
        </w:numPr>
        <w:spacing w:after="0"/>
        <w:rPr>
          <w:rFonts w:ascii="Aptos" w:eastAsia="Times New Roman" w:hAnsi="Aptos"/>
        </w:rPr>
      </w:pPr>
      <w:r>
        <w:rPr>
          <w:rFonts w:ascii="Aptos" w:eastAsia="Times New Roman" w:hAnsi="Aptos"/>
        </w:rPr>
        <w:t>DRIVER</w:t>
      </w:r>
    </w:p>
    <w:p w14:paraId="09AEE613" w14:textId="77777777" w:rsidR="0094409B" w:rsidRDefault="0094409B" w:rsidP="0094409B">
      <w:pPr>
        <w:numPr>
          <w:ilvl w:val="0"/>
          <w:numId w:val="26"/>
        </w:numPr>
        <w:spacing w:after="0"/>
        <w:rPr>
          <w:rFonts w:ascii="Aptos" w:eastAsia="Times New Roman" w:hAnsi="Aptos"/>
        </w:rPr>
      </w:pPr>
      <w:r>
        <w:rPr>
          <w:rFonts w:ascii="Aptos" w:eastAsia="Times New Roman" w:hAnsi="Aptos"/>
        </w:rPr>
        <w:t>OTHER TECHNICAL FAILURES ABOVE THE SOLEBAR</w:t>
      </w:r>
    </w:p>
    <w:p w14:paraId="15BD2E63" w14:textId="77777777" w:rsidR="0094409B" w:rsidRDefault="0094409B" w:rsidP="0094409B">
      <w:pPr>
        <w:numPr>
          <w:ilvl w:val="0"/>
          <w:numId w:val="26"/>
        </w:numPr>
        <w:spacing w:after="0"/>
        <w:rPr>
          <w:rFonts w:ascii="Aptos" w:eastAsia="Times New Roman" w:hAnsi="Aptos"/>
        </w:rPr>
      </w:pPr>
      <w:r>
        <w:rPr>
          <w:rFonts w:ascii="Aptos" w:eastAsia="Times New Roman" w:hAnsi="Aptos"/>
        </w:rPr>
        <w:t>AXLE COUNTER FAILURE</w:t>
      </w:r>
    </w:p>
    <w:p w14:paraId="3567D68B" w14:textId="77777777" w:rsidR="008C3A62" w:rsidRDefault="008C3A62" w:rsidP="0094409B">
      <w:pPr>
        <w:spacing w:after="120" w:line="240" w:lineRule="auto"/>
        <w:rPr>
          <w:rFonts w:cstheme="minorHAnsi"/>
          <w:b/>
          <w:bCs/>
        </w:rPr>
      </w:pPr>
    </w:p>
    <w:p w14:paraId="6D286A27" w14:textId="48CC6E89" w:rsidR="00344DED" w:rsidRPr="00344DED" w:rsidRDefault="00344DED" w:rsidP="0094409B">
      <w:pPr>
        <w:spacing w:after="120" w:line="240" w:lineRule="auto"/>
        <w:rPr>
          <w:rFonts w:cstheme="minorHAnsi"/>
        </w:rPr>
      </w:pPr>
      <w:r w:rsidRPr="00344DED">
        <w:rPr>
          <w:rFonts w:cstheme="minorHAnsi"/>
        </w:rPr>
        <w:t>We hope this information is of use to you.</w:t>
      </w:r>
    </w:p>
    <w:p w14:paraId="10C7BFD7" w14:textId="77777777" w:rsidR="00344DED" w:rsidRDefault="00344DED" w:rsidP="0094409B">
      <w:pPr>
        <w:spacing w:after="120" w:line="240" w:lineRule="auto"/>
        <w:rPr>
          <w:rFonts w:cstheme="minorHAnsi"/>
          <w:b/>
          <w:bCs/>
        </w:rPr>
      </w:pPr>
    </w:p>
    <w:p w14:paraId="332827CA" w14:textId="28E2BCC0" w:rsidR="00F35E54" w:rsidRPr="003605D6" w:rsidRDefault="00F35E54" w:rsidP="00962DA6">
      <w:pPr>
        <w:spacing w:after="0"/>
        <w:rPr>
          <w:rFonts w:cstheme="minorHAnsi"/>
        </w:rPr>
      </w:pPr>
      <w:r w:rsidRPr="003605D6">
        <w:rPr>
          <w:rFonts w:cstheme="minorHAnsi"/>
        </w:rPr>
        <w:t xml:space="preserve">Yours sincerely,  </w:t>
      </w:r>
    </w:p>
    <w:p w14:paraId="268B4940" w14:textId="16645FF7" w:rsidR="00F35E54" w:rsidRPr="003605D6" w:rsidRDefault="00F35E54" w:rsidP="00962DA6">
      <w:pPr>
        <w:spacing w:after="0"/>
        <w:rPr>
          <w:rFonts w:cstheme="minorHAnsi"/>
        </w:rPr>
      </w:pPr>
      <w:r w:rsidRPr="003605D6">
        <w:rPr>
          <w:rFonts w:cstheme="minorHAnsi"/>
        </w:rPr>
        <w:t xml:space="preserve"> </w:t>
      </w:r>
    </w:p>
    <w:p w14:paraId="4885E00F" w14:textId="28259E09" w:rsidR="00F35E54" w:rsidRPr="00FA35C2" w:rsidRDefault="00F35E54" w:rsidP="00962DA6">
      <w:pPr>
        <w:spacing w:after="0"/>
        <w:rPr>
          <w:b/>
          <w:bCs/>
          <w:color w:val="FF0000"/>
          <w:sz w:val="28"/>
          <w:szCs w:val="28"/>
        </w:rPr>
      </w:pPr>
      <w:r w:rsidRPr="00FA35C2">
        <w:rPr>
          <w:b/>
          <w:bCs/>
          <w:color w:val="FF0000"/>
          <w:sz w:val="28"/>
          <w:szCs w:val="28"/>
        </w:rPr>
        <w:t>Transport for Wales</w:t>
      </w:r>
    </w:p>
    <w:p w14:paraId="5FBC5D33" w14:textId="30795C04" w:rsidR="00F35E54" w:rsidRDefault="00F35E54"/>
    <w:p w14:paraId="6147402B" w14:textId="0AF87A91" w:rsidR="0013481D" w:rsidRPr="00E24CBC" w:rsidRDefault="00E24CBC">
      <w:r w:rsidRPr="00E24CBC">
        <w:rPr>
          <w:b/>
          <w:bCs/>
          <w:noProof/>
        </w:rPr>
        <mc:AlternateContent>
          <mc:Choice Requires="wps">
            <w:drawing>
              <wp:anchor distT="45720" distB="45720" distL="114300" distR="114300" simplePos="0" relativeHeight="251659264" behindDoc="0" locked="0" layoutInCell="1" allowOverlap="1" wp14:anchorId="5AA82B04" wp14:editId="14790631">
                <wp:simplePos x="0" y="0"/>
                <wp:positionH relativeFrom="margin">
                  <wp:posOffset>-91440</wp:posOffset>
                </wp:positionH>
                <wp:positionV relativeFrom="paragraph">
                  <wp:posOffset>240665</wp:posOffset>
                </wp:positionV>
                <wp:extent cx="5943600" cy="2560320"/>
                <wp:effectExtent l="0" t="0" r="1905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560320"/>
                        </a:xfrm>
                        <a:prstGeom prst="rect">
                          <a:avLst/>
                        </a:prstGeom>
                        <a:solidFill>
                          <a:srgbClr val="FFFFFF"/>
                        </a:solidFill>
                        <a:ln w="9525">
                          <a:solidFill>
                            <a:srgbClr val="000000"/>
                          </a:solidFill>
                          <a:miter lim="800000"/>
                          <a:headEnd/>
                          <a:tailEnd/>
                        </a:ln>
                      </wps:spPr>
                      <wps:txb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0"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1"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A82B04" id="_x0000_t202" coordsize="21600,21600" o:spt="202" path="m,l,21600r21600,l21600,xe">
                <v:stroke joinstyle="miter"/>
                <v:path gradientshapeok="t" o:connecttype="rect"/>
              </v:shapetype>
              <v:shape id="Text Box 2" o:spid="_x0000_s1026" type="#_x0000_t202" style="position:absolute;margin-left:-7.2pt;margin-top:18.95pt;width:468pt;height:201.6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">
                <v:textbo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2"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3"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v:textbox>
                <w10:wrap type="square" anchorx="margin"/>
              </v:shape>
            </w:pict>
          </mc:Fallback>
        </mc:AlternateContent>
      </w:r>
    </w:p>
    <w:sectPr w:rsidR="0013481D" w:rsidRPr="00E24CBC">
      <w:head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626730D" w14:textId="77777777" w:rsidR="00F86258" w:rsidRDefault="00F86258" w:rsidP="0029704C">
      <w:pPr>
        <w:spacing w:after="0" w:line="240" w:lineRule="auto"/>
      </w:pPr>
      <w:r>
        <w:separator/>
      </w:r>
    </w:p>
  </w:endnote>
  <w:endnote w:type="continuationSeparator" w:id="0">
    <w:p w14:paraId="653274DF" w14:textId="77777777" w:rsidR="00F86258" w:rsidRDefault="00F86258" w:rsidP="0029704C">
      <w:pPr>
        <w:spacing w:after="0" w:line="240" w:lineRule="auto"/>
      </w:pPr>
      <w:r>
        <w:continuationSeparator/>
      </w:r>
    </w:p>
  </w:endnote>
  <w:endnote w:type="continuationNotice" w:id="1">
    <w:p w14:paraId="1C71810C" w14:textId="77777777" w:rsidR="00F86258" w:rsidRDefault="00F8625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mp;quot">
    <w:altName w:val="Cambria"/>
    <w:panose1 w:val="00000000000000000000"/>
    <w:charset w:val="00"/>
    <w:family w:val="roman"/>
    <w:notTrueType/>
    <w:pitch w:val="default"/>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D480B63" w14:textId="77777777" w:rsidR="00F86258" w:rsidRDefault="00F86258" w:rsidP="0029704C">
      <w:pPr>
        <w:spacing w:after="0" w:line="240" w:lineRule="auto"/>
      </w:pPr>
      <w:r>
        <w:separator/>
      </w:r>
    </w:p>
  </w:footnote>
  <w:footnote w:type="continuationSeparator" w:id="0">
    <w:p w14:paraId="6CDC4BF4" w14:textId="77777777" w:rsidR="00F86258" w:rsidRDefault="00F86258" w:rsidP="0029704C">
      <w:pPr>
        <w:spacing w:after="0" w:line="240" w:lineRule="auto"/>
      </w:pPr>
      <w:r>
        <w:continuationSeparator/>
      </w:r>
    </w:p>
  </w:footnote>
  <w:footnote w:type="continuationNotice" w:id="1">
    <w:p w14:paraId="670738AE" w14:textId="77777777" w:rsidR="00F86258" w:rsidRDefault="00F8625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6265F5" w14:textId="68D95C70" w:rsidR="0029704C" w:rsidRDefault="0029704C">
    <w:pPr>
      <w:pStyle w:val="Header"/>
    </w:pPr>
    <w:r>
      <w:rPr>
        <w:noProof/>
      </w:rPr>
      <w:drawing>
        <wp:anchor distT="0" distB="0" distL="114300" distR="114300" simplePos="0" relativeHeight="251658240" behindDoc="1" locked="0" layoutInCell="1" allowOverlap="1" wp14:anchorId="75BC120C" wp14:editId="1078E645">
          <wp:simplePos x="0" y="0"/>
          <wp:positionH relativeFrom="column">
            <wp:posOffset>-662940</wp:posOffset>
          </wp:positionH>
          <wp:positionV relativeFrom="paragraph">
            <wp:posOffset>-259715</wp:posOffset>
          </wp:positionV>
          <wp:extent cx="3063240" cy="723900"/>
          <wp:effectExtent l="0" t="0" r="0" b="0"/>
          <wp:wrapTight wrapText="bothSides">
            <wp:wrapPolygon edited="0">
              <wp:start x="1746" y="568"/>
              <wp:lineTo x="1075" y="2842"/>
              <wp:lineTo x="134" y="8526"/>
              <wp:lineTo x="134" y="13074"/>
              <wp:lineTo x="1343" y="19326"/>
              <wp:lineTo x="1746" y="20463"/>
              <wp:lineTo x="3090" y="20463"/>
              <wp:lineTo x="21224" y="16484"/>
              <wp:lineTo x="21224" y="10800"/>
              <wp:lineTo x="20284" y="10800"/>
              <wp:lineTo x="20284" y="5116"/>
              <wp:lineTo x="3090" y="568"/>
              <wp:lineTo x="1746" y="568"/>
            </wp:wrapPolygon>
          </wp:wrapTight>
          <wp:docPr id="27" name="Picture 27" descr="TFW_two_line_colour_positive_rgb"/>
          <wp:cNvGraphicFramePr/>
          <a:graphic xmlns:a="http://schemas.openxmlformats.org/drawingml/2006/main">
            <a:graphicData uri="http://schemas.openxmlformats.org/drawingml/2006/picture">
              <pic:pic xmlns:pic="http://schemas.openxmlformats.org/drawingml/2006/picture">
                <pic:nvPicPr>
                  <pic:cNvPr id="1" name="Picture 1" descr="TFW_two_line_colour_positive_rgb"/>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63240" cy="723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4450A"/>
    <w:multiLevelType w:val="multilevel"/>
    <w:tmpl w:val="8806B9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3003451"/>
    <w:multiLevelType w:val="hybridMultilevel"/>
    <w:tmpl w:val="79BA721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38A77B1"/>
    <w:multiLevelType w:val="hybridMultilevel"/>
    <w:tmpl w:val="EF0894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9581C1C"/>
    <w:multiLevelType w:val="hybridMultilevel"/>
    <w:tmpl w:val="434654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65535A"/>
    <w:multiLevelType w:val="multilevel"/>
    <w:tmpl w:val="C9DA2F4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CFA4AB6"/>
    <w:multiLevelType w:val="hybridMultilevel"/>
    <w:tmpl w:val="BF0488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D463149"/>
    <w:multiLevelType w:val="multilevel"/>
    <w:tmpl w:val="F7A2AE2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F0009DE"/>
    <w:multiLevelType w:val="hybridMultilevel"/>
    <w:tmpl w:val="9A46D9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6E84327"/>
    <w:multiLevelType w:val="hybridMultilevel"/>
    <w:tmpl w:val="D0864C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29461A84"/>
    <w:multiLevelType w:val="hybridMultilevel"/>
    <w:tmpl w:val="F2AC65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FD42073"/>
    <w:multiLevelType w:val="multilevel"/>
    <w:tmpl w:val="1D8CF71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32261FA7"/>
    <w:multiLevelType w:val="hybridMultilevel"/>
    <w:tmpl w:val="1292E374"/>
    <w:lvl w:ilvl="0" w:tplc="9DFAF73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2" w15:restartNumberingAfterBreak="0">
    <w:nsid w:val="327D18E4"/>
    <w:multiLevelType w:val="hybridMultilevel"/>
    <w:tmpl w:val="D75A14A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3B035B3"/>
    <w:multiLevelType w:val="hybridMultilevel"/>
    <w:tmpl w:val="C688F1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E116125"/>
    <w:multiLevelType w:val="hybridMultilevel"/>
    <w:tmpl w:val="628E6494"/>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 w15:restartNumberingAfterBreak="0">
    <w:nsid w:val="47A828B7"/>
    <w:multiLevelType w:val="hybridMultilevel"/>
    <w:tmpl w:val="154A35A4"/>
    <w:lvl w:ilvl="0" w:tplc="B322C340">
      <w:start w:val="304"/>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6" w15:restartNumberingAfterBreak="0">
    <w:nsid w:val="48F35D38"/>
    <w:multiLevelType w:val="multilevel"/>
    <w:tmpl w:val="13E6B8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4AD1017F"/>
    <w:multiLevelType w:val="hybridMultilevel"/>
    <w:tmpl w:val="CAA4738E"/>
    <w:lvl w:ilvl="0" w:tplc="6BCC12E8">
      <w:numFmt w:val="bullet"/>
      <w:lvlText w:val=""/>
      <w:lvlJc w:val="left"/>
      <w:pPr>
        <w:ind w:left="720" w:hanging="360"/>
      </w:pPr>
      <w:rPr>
        <w:rFonts w:ascii="Symbol" w:eastAsia="Calibri"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8" w15:restartNumberingAfterBreak="0">
    <w:nsid w:val="4FA07E7D"/>
    <w:multiLevelType w:val="hybridMultilevel"/>
    <w:tmpl w:val="94F4D1F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9" w15:restartNumberingAfterBreak="0">
    <w:nsid w:val="54A7420A"/>
    <w:multiLevelType w:val="multilevel"/>
    <w:tmpl w:val="D156514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0" w15:restartNumberingAfterBreak="0">
    <w:nsid w:val="5C5B6A13"/>
    <w:multiLevelType w:val="multilevel"/>
    <w:tmpl w:val="2C5AE78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62F81DF8"/>
    <w:multiLevelType w:val="hybridMultilevel"/>
    <w:tmpl w:val="F5E88E3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2" w15:restartNumberingAfterBreak="0">
    <w:nsid w:val="640028AF"/>
    <w:multiLevelType w:val="multilevel"/>
    <w:tmpl w:val="5DD8B40A"/>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23" w15:restartNumberingAfterBreak="0">
    <w:nsid w:val="68123CAD"/>
    <w:multiLevelType w:val="hybridMultilevel"/>
    <w:tmpl w:val="F1920F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76946B9E"/>
    <w:multiLevelType w:val="multilevel"/>
    <w:tmpl w:val="D1AC5078"/>
    <w:lvl w:ilvl="0">
      <w:start w:val="1"/>
      <w:numFmt w:val="bullet"/>
      <w:lvlText w:val=""/>
      <w:lvlJc w:val="left"/>
      <w:pPr>
        <w:tabs>
          <w:tab w:val="num" w:pos="0"/>
        </w:tabs>
        <w:ind w:left="0" w:hanging="360"/>
      </w:pPr>
      <w:rPr>
        <w:rFonts w:ascii="Symbol" w:hAnsi="Symbol" w:hint="default"/>
        <w:sz w:val="20"/>
      </w:rPr>
    </w:lvl>
    <w:lvl w:ilvl="1">
      <w:start w:val="1"/>
      <w:numFmt w:val="bullet"/>
      <w:lvlText w:val=""/>
      <w:lvlJc w:val="left"/>
      <w:pPr>
        <w:tabs>
          <w:tab w:val="num" w:pos="720"/>
        </w:tabs>
        <w:ind w:left="720" w:hanging="360"/>
      </w:pPr>
      <w:rPr>
        <w:rFonts w:ascii="Symbol" w:hAnsi="Symbol" w:hint="default"/>
        <w:sz w:val="20"/>
      </w:rPr>
    </w:lvl>
    <w:lvl w:ilvl="2">
      <w:start w:val="1"/>
      <w:numFmt w:val="bullet"/>
      <w:lvlText w:val=""/>
      <w:lvlJc w:val="left"/>
      <w:pPr>
        <w:tabs>
          <w:tab w:val="num" w:pos="1440"/>
        </w:tabs>
        <w:ind w:left="1440" w:hanging="360"/>
      </w:pPr>
      <w:rPr>
        <w:rFonts w:ascii="Symbol" w:hAnsi="Symbol" w:hint="default"/>
        <w:sz w:val="20"/>
      </w:rPr>
    </w:lvl>
    <w:lvl w:ilvl="3">
      <w:start w:val="1"/>
      <w:numFmt w:val="bullet"/>
      <w:lvlText w:val=""/>
      <w:lvlJc w:val="left"/>
      <w:pPr>
        <w:tabs>
          <w:tab w:val="num" w:pos="2160"/>
        </w:tabs>
        <w:ind w:left="2160" w:hanging="360"/>
      </w:pPr>
      <w:rPr>
        <w:rFonts w:ascii="Symbol" w:hAnsi="Symbol" w:hint="default"/>
        <w:sz w:val="20"/>
      </w:rPr>
    </w:lvl>
    <w:lvl w:ilvl="4">
      <w:start w:val="1"/>
      <w:numFmt w:val="bullet"/>
      <w:lvlText w:val=""/>
      <w:lvlJc w:val="left"/>
      <w:pPr>
        <w:tabs>
          <w:tab w:val="num" w:pos="2880"/>
        </w:tabs>
        <w:ind w:left="2880" w:hanging="360"/>
      </w:pPr>
      <w:rPr>
        <w:rFonts w:ascii="Symbol" w:hAnsi="Symbol" w:hint="default"/>
        <w:sz w:val="20"/>
      </w:rPr>
    </w:lvl>
    <w:lvl w:ilvl="5">
      <w:start w:val="1"/>
      <w:numFmt w:val="bullet"/>
      <w:lvlText w:val=""/>
      <w:lvlJc w:val="left"/>
      <w:pPr>
        <w:tabs>
          <w:tab w:val="num" w:pos="3600"/>
        </w:tabs>
        <w:ind w:left="3600" w:hanging="360"/>
      </w:pPr>
      <w:rPr>
        <w:rFonts w:ascii="Symbol" w:hAnsi="Symbol" w:hint="default"/>
        <w:sz w:val="20"/>
      </w:rPr>
    </w:lvl>
    <w:lvl w:ilvl="6">
      <w:start w:val="1"/>
      <w:numFmt w:val="bullet"/>
      <w:lvlText w:val=""/>
      <w:lvlJc w:val="left"/>
      <w:pPr>
        <w:tabs>
          <w:tab w:val="num" w:pos="4320"/>
        </w:tabs>
        <w:ind w:left="4320" w:hanging="360"/>
      </w:pPr>
      <w:rPr>
        <w:rFonts w:ascii="Symbol" w:hAnsi="Symbol" w:hint="default"/>
        <w:sz w:val="20"/>
      </w:rPr>
    </w:lvl>
    <w:lvl w:ilvl="7">
      <w:start w:val="1"/>
      <w:numFmt w:val="bullet"/>
      <w:lvlText w:val=""/>
      <w:lvlJc w:val="left"/>
      <w:pPr>
        <w:tabs>
          <w:tab w:val="num" w:pos="5040"/>
        </w:tabs>
        <w:ind w:left="5040" w:hanging="360"/>
      </w:pPr>
      <w:rPr>
        <w:rFonts w:ascii="Symbol" w:hAnsi="Symbol" w:hint="default"/>
        <w:sz w:val="20"/>
      </w:rPr>
    </w:lvl>
    <w:lvl w:ilvl="8">
      <w:start w:val="1"/>
      <w:numFmt w:val="bullet"/>
      <w:lvlText w:val=""/>
      <w:lvlJc w:val="left"/>
      <w:pPr>
        <w:tabs>
          <w:tab w:val="num" w:pos="5760"/>
        </w:tabs>
        <w:ind w:left="5760" w:hanging="360"/>
      </w:pPr>
      <w:rPr>
        <w:rFonts w:ascii="Symbol" w:hAnsi="Symbol" w:hint="default"/>
        <w:sz w:val="20"/>
      </w:rPr>
    </w:lvl>
  </w:abstractNum>
  <w:abstractNum w:abstractNumId="25" w15:restartNumberingAfterBreak="0">
    <w:nsid w:val="7FD3080F"/>
    <w:multiLevelType w:val="hybridMultilevel"/>
    <w:tmpl w:val="BC10556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num w:numId="1" w16cid:durableId="1398094724">
    <w:abstractNumId w:val="12"/>
  </w:num>
  <w:num w:numId="2" w16cid:durableId="1916353855">
    <w:abstractNumId w:val="17"/>
  </w:num>
  <w:num w:numId="3" w16cid:durableId="1632709340">
    <w:abstractNumId w:val="2"/>
  </w:num>
  <w:num w:numId="4" w16cid:durableId="1687706889">
    <w:abstractNumId w:val="24"/>
  </w:num>
  <w:num w:numId="5" w16cid:durableId="447050164">
    <w:abstractNumId w:val="15"/>
  </w:num>
  <w:num w:numId="6" w16cid:durableId="1085153704">
    <w:abstractNumId w:val="19"/>
  </w:num>
  <w:num w:numId="7" w16cid:durableId="184189067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17650042">
    <w:abstractNumId w:val="13"/>
  </w:num>
  <w:num w:numId="9" w16cid:durableId="597829678">
    <w:abstractNumId w:val="14"/>
  </w:num>
  <w:num w:numId="10" w16cid:durableId="2076127692">
    <w:abstractNumId w:val="5"/>
  </w:num>
  <w:num w:numId="11" w16cid:durableId="1218473506">
    <w:abstractNumId w:val="23"/>
  </w:num>
  <w:num w:numId="12" w16cid:durableId="1824615605">
    <w:abstractNumId w:val="9"/>
  </w:num>
  <w:num w:numId="13" w16cid:durableId="2126925490">
    <w:abstractNumId w:val="8"/>
  </w:num>
  <w:num w:numId="14" w16cid:durableId="164785147">
    <w:abstractNumId w:val="25"/>
  </w:num>
  <w:num w:numId="15" w16cid:durableId="149548990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65196476">
    <w:abstractNumId w:val="7"/>
  </w:num>
  <w:num w:numId="17" w16cid:durableId="597904597">
    <w:abstractNumId w:val="11"/>
  </w:num>
  <w:num w:numId="18" w16cid:durableId="85922679">
    <w:abstractNumId w:val="20"/>
  </w:num>
  <w:num w:numId="19" w16cid:durableId="1644507621">
    <w:abstractNumId w:val="16"/>
  </w:num>
  <w:num w:numId="20" w16cid:durableId="1801262051">
    <w:abstractNumId w:val="4"/>
  </w:num>
  <w:num w:numId="21" w16cid:durableId="664627567">
    <w:abstractNumId w:val="6"/>
  </w:num>
  <w:num w:numId="22" w16cid:durableId="1125853326">
    <w:abstractNumId w:val="10"/>
  </w:num>
  <w:num w:numId="23" w16cid:durableId="1243295186">
    <w:abstractNumId w:val="3"/>
  </w:num>
  <w:num w:numId="24" w16cid:durableId="1640376669">
    <w:abstractNumId w:val="18"/>
  </w:num>
  <w:num w:numId="25" w16cid:durableId="1391802363">
    <w:abstractNumId w:val="1"/>
  </w:num>
  <w:num w:numId="26" w16cid:durableId="173770763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04C"/>
    <w:rsid w:val="0000114D"/>
    <w:rsid w:val="000061F5"/>
    <w:rsid w:val="000234D9"/>
    <w:rsid w:val="00050181"/>
    <w:rsid w:val="0005296A"/>
    <w:rsid w:val="00060001"/>
    <w:rsid w:val="00064D26"/>
    <w:rsid w:val="0006520C"/>
    <w:rsid w:val="00070FA8"/>
    <w:rsid w:val="00076762"/>
    <w:rsid w:val="0008339D"/>
    <w:rsid w:val="00084A12"/>
    <w:rsid w:val="00084AA4"/>
    <w:rsid w:val="00091451"/>
    <w:rsid w:val="00092BE5"/>
    <w:rsid w:val="000A46FB"/>
    <w:rsid w:val="000B4F61"/>
    <w:rsid w:val="000C0C50"/>
    <w:rsid w:val="000C435B"/>
    <w:rsid w:val="000D6B76"/>
    <w:rsid w:val="000E53B7"/>
    <w:rsid w:val="000E7802"/>
    <w:rsid w:val="000F039C"/>
    <w:rsid w:val="000F0A57"/>
    <w:rsid w:val="000F36E4"/>
    <w:rsid w:val="00104C3B"/>
    <w:rsid w:val="00106DE7"/>
    <w:rsid w:val="00120FC3"/>
    <w:rsid w:val="00121A1E"/>
    <w:rsid w:val="00126F78"/>
    <w:rsid w:val="00127C25"/>
    <w:rsid w:val="0013481D"/>
    <w:rsid w:val="00150F52"/>
    <w:rsid w:val="0016361E"/>
    <w:rsid w:val="001869B3"/>
    <w:rsid w:val="0018760E"/>
    <w:rsid w:val="001A1182"/>
    <w:rsid w:val="001A42CB"/>
    <w:rsid w:val="001B369B"/>
    <w:rsid w:val="001B6034"/>
    <w:rsid w:val="001B6FC8"/>
    <w:rsid w:val="001D0015"/>
    <w:rsid w:val="001D0EB8"/>
    <w:rsid w:val="001E4C29"/>
    <w:rsid w:val="001F47D6"/>
    <w:rsid w:val="0020478F"/>
    <w:rsid w:val="00210D76"/>
    <w:rsid w:val="00217E85"/>
    <w:rsid w:val="0023065D"/>
    <w:rsid w:val="00243C1C"/>
    <w:rsid w:val="002532E8"/>
    <w:rsid w:val="00271383"/>
    <w:rsid w:val="00272236"/>
    <w:rsid w:val="0027240C"/>
    <w:rsid w:val="00293CEC"/>
    <w:rsid w:val="00295410"/>
    <w:rsid w:val="00295F62"/>
    <w:rsid w:val="0029704C"/>
    <w:rsid w:val="002975B5"/>
    <w:rsid w:val="002A2AB3"/>
    <w:rsid w:val="002A7139"/>
    <w:rsid w:val="002B38BF"/>
    <w:rsid w:val="002C45FB"/>
    <w:rsid w:val="002C48AD"/>
    <w:rsid w:val="002C5C5E"/>
    <w:rsid w:val="002E3002"/>
    <w:rsid w:val="002E4D66"/>
    <w:rsid w:val="002E75F8"/>
    <w:rsid w:val="00305CD3"/>
    <w:rsid w:val="0033704E"/>
    <w:rsid w:val="00337EE8"/>
    <w:rsid w:val="00344DED"/>
    <w:rsid w:val="003605D6"/>
    <w:rsid w:val="00382363"/>
    <w:rsid w:val="003A66BB"/>
    <w:rsid w:val="003B64F1"/>
    <w:rsid w:val="003E56B2"/>
    <w:rsid w:val="003E5FF1"/>
    <w:rsid w:val="003F3973"/>
    <w:rsid w:val="00405A67"/>
    <w:rsid w:val="0041139F"/>
    <w:rsid w:val="0042257B"/>
    <w:rsid w:val="00422689"/>
    <w:rsid w:val="00431B9A"/>
    <w:rsid w:val="00460408"/>
    <w:rsid w:val="00461A8E"/>
    <w:rsid w:val="0047135B"/>
    <w:rsid w:val="004770D2"/>
    <w:rsid w:val="0049234E"/>
    <w:rsid w:val="004B1BEA"/>
    <w:rsid w:val="004B27C7"/>
    <w:rsid w:val="004B27E1"/>
    <w:rsid w:val="004D2ED9"/>
    <w:rsid w:val="004E19CD"/>
    <w:rsid w:val="004E61BE"/>
    <w:rsid w:val="004F2D0C"/>
    <w:rsid w:val="00530D71"/>
    <w:rsid w:val="0053128D"/>
    <w:rsid w:val="00536599"/>
    <w:rsid w:val="005446A4"/>
    <w:rsid w:val="005702F7"/>
    <w:rsid w:val="00585951"/>
    <w:rsid w:val="00586E64"/>
    <w:rsid w:val="00590396"/>
    <w:rsid w:val="005A1697"/>
    <w:rsid w:val="005A232C"/>
    <w:rsid w:val="005B0CC7"/>
    <w:rsid w:val="005B50D2"/>
    <w:rsid w:val="005D18F5"/>
    <w:rsid w:val="005D5730"/>
    <w:rsid w:val="005F512A"/>
    <w:rsid w:val="00604616"/>
    <w:rsid w:val="00612366"/>
    <w:rsid w:val="00617231"/>
    <w:rsid w:val="006276CE"/>
    <w:rsid w:val="006325F9"/>
    <w:rsid w:val="00633DB7"/>
    <w:rsid w:val="00640D42"/>
    <w:rsid w:val="00661880"/>
    <w:rsid w:val="006976DB"/>
    <w:rsid w:val="006F1796"/>
    <w:rsid w:val="006F1CED"/>
    <w:rsid w:val="00700245"/>
    <w:rsid w:val="0072574F"/>
    <w:rsid w:val="00730D02"/>
    <w:rsid w:val="007346B1"/>
    <w:rsid w:val="00734872"/>
    <w:rsid w:val="007509CF"/>
    <w:rsid w:val="007540D6"/>
    <w:rsid w:val="00760E93"/>
    <w:rsid w:val="00763D1C"/>
    <w:rsid w:val="00764BF7"/>
    <w:rsid w:val="007816E1"/>
    <w:rsid w:val="00782782"/>
    <w:rsid w:val="00782D70"/>
    <w:rsid w:val="00797A24"/>
    <w:rsid w:val="007B324E"/>
    <w:rsid w:val="007D46CF"/>
    <w:rsid w:val="007F52CD"/>
    <w:rsid w:val="0080796A"/>
    <w:rsid w:val="008106E9"/>
    <w:rsid w:val="00811130"/>
    <w:rsid w:val="008142C8"/>
    <w:rsid w:val="00833A37"/>
    <w:rsid w:val="008362B2"/>
    <w:rsid w:val="00840CBC"/>
    <w:rsid w:val="008756A3"/>
    <w:rsid w:val="00875924"/>
    <w:rsid w:val="008943C9"/>
    <w:rsid w:val="00894445"/>
    <w:rsid w:val="008A6BEE"/>
    <w:rsid w:val="008B4AEA"/>
    <w:rsid w:val="008B4C1A"/>
    <w:rsid w:val="008C3A62"/>
    <w:rsid w:val="008D5428"/>
    <w:rsid w:val="008D6A14"/>
    <w:rsid w:val="00905666"/>
    <w:rsid w:val="0090674D"/>
    <w:rsid w:val="00920E37"/>
    <w:rsid w:val="009228B6"/>
    <w:rsid w:val="0094409B"/>
    <w:rsid w:val="009506DD"/>
    <w:rsid w:val="00955621"/>
    <w:rsid w:val="00955C33"/>
    <w:rsid w:val="0095701E"/>
    <w:rsid w:val="00962DA6"/>
    <w:rsid w:val="009730BB"/>
    <w:rsid w:val="00980D02"/>
    <w:rsid w:val="00990DC1"/>
    <w:rsid w:val="00990EE7"/>
    <w:rsid w:val="00994870"/>
    <w:rsid w:val="00997895"/>
    <w:rsid w:val="009A1797"/>
    <w:rsid w:val="009A25CC"/>
    <w:rsid w:val="009C2521"/>
    <w:rsid w:val="009C2579"/>
    <w:rsid w:val="009C283F"/>
    <w:rsid w:val="009D1AAA"/>
    <w:rsid w:val="009D1D8A"/>
    <w:rsid w:val="009D79AC"/>
    <w:rsid w:val="009E53BE"/>
    <w:rsid w:val="009E6357"/>
    <w:rsid w:val="009F0628"/>
    <w:rsid w:val="009F476E"/>
    <w:rsid w:val="009F7259"/>
    <w:rsid w:val="00A0047F"/>
    <w:rsid w:val="00A12D5B"/>
    <w:rsid w:val="00A14B43"/>
    <w:rsid w:val="00A20006"/>
    <w:rsid w:val="00A236D8"/>
    <w:rsid w:val="00A4229E"/>
    <w:rsid w:val="00A57132"/>
    <w:rsid w:val="00A57966"/>
    <w:rsid w:val="00A6144F"/>
    <w:rsid w:val="00A70333"/>
    <w:rsid w:val="00A71943"/>
    <w:rsid w:val="00A8347B"/>
    <w:rsid w:val="00A90D11"/>
    <w:rsid w:val="00A96833"/>
    <w:rsid w:val="00AA2750"/>
    <w:rsid w:val="00AA63E7"/>
    <w:rsid w:val="00AD480A"/>
    <w:rsid w:val="00AD510D"/>
    <w:rsid w:val="00AD5B78"/>
    <w:rsid w:val="00B03466"/>
    <w:rsid w:val="00B05D1F"/>
    <w:rsid w:val="00B26A0E"/>
    <w:rsid w:val="00B30103"/>
    <w:rsid w:val="00B4563D"/>
    <w:rsid w:val="00B5151F"/>
    <w:rsid w:val="00B602F5"/>
    <w:rsid w:val="00B72744"/>
    <w:rsid w:val="00B9465B"/>
    <w:rsid w:val="00B957A2"/>
    <w:rsid w:val="00BA2AE7"/>
    <w:rsid w:val="00BB5EB9"/>
    <w:rsid w:val="00BC1EA7"/>
    <w:rsid w:val="00BC318C"/>
    <w:rsid w:val="00BD0492"/>
    <w:rsid w:val="00BD12DC"/>
    <w:rsid w:val="00BE1084"/>
    <w:rsid w:val="00BE5B50"/>
    <w:rsid w:val="00C317B9"/>
    <w:rsid w:val="00C324CE"/>
    <w:rsid w:val="00C5241C"/>
    <w:rsid w:val="00C57EB8"/>
    <w:rsid w:val="00C63256"/>
    <w:rsid w:val="00C6692D"/>
    <w:rsid w:val="00C702FD"/>
    <w:rsid w:val="00C80C97"/>
    <w:rsid w:val="00C84928"/>
    <w:rsid w:val="00C8719B"/>
    <w:rsid w:val="00C875B3"/>
    <w:rsid w:val="00C93B74"/>
    <w:rsid w:val="00C9519D"/>
    <w:rsid w:val="00C97AB0"/>
    <w:rsid w:val="00CA1EED"/>
    <w:rsid w:val="00CB29C7"/>
    <w:rsid w:val="00CC3FFD"/>
    <w:rsid w:val="00CD2DDF"/>
    <w:rsid w:val="00CE131F"/>
    <w:rsid w:val="00CE2068"/>
    <w:rsid w:val="00CF0450"/>
    <w:rsid w:val="00CF6900"/>
    <w:rsid w:val="00CF78BC"/>
    <w:rsid w:val="00CF7A5D"/>
    <w:rsid w:val="00D14B32"/>
    <w:rsid w:val="00D201A0"/>
    <w:rsid w:val="00D263B3"/>
    <w:rsid w:val="00D324BB"/>
    <w:rsid w:val="00D32B2D"/>
    <w:rsid w:val="00D3743B"/>
    <w:rsid w:val="00D60775"/>
    <w:rsid w:val="00DA07B1"/>
    <w:rsid w:val="00DB0081"/>
    <w:rsid w:val="00DB4E79"/>
    <w:rsid w:val="00DB6819"/>
    <w:rsid w:val="00DB6DB0"/>
    <w:rsid w:val="00DC38BC"/>
    <w:rsid w:val="00DC4F13"/>
    <w:rsid w:val="00DE1B2D"/>
    <w:rsid w:val="00DE3034"/>
    <w:rsid w:val="00DF2829"/>
    <w:rsid w:val="00E0646A"/>
    <w:rsid w:val="00E2126A"/>
    <w:rsid w:val="00E24CBC"/>
    <w:rsid w:val="00E35FFE"/>
    <w:rsid w:val="00E47F42"/>
    <w:rsid w:val="00E51B12"/>
    <w:rsid w:val="00E53352"/>
    <w:rsid w:val="00E664E7"/>
    <w:rsid w:val="00E8344B"/>
    <w:rsid w:val="00EC2F27"/>
    <w:rsid w:val="00EE479D"/>
    <w:rsid w:val="00EF058F"/>
    <w:rsid w:val="00EF7551"/>
    <w:rsid w:val="00F35E54"/>
    <w:rsid w:val="00F45AEF"/>
    <w:rsid w:val="00F524DE"/>
    <w:rsid w:val="00F65A95"/>
    <w:rsid w:val="00F81775"/>
    <w:rsid w:val="00F818ED"/>
    <w:rsid w:val="00F82E01"/>
    <w:rsid w:val="00F86258"/>
    <w:rsid w:val="00F91E73"/>
    <w:rsid w:val="00F93D1E"/>
    <w:rsid w:val="00F96BEB"/>
    <w:rsid w:val="00FA35C2"/>
    <w:rsid w:val="00FB37D0"/>
    <w:rsid w:val="00FC704E"/>
    <w:rsid w:val="00FC77F3"/>
    <w:rsid w:val="00FD4627"/>
    <w:rsid w:val="00FF30B7"/>
    <w:rsid w:val="0E7F8E0D"/>
    <w:rsid w:val="12A00C8C"/>
    <w:rsid w:val="156E0B0A"/>
    <w:rsid w:val="15C89FA7"/>
    <w:rsid w:val="38AF60E7"/>
    <w:rsid w:val="3DF257D5"/>
    <w:rsid w:val="46425095"/>
    <w:rsid w:val="47B81EB4"/>
    <w:rsid w:val="4D3B8ACB"/>
    <w:rsid w:val="5EC5AB78"/>
    <w:rsid w:val="634B8D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7B9397"/>
  <w15:chartTrackingRefBased/>
  <w15:docId w15:val="{FE5C73E3-2F01-42C3-AD29-58A49E52D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29704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9704C"/>
  </w:style>
  <w:style w:type="character" w:customStyle="1" w:styleId="eop">
    <w:name w:val="eop"/>
    <w:basedOn w:val="DefaultParagraphFont"/>
    <w:rsid w:val="0029704C"/>
  </w:style>
  <w:style w:type="paragraph" w:styleId="Header">
    <w:name w:val="header"/>
    <w:basedOn w:val="Normal"/>
    <w:link w:val="HeaderChar"/>
    <w:uiPriority w:val="99"/>
    <w:unhideWhenUsed/>
    <w:rsid w:val="0029704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704C"/>
  </w:style>
  <w:style w:type="paragraph" w:styleId="Footer">
    <w:name w:val="footer"/>
    <w:basedOn w:val="Normal"/>
    <w:link w:val="FooterChar"/>
    <w:uiPriority w:val="99"/>
    <w:unhideWhenUsed/>
    <w:rsid w:val="0029704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704C"/>
  </w:style>
  <w:style w:type="paragraph" w:styleId="PlainText">
    <w:name w:val="Plain Text"/>
    <w:basedOn w:val="Normal"/>
    <w:link w:val="PlainTextChar"/>
    <w:uiPriority w:val="99"/>
    <w:unhideWhenUsed/>
    <w:rsid w:val="00590396"/>
    <w:pPr>
      <w:spacing w:after="0" w:line="240" w:lineRule="auto"/>
    </w:pPr>
    <w:rPr>
      <w:rFonts w:ascii="Calibri" w:hAnsi="Calibri" w:cs="Calibri"/>
    </w:rPr>
  </w:style>
  <w:style w:type="character" w:customStyle="1" w:styleId="PlainTextChar">
    <w:name w:val="Plain Text Char"/>
    <w:basedOn w:val="DefaultParagraphFont"/>
    <w:link w:val="PlainText"/>
    <w:uiPriority w:val="99"/>
    <w:rsid w:val="00590396"/>
    <w:rPr>
      <w:rFonts w:ascii="Calibri" w:hAnsi="Calibri" w:cs="Calibri"/>
    </w:rPr>
  </w:style>
  <w:style w:type="character" w:styleId="Hyperlink">
    <w:name w:val="Hyperlink"/>
    <w:basedOn w:val="DefaultParagraphFont"/>
    <w:uiPriority w:val="99"/>
    <w:unhideWhenUsed/>
    <w:rsid w:val="0008339D"/>
    <w:rPr>
      <w:color w:val="0563C1"/>
      <w:u w:val="single"/>
    </w:rPr>
  </w:style>
  <w:style w:type="paragraph" w:styleId="ListParagraph">
    <w:name w:val="List Paragraph"/>
    <w:basedOn w:val="Normal"/>
    <w:uiPriority w:val="34"/>
    <w:qFormat/>
    <w:rsid w:val="0008339D"/>
    <w:pPr>
      <w:spacing w:after="0" w:line="240" w:lineRule="auto"/>
      <w:ind w:left="720"/>
    </w:pPr>
    <w:rPr>
      <w:rFonts w:ascii="Calibri" w:hAnsi="Calibri" w:cs="Calibri"/>
    </w:rPr>
  </w:style>
  <w:style w:type="character" w:styleId="UnresolvedMention">
    <w:name w:val="Unresolved Mention"/>
    <w:basedOn w:val="DefaultParagraphFont"/>
    <w:uiPriority w:val="99"/>
    <w:semiHidden/>
    <w:unhideWhenUsed/>
    <w:rsid w:val="008943C9"/>
    <w:rPr>
      <w:color w:val="605E5C"/>
      <w:shd w:val="clear" w:color="auto" w:fill="E1DFDD"/>
    </w:rPr>
  </w:style>
  <w:style w:type="character" w:styleId="FollowedHyperlink">
    <w:name w:val="FollowedHyperlink"/>
    <w:basedOn w:val="DefaultParagraphFont"/>
    <w:uiPriority w:val="99"/>
    <w:semiHidden/>
    <w:unhideWhenUsed/>
    <w:rsid w:val="003F3973"/>
    <w:rPr>
      <w:color w:val="954F72" w:themeColor="followedHyperlink"/>
      <w:u w:val="single"/>
    </w:rPr>
  </w:style>
  <w:style w:type="paragraph" w:customStyle="1" w:styleId="xmsonormal">
    <w:name w:val="x_msonormal"/>
    <w:basedOn w:val="Normal"/>
    <w:rsid w:val="00920E37"/>
    <w:pPr>
      <w:spacing w:after="0" w:line="240" w:lineRule="auto"/>
    </w:pPr>
    <w:rPr>
      <w:rFonts w:ascii="Calibri" w:hAnsi="Calibri" w:cs="Calibri"/>
      <w:lang w:eastAsia="en-GB"/>
    </w:rPr>
  </w:style>
  <w:style w:type="paragraph" w:customStyle="1" w:styleId="xmsolistparagraph">
    <w:name w:val="x_msolistparagraph"/>
    <w:basedOn w:val="Normal"/>
    <w:rsid w:val="00920E37"/>
    <w:pPr>
      <w:spacing w:after="0" w:line="240" w:lineRule="auto"/>
      <w:ind w:left="720"/>
    </w:pPr>
    <w:rPr>
      <w:rFonts w:ascii="Calibri" w:hAnsi="Calibri" w:cs="Calibri"/>
      <w:lang w:eastAsia="en-GB"/>
    </w:rPr>
  </w:style>
  <w:style w:type="table" w:styleId="TableGrid">
    <w:name w:val="Table Grid"/>
    <w:basedOn w:val="TableNormal"/>
    <w:uiPriority w:val="39"/>
    <w:rsid w:val="002C5C5E"/>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602F5"/>
    <w:pPr>
      <w:spacing w:before="100" w:beforeAutospacing="1" w:after="100" w:afterAutospacing="1" w:line="240" w:lineRule="auto"/>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5445765">
      <w:bodyDiv w:val="1"/>
      <w:marLeft w:val="0"/>
      <w:marRight w:val="0"/>
      <w:marTop w:val="0"/>
      <w:marBottom w:val="0"/>
      <w:divBdr>
        <w:top w:val="none" w:sz="0" w:space="0" w:color="auto"/>
        <w:left w:val="none" w:sz="0" w:space="0" w:color="auto"/>
        <w:bottom w:val="none" w:sz="0" w:space="0" w:color="auto"/>
        <w:right w:val="none" w:sz="0" w:space="0" w:color="auto"/>
      </w:divBdr>
    </w:div>
    <w:div w:id="100612476">
      <w:bodyDiv w:val="1"/>
      <w:marLeft w:val="0"/>
      <w:marRight w:val="0"/>
      <w:marTop w:val="0"/>
      <w:marBottom w:val="0"/>
      <w:divBdr>
        <w:top w:val="none" w:sz="0" w:space="0" w:color="auto"/>
        <w:left w:val="none" w:sz="0" w:space="0" w:color="auto"/>
        <w:bottom w:val="none" w:sz="0" w:space="0" w:color="auto"/>
        <w:right w:val="none" w:sz="0" w:space="0" w:color="auto"/>
      </w:divBdr>
    </w:div>
    <w:div w:id="117143363">
      <w:bodyDiv w:val="1"/>
      <w:marLeft w:val="0"/>
      <w:marRight w:val="0"/>
      <w:marTop w:val="0"/>
      <w:marBottom w:val="0"/>
      <w:divBdr>
        <w:top w:val="none" w:sz="0" w:space="0" w:color="auto"/>
        <w:left w:val="none" w:sz="0" w:space="0" w:color="auto"/>
        <w:bottom w:val="none" w:sz="0" w:space="0" w:color="auto"/>
        <w:right w:val="none" w:sz="0" w:space="0" w:color="auto"/>
      </w:divBdr>
    </w:div>
    <w:div w:id="164591260">
      <w:bodyDiv w:val="1"/>
      <w:marLeft w:val="0"/>
      <w:marRight w:val="0"/>
      <w:marTop w:val="0"/>
      <w:marBottom w:val="0"/>
      <w:divBdr>
        <w:top w:val="none" w:sz="0" w:space="0" w:color="auto"/>
        <w:left w:val="none" w:sz="0" w:space="0" w:color="auto"/>
        <w:bottom w:val="none" w:sz="0" w:space="0" w:color="auto"/>
        <w:right w:val="none" w:sz="0" w:space="0" w:color="auto"/>
      </w:divBdr>
    </w:div>
    <w:div w:id="201747698">
      <w:bodyDiv w:val="1"/>
      <w:marLeft w:val="0"/>
      <w:marRight w:val="0"/>
      <w:marTop w:val="0"/>
      <w:marBottom w:val="0"/>
      <w:divBdr>
        <w:top w:val="none" w:sz="0" w:space="0" w:color="auto"/>
        <w:left w:val="none" w:sz="0" w:space="0" w:color="auto"/>
        <w:bottom w:val="none" w:sz="0" w:space="0" w:color="auto"/>
        <w:right w:val="none" w:sz="0" w:space="0" w:color="auto"/>
      </w:divBdr>
    </w:div>
    <w:div w:id="264927341">
      <w:bodyDiv w:val="1"/>
      <w:marLeft w:val="0"/>
      <w:marRight w:val="0"/>
      <w:marTop w:val="0"/>
      <w:marBottom w:val="0"/>
      <w:divBdr>
        <w:top w:val="none" w:sz="0" w:space="0" w:color="auto"/>
        <w:left w:val="none" w:sz="0" w:space="0" w:color="auto"/>
        <w:bottom w:val="none" w:sz="0" w:space="0" w:color="auto"/>
        <w:right w:val="none" w:sz="0" w:space="0" w:color="auto"/>
      </w:divBdr>
    </w:div>
    <w:div w:id="276135083">
      <w:bodyDiv w:val="1"/>
      <w:marLeft w:val="0"/>
      <w:marRight w:val="0"/>
      <w:marTop w:val="0"/>
      <w:marBottom w:val="0"/>
      <w:divBdr>
        <w:top w:val="none" w:sz="0" w:space="0" w:color="auto"/>
        <w:left w:val="none" w:sz="0" w:space="0" w:color="auto"/>
        <w:bottom w:val="none" w:sz="0" w:space="0" w:color="auto"/>
        <w:right w:val="none" w:sz="0" w:space="0" w:color="auto"/>
      </w:divBdr>
    </w:div>
    <w:div w:id="327173193">
      <w:bodyDiv w:val="1"/>
      <w:marLeft w:val="0"/>
      <w:marRight w:val="0"/>
      <w:marTop w:val="0"/>
      <w:marBottom w:val="0"/>
      <w:divBdr>
        <w:top w:val="none" w:sz="0" w:space="0" w:color="auto"/>
        <w:left w:val="none" w:sz="0" w:space="0" w:color="auto"/>
        <w:bottom w:val="none" w:sz="0" w:space="0" w:color="auto"/>
        <w:right w:val="none" w:sz="0" w:space="0" w:color="auto"/>
      </w:divBdr>
    </w:div>
    <w:div w:id="396363767">
      <w:bodyDiv w:val="1"/>
      <w:marLeft w:val="0"/>
      <w:marRight w:val="0"/>
      <w:marTop w:val="0"/>
      <w:marBottom w:val="0"/>
      <w:divBdr>
        <w:top w:val="none" w:sz="0" w:space="0" w:color="auto"/>
        <w:left w:val="none" w:sz="0" w:space="0" w:color="auto"/>
        <w:bottom w:val="none" w:sz="0" w:space="0" w:color="auto"/>
        <w:right w:val="none" w:sz="0" w:space="0" w:color="auto"/>
      </w:divBdr>
    </w:div>
    <w:div w:id="404960213">
      <w:bodyDiv w:val="1"/>
      <w:marLeft w:val="0"/>
      <w:marRight w:val="0"/>
      <w:marTop w:val="0"/>
      <w:marBottom w:val="0"/>
      <w:divBdr>
        <w:top w:val="none" w:sz="0" w:space="0" w:color="auto"/>
        <w:left w:val="none" w:sz="0" w:space="0" w:color="auto"/>
        <w:bottom w:val="none" w:sz="0" w:space="0" w:color="auto"/>
        <w:right w:val="none" w:sz="0" w:space="0" w:color="auto"/>
      </w:divBdr>
    </w:div>
    <w:div w:id="405424561">
      <w:bodyDiv w:val="1"/>
      <w:marLeft w:val="0"/>
      <w:marRight w:val="0"/>
      <w:marTop w:val="0"/>
      <w:marBottom w:val="0"/>
      <w:divBdr>
        <w:top w:val="none" w:sz="0" w:space="0" w:color="auto"/>
        <w:left w:val="none" w:sz="0" w:space="0" w:color="auto"/>
        <w:bottom w:val="none" w:sz="0" w:space="0" w:color="auto"/>
        <w:right w:val="none" w:sz="0" w:space="0" w:color="auto"/>
      </w:divBdr>
    </w:div>
    <w:div w:id="465701962">
      <w:bodyDiv w:val="1"/>
      <w:marLeft w:val="0"/>
      <w:marRight w:val="0"/>
      <w:marTop w:val="0"/>
      <w:marBottom w:val="0"/>
      <w:divBdr>
        <w:top w:val="none" w:sz="0" w:space="0" w:color="auto"/>
        <w:left w:val="none" w:sz="0" w:space="0" w:color="auto"/>
        <w:bottom w:val="none" w:sz="0" w:space="0" w:color="auto"/>
        <w:right w:val="none" w:sz="0" w:space="0" w:color="auto"/>
      </w:divBdr>
    </w:div>
    <w:div w:id="517082858">
      <w:bodyDiv w:val="1"/>
      <w:marLeft w:val="0"/>
      <w:marRight w:val="0"/>
      <w:marTop w:val="0"/>
      <w:marBottom w:val="0"/>
      <w:divBdr>
        <w:top w:val="none" w:sz="0" w:space="0" w:color="auto"/>
        <w:left w:val="none" w:sz="0" w:space="0" w:color="auto"/>
        <w:bottom w:val="none" w:sz="0" w:space="0" w:color="auto"/>
        <w:right w:val="none" w:sz="0" w:space="0" w:color="auto"/>
      </w:divBdr>
    </w:div>
    <w:div w:id="535385364">
      <w:bodyDiv w:val="1"/>
      <w:marLeft w:val="0"/>
      <w:marRight w:val="0"/>
      <w:marTop w:val="0"/>
      <w:marBottom w:val="0"/>
      <w:divBdr>
        <w:top w:val="none" w:sz="0" w:space="0" w:color="auto"/>
        <w:left w:val="none" w:sz="0" w:space="0" w:color="auto"/>
        <w:bottom w:val="none" w:sz="0" w:space="0" w:color="auto"/>
        <w:right w:val="none" w:sz="0" w:space="0" w:color="auto"/>
      </w:divBdr>
    </w:div>
    <w:div w:id="537475067">
      <w:bodyDiv w:val="1"/>
      <w:marLeft w:val="0"/>
      <w:marRight w:val="0"/>
      <w:marTop w:val="0"/>
      <w:marBottom w:val="0"/>
      <w:divBdr>
        <w:top w:val="none" w:sz="0" w:space="0" w:color="auto"/>
        <w:left w:val="none" w:sz="0" w:space="0" w:color="auto"/>
        <w:bottom w:val="none" w:sz="0" w:space="0" w:color="auto"/>
        <w:right w:val="none" w:sz="0" w:space="0" w:color="auto"/>
      </w:divBdr>
    </w:div>
    <w:div w:id="547374474">
      <w:bodyDiv w:val="1"/>
      <w:marLeft w:val="0"/>
      <w:marRight w:val="0"/>
      <w:marTop w:val="0"/>
      <w:marBottom w:val="0"/>
      <w:divBdr>
        <w:top w:val="none" w:sz="0" w:space="0" w:color="auto"/>
        <w:left w:val="none" w:sz="0" w:space="0" w:color="auto"/>
        <w:bottom w:val="none" w:sz="0" w:space="0" w:color="auto"/>
        <w:right w:val="none" w:sz="0" w:space="0" w:color="auto"/>
      </w:divBdr>
    </w:div>
    <w:div w:id="552081322">
      <w:bodyDiv w:val="1"/>
      <w:marLeft w:val="0"/>
      <w:marRight w:val="0"/>
      <w:marTop w:val="0"/>
      <w:marBottom w:val="0"/>
      <w:divBdr>
        <w:top w:val="none" w:sz="0" w:space="0" w:color="auto"/>
        <w:left w:val="none" w:sz="0" w:space="0" w:color="auto"/>
        <w:bottom w:val="none" w:sz="0" w:space="0" w:color="auto"/>
        <w:right w:val="none" w:sz="0" w:space="0" w:color="auto"/>
      </w:divBdr>
    </w:div>
    <w:div w:id="580484227">
      <w:bodyDiv w:val="1"/>
      <w:marLeft w:val="0"/>
      <w:marRight w:val="0"/>
      <w:marTop w:val="0"/>
      <w:marBottom w:val="0"/>
      <w:divBdr>
        <w:top w:val="none" w:sz="0" w:space="0" w:color="auto"/>
        <w:left w:val="none" w:sz="0" w:space="0" w:color="auto"/>
        <w:bottom w:val="none" w:sz="0" w:space="0" w:color="auto"/>
        <w:right w:val="none" w:sz="0" w:space="0" w:color="auto"/>
      </w:divBdr>
    </w:div>
    <w:div w:id="612320044">
      <w:bodyDiv w:val="1"/>
      <w:marLeft w:val="0"/>
      <w:marRight w:val="0"/>
      <w:marTop w:val="0"/>
      <w:marBottom w:val="0"/>
      <w:divBdr>
        <w:top w:val="none" w:sz="0" w:space="0" w:color="auto"/>
        <w:left w:val="none" w:sz="0" w:space="0" w:color="auto"/>
        <w:bottom w:val="none" w:sz="0" w:space="0" w:color="auto"/>
        <w:right w:val="none" w:sz="0" w:space="0" w:color="auto"/>
      </w:divBdr>
    </w:div>
    <w:div w:id="613830981">
      <w:bodyDiv w:val="1"/>
      <w:marLeft w:val="0"/>
      <w:marRight w:val="0"/>
      <w:marTop w:val="0"/>
      <w:marBottom w:val="0"/>
      <w:divBdr>
        <w:top w:val="none" w:sz="0" w:space="0" w:color="auto"/>
        <w:left w:val="none" w:sz="0" w:space="0" w:color="auto"/>
        <w:bottom w:val="none" w:sz="0" w:space="0" w:color="auto"/>
        <w:right w:val="none" w:sz="0" w:space="0" w:color="auto"/>
      </w:divBdr>
    </w:div>
    <w:div w:id="618073704">
      <w:bodyDiv w:val="1"/>
      <w:marLeft w:val="0"/>
      <w:marRight w:val="0"/>
      <w:marTop w:val="0"/>
      <w:marBottom w:val="0"/>
      <w:divBdr>
        <w:top w:val="none" w:sz="0" w:space="0" w:color="auto"/>
        <w:left w:val="none" w:sz="0" w:space="0" w:color="auto"/>
        <w:bottom w:val="none" w:sz="0" w:space="0" w:color="auto"/>
        <w:right w:val="none" w:sz="0" w:space="0" w:color="auto"/>
      </w:divBdr>
    </w:div>
    <w:div w:id="633562934">
      <w:bodyDiv w:val="1"/>
      <w:marLeft w:val="0"/>
      <w:marRight w:val="0"/>
      <w:marTop w:val="0"/>
      <w:marBottom w:val="0"/>
      <w:divBdr>
        <w:top w:val="none" w:sz="0" w:space="0" w:color="auto"/>
        <w:left w:val="none" w:sz="0" w:space="0" w:color="auto"/>
        <w:bottom w:val="none" w:sz="0" w:space="0" w:color="auto"/>
        <w:right w:val="none" w:sz="0" w:space="0" w:color="auto"/>
      </w:divBdr>
    </w:div>
    <w:div w:id="740176064">
      <w:bodyDiv w:val="1"/>
      <w:marLeft w:val="0"/>
      <w:marRight w:val="0"/>
      <w:marTop w:val="0"/>
      <w:marBottom w:val="0"/>
      <w:divBdr>
        <w:top w:val="none" w:sz="0" w:space="0" w:color="auto"/>
        <w:left w:val="none" w:sz="0" w:space="0" w:color="auto"/>
        <w:bottom w:val="none" w:sz="0" w:space="0" w:color="auto"/>
        <w:right w:val="none" w:sz="0" w:space="0" w:color="auto"/>
      </w:divBdr>
    </w:div>
    <w:div w:id="742876616">
      <w:bodyDiv w:val="1"/>
      <w:marLeft w:val="0"/>
      <w:marRight w:val="0"/>
      <w:marTop w:val="0"/>
      <w:marBottom w:val="0"/>
      <w:divBdr>
        <w:top w:val="none" w:sz="0" w:space="0" w:color="auto"/>
        <w:left w:val="none" w:sz="0" w:space="0" w:color="auto"/>
        <w:bottom w:val="none" w:sz="0" w:space="0" w:color="auto"/>
        <w:right w:val="none" w:sz="0" w:space="0" w:color="auto"/>
      </w:divBdr>
    </w:div>
    <w:div w:id="757672354">
      <w:bodyDiv w:val="1"/>
      <w:marLeft w:val="0"/>
      <w:marRight w:val="0"/>
      <w:marTop w:val="0"/>
      <w:marBottom w:val="0"/>
      <w:divBdr>
        <w:top w:val="none" w:sz="0" w:space="0" w:color="auto"/>
        <w:left w:val="none" w:sz="0" w:space="0" w:color="auto"/>
        <w:bottom w:val="none" w:sz="0" w:space="0" w:color="auto"/>
        <w:right w:val="none" w:sz="0" w:space="0" w:color="auto"/>
      </w:divBdr>
    </w:div>
    <w:div w:id="795950051">
      <w:bodyDiv w:val="1"/>
      <w:marLeft w:val="0"/>
      <w:marRight w:val="0"/>
      <w:marTop w:val="0"/>
      <w:marBottom w:val="0"/>
      <w:divBdr>
        <w:top w:val="none" w:sz="0" w:space="0" w:color="auto"/>
        <w:left w:val="none" w:sz="0" w:space="0" w:color="auto"/>
        <w:bottom w:val="none" w:sz="0" w:space="0" w:color="auto"/>
        <w:right w:val="none" w:sz="0" w:space="0" w:color="auto"/>
      </w:divBdr>
    </w:div>
    <w:div w:id="800462872">
      <w:bodyDiv w:val="1"/>
      <w:marLeft w:val="0"/>
      <w:marRight w:val="0"/>
      <w:marTop w:val="0"/>
      <w:marBottom w:val="0"/>
      <w:divBdr>
        <w:top w:val="none" w:sz="0" w:space="0" w:color="auto"/>
        <w:left w:val="none" w:sz="0" w:space="0" w:color="auto"/>
        <w:bottom w:val="none" w:sz="0" w:space="0" w:color="auto"/>
        <w:right w:val="none" w:sz="0" w:space="0" w:color="auto"/>
      </w:divBdr>
    </w:div>
    <w:div w:id="821042960">
      <w:bodyDiv w:val="1"/>
      <w:marLeft w:val="0"/>
      <w:marRight w:val="0"/>
      <w:marTop w:val="0"/>
      <w:marBottom w:val="0"/>
      <w:divBdr>
        <w:top w:val="none" w:sz="0" w:space="0" w:color="auto"/>
        <w:left w:val="none" w:sz="0" w:space="0" w:color="auto"/>
        <w:bottom w:val="none" w:sz="0" w:space="0" w:color="auto"/>
        <w:right w:val="none" w:sz="0" w:space="0" w:color="auto"/>
      </w:divBdr>
    </w:div>
    <w:div w:id="877742303">
      <w:bodyDiv w:val="1"/>
      <w:marLeft w:val="0"/>
      <w:marRight w:val="0"/>
      <w:marTop w:val="0"/>
      <w:marBottom w:val="0"/>
      <w:divBdr>
        <w:top w:val="none" w:sz="0" w:space="0" w:color="auto"/>
        <w:left w:val="none" w:sz="0" w:space="0" w:color="auto"/>
        <w:bottom w:val="none" w:sz="0" w:space="0" w:color="auto"/>
        <w:right w:val="none" w:sz="0" w:space="0" w:color="auto"/>
      </w:divBdr>
    </w:div>
    <w:div w:id="879899064">
      <w:bodyDiv w:val="1"/>
      <w:marLeft w:val="0"/>
      <w:marRight w:val="0"/>
      <w:marTop w:val="0"/>
      <w:marBottom w:val="0"/>
      <w:divBdr>
        <w:top w:val="none" w:sz="0" w:space="0" w:color="auto"/>
        <w:left w:val="none" w:sz="0" w:space="0" w:color="auto"/>
        <w:bottom w:val="none" w:sz="0" w:space="0" w:color="auto"/>
        <w:right w:val="none" w:sz="0" w:space="0" w:color="auto"/>
      </w:divBdr>
    </w:div>
    <w:div w:id="906106557">
      <w:bodyDiv w:val="1"/>
      <w:marLeft w:val="0"/>
      <w:marRight w:val="0"/>
      <w:marTop w:val="0"/>
      <w:marBottom w:val="0"/>
      <w:divBdr>
        <w:top w:val="none" w:sz="0" w:space="0" w:color="auto"/>
        <w:left w:val="none" w:sz="0" w:space="0" w:color="auto"/>
        <w:bottom w:val="none" w:sz="0" w:space="0" w:color="auto"/>
        <w:right w:val="none" w:sz="0" w:space="0" w:color="auto"/>
      </w:divBdr>
    </w:div>
    <w:div w:id="951401573">
      <w:bodyDiv w:val="1"/>
      <w:marLeft w:val="0"/>
      <w:marRight w:val="0"/>
      <w:marTop w:val="0"/>
      <w:marBottom w:val="0"/>
      <w:divBdr>
        <w:top w:val="none" w:sz="0" w:space="0" w:color="auto"/>
        <w:left w:val="none" w:sz="0" w:space="0" w:color="auto"/>
        <w:bottom w:val="none" w:sz="0" w:space="0" w:color="auto"/>
        <w:right w:val="none" w:sz="0" w:space="0" w:color="auto"/>
      </w:divBdr>
    </w:div>
    <w:div w:id="998382761">
      <w:bodyDiv w:val="1"/>
      <w:marLeft w:val="0"/>
      <w:marRight w:val="0"/>
      <w:marTop w:val="0"/>
      <w:marBottom w:val="0"/>
      <w:divBdr>
        <w:top w:val="none" w:sz="0" w:space="0" w:color="auto"/>
        <w:left w:val="none" w:sz="0" w:space="0" w:color="auto"/>
        <w:bottom w:val="none" w:sz="0" w:space="0" w:color="auto"/>
        <w:right w:val="none" w:sz="0" w:space="0" w:color="auto"/>
      </w:divBdr>
    </w:div>
    <w:div w:id="1104347164">
      <w:bodyDiv w:val="1"/>
      <w:marLeft w:val="0"/>
      <w:marRight w:val="0"/>
      <w:marTop w:val="0"/>
      <w:marBottom w:val="0"/>
      <w:divBdr>
        <w:top w:val="none" w:sz="0" w:space="0" w:color="auto"/>
        <w:left w:val="none" w:sz="0" w:space="0" w:color="auto"/>
        <w:bottom w:val="none" w:sz="0" w:space="0" w:color="auto"/>
        <w:right w:val="none" w:sz="0" w:space="0" w:color="auto"/>
      </w:divBdr>
    </w:div>
    <w:div w:id="1127503041">
      <w:bodyDiv w:val="1"/>
      <w:marLeft w:val="0"/>
      <w:marRight w:val="0"/>
      <w:marTop w:val="0"/>
      <w:marBottom w:val="0"/>
      <w:divBdr>
        <w:top w:val="none" w:sz="0" w:space="0" w:color="auto"/>
        <w:left w:val="none" w:sz="0" w:space="0" w:color="auto"/>
        <w:bottom w:val="none" w:sz="0" w:space="0" w:color="auto"/>
        <w:right w:val="none" w:sz="0" w:space="0" w:color="auto"/>
      </w:divBdr>
    </w:div>
    <w:div w:id="1191214383">
      <w:bodyDiv w:val="1"/>
      <w:marLeft w:val="0"/>
      <w:marRight w:val="0"/>
      <w:marTop w:val="0"/>
      <w:marBottom w:val="0"/>
      <w:divBdr>
        <w:top w:val="none" w:sz="0" w:space="0" w:color="auto"/>
        <w:left w:val="none" w:sz="0" w:space="0" w:color="auto"/>
        <w:bottom w:val="none" w:sz="0" w:space="0" w:color="auto"/>
        <w:right w:val="none" w:sz="0" w:space="0" w:color="auto"/>
      </w:divBdr>
    </w:div>
    <w:div w:id="1313217138">
      <w:bodyDiv w:val="1"/>
      <w:marLeft w:val="0"/>
      <w:marRight w:val="0"/>
      <w:marTop w:val="0"/>
      <w:marBottom w:val="0"/>
      <w:divBdr>
        <w:top w:val="none" w:sz="0" w:space="0" w:color="auto"/>
        <w:left w:val="none" w:sz="0" w:space="0" w:color="auto"/>
        <w:bottom w:val="none" w:sz="0" w:space="0" w:color="auto"/>
        <w:right w:val="none" w:sz="0" w:space="0" w:color="auto"/>
      </w:divBdr>
    </w:div>
    <w:div w:id="1327199322">
      <w:bodyDiv w:val="1"/>
      <w:marLeft w:val="0"/>
      <w:marRight w:val="0"/>
      <w:marTop w:val="0"/>
      <w:marBottom w:val="0"/>
      <w:divBdr>
        <w:top w:val="none" w:sz="0" w:space="0" w:color="auto"/>
        <w:left w:val="none" w:sz="0" w:space="0" w:color="auto"/>
        <w:bottom w:val="none" w:sz="0" w:space="0" w:color="auto"/>
        <w:right w:val="none" w:sz="0" w:space="0" w:color="auto"/>
      </w:divBdr>
    </w:div>
    <w:div w:id="1340346903">
      <w:bodyDiv w:val="1"/>
      <w:marLeft w:val="0"/>
      <w:marRight w:val="0"/>
      <w:marTop w:val="0"/>
      <w:marBottom w:val="0"/>
      <w:divBdr>
        <w:top w:val="none" w:sz="0" w:space="0" w:color="auto"/>
        <w:left w:val="none" w:sz="0" w:space="0" w:color="auto"/>
        <w:bottom w:val="none" w:sz="0" w:space="0" w:color="auto"/>
        <w:right w:val="none" w:sz="0" w:space="0" w:color="auto"/>
      </w:divBdr>
    </w:div>
    <w:div w:id="1350372857">
      <w:bodyDiv w:val="1"/>
      <w:marLeft w:val="0"/>
      <w:marRight w:val="0"/>
      <w:marTop w:val="0"/>
      <w:marBottom w:val="0"/>
      <w:divBdr>
        <w:top w:val="none" w:sz="0" w:space="0" w:color="auto"/>
        <w:left w:val="none" w:sz="0" w:space="0" w:color="auto"/>
        <w:bottom w:val="none" w:sz="0" w:space="0" w:color="auto"/>
        <w:right w:val="none" w:sz="0" w:space="0" w:color="auto"/>
      </w:divBdr>
    </w:div>
    <w:div w:id="1392269826">
      <w:bodyDiv w:val="1"/>
      <w:marLeft w:val="0"/>
      <w:marRight w:val="0"/>
      <w:marTop w:val="0"/>
      <w:marBottom w:val="0"/>
      <w:divBdr>
        <w:top w:val="none" w:sz="0" w:space="0" w:color="auto"/>
        <w:left w:val="none" w:sz="0" w:space="0" w:color="auto"/>
        <w:bottom w:val="none" w:sz="0" w:space="0" w:color="auto"/>
        <w:right w:val="none" w:sz="0" w:space="0" w:color="auto"/>
      </w:divBdr>
    </w:div>
    <w:div w:id="1463382019">
      <w:bodyDiv w:val="1"/>
      <w:marLeft w:val="0"/>
      <w:marRight w:val="0"/>
      <w:marTop w:val="0"/>
      <w:marBottom w:val="0"/>
      <w:divBdr>
        <w:top w:val="none" w:sz="0" w:space="0" w:color="auto"/>
        <w:left w:val="none" w:sz="0" w:space="0" w:color="auto"/>
        <w:bottom w:val="none" w:sz="0" w:space="0" w:color="auto"/>
        <w:right w:val="none" w:sz="0" w:space="0" w:color="auto"/>
      </w:divBdr>
    </w:div>
    <w:div w:id="1476291365">
      <w:bodyDiv w:val="1"/>
      <w:marLeft w:val="0"/>
      <w:marRight w:val="0"/>
      <w:marTop w:val="0"/>
      <w:marBottom w:val="0"/>
      <w:divBdr>
        <w:top w:val="none" w:sz="0" w:space="0" w:color="auto"/>
        <w:left w:val="none" w:sz="0" w:space="0" w:color="auto"/>
        <w:bottom w:val="none" w:sz="0" w:space="0" w:color="auto"/>
        <w:right w:val="none" w:sz="0" w:space="0" w:color="auto"/>
      </w:divBdr>
    </w:div>
    <w:div w:id="1508902438">
      <w:bodyDiv w:val="1"/>
      <w:marLeft w:val="0"/>
      <w:marRight w:val="0"/>
      <w:marTop w:val="0"/>
      <w:marBottom w:val="0"/>
      <w:divBdr>
        <w:top w:val="none" w:sz="0" w:space="0" w:color="auto"/>
        <w:left w:val="none" w:sz="0" w:space="0" w:color="auto"/>
        <w:bottom w:val="none" w:sz="0" w:space="0" w:color="auto"/>
        <w:right w:val="none" w:sz="0" w:space="0" w:color="auto"/>
      </w:divBdr>
    </w:div>
    <w:div w:id="1516386113">
      <w:bodyDiv w:val="1"/>
      <w:marLeft w:val="0"/>
      <w:marRight w:val="0"/>
      <w:marTop w:val="0"/>
      <w:marBottom w:val="0"/>
      <w:divBdr>
        <w:top w:val="none" w:sz="0" w:space="0" w:color="auto"/>
        <w:left w:val="none" w:sz="0" w:space="0" w:color="auto"/>
        <w:bottom w:val="none" w:sz="0" w:space="0" w:color="auto"/>
        <w:right w:val="none" w:sz="0" w:space="0" w:color="auto"/>
      </w:divBdr>
    </w:div>
    <w:div w:id="1525359027">
      <w:bodyDiv w:val="1"/>
      <w:marLeft w:val="0"/>
      <w:marRight w:val="0"/>
      <w:marTop w:val="0"/>
      <w:marBottom w:val="0"/>
      <w:divBdr>
        <w:top w:val="none" w:sz="0" w:space="0" w:color="auto"/>
        <w:left w:val="none" w:sz="0" w:space="0" w:color="auto"/>
        <w:bottom w:val="none" w:sz="0" w:space="0" w:color="auto"/>
        <w:right w:val="none" w:sz="0" w:space="0" w:color="auto"/>
      </w:divBdr>
    </w:div>
    <w:div w:id="1567373108">
      <w:bodyDiv w:val="1"/>
      <w:marLeft w:val="0"/>
      <w:marRight w:val="0"/>
      <w:marTop w:val="0"/>
      <w:marBottom w:val="0"/>
      <w:divBdr>
        <w:top w:val="none" w:sz="0" w:space="0" w:color="auto"/>
        <w:left w:val="none" w:sz="0" w:space="0" w:color="auto"/>
        <w:bottom w:val="none" w:sz="0" w:space="0" w:color="auto"/>
        <w:right w:val="none" w:sz="0" w:space="0" w:color="auto"/>
      </w:divBdr>
    </w:div>
    <w:div w:id="1585260656">
      <w:bodyDiv w:val="1"/>
      <w:marLeft w:val="0"/>
      <w:marRight w:val="0"/>
      <w:marTop w:val="0"/>
      <w:marBottom w:val="0"/>
      <w:divBdr>
        <w:top w:val="none" w:sz="0" w:space="0" w:color="auto"/>
        <w:left w:val="none" w:sz="0" w:space="0" w:color="auto"/>
        <w:bottom w:val="none" w:sz="0" w:space="0" w:color="auto"/>
        <w:right w:val="none" w:sz="0" w:space="0" w:color="auto"/>
      </w:divBdr>
    </w:div>
    <w:div w:id="1623922169">
      <w:bodyDiv w:val="1"/>
      <w:marLeft w:val="0"/>
      <w:marRight w:val="0"/>
      <w:marTop w:val="0"/>
      <w:marBottom w:val="0"/>
      <w:divBdr>
        <w:top w:val="none" w:sz="0" w:space="0" w:color="auto"/>
        <w:left w:val="none" w:sz="0" w:space="0" w:color="auto"/>
        <w:bottom w:val="none" w:sz="0" w:space="0" w:color="auto"/>
        <w:right w:val="none" w:sz="0" w:space="0" w:color="auto"/>
      </w:divBdr>
    </w:div>
    <w:div w:id="1639455366">
      <w:bodyDiv w:val="1"/>
      <w:marLeft w:val="0"/>
      <w:marRight w:val="0"/>
      <w:marTop w:val="0"/>
      <w:marBottom w:val="0"/>
      <w:divBdr>
        <w:top w:val="none" w:sz="0" w:space="0" w:color="auto"/>
        <w:left w:val="none" w:sz="0" w:space="0" w:color="auto"/>
        <w:bottom w:val="none" w:sz="0" w:space="0" w:color="auto"/>
        <w:right w:val="none" w:sz="0" w:space="0" w:color="auto"/>
      </w:divBdr>
    </w:div>
    <w:div w:id="1696540034">
      <w:bodyDiv w:val="1"/>
      <w:marLeft w:val="0"/>
      <w:marRight w:val="0"/>
      <w:marTop w:val="0"/>
      <w:marBottom w:val="0"/>
      <w:divBdr>
        <w:top w:val="none" w:sz="0" w:space="0" w:color="auto"/>
        <w:left w:val="none" w:sz="0" w:space="0" w:color="auto"/>
        <w:bottom w:val="none" w:sz="0" w:space="0" w:color="auto"/>
        <w:right w:val="none" w:sz="0" w:space="0" w:color="auto"/>
      </w:divBdr>
    </w:div>
    <w:div w:id="1697151902">
      <w:bodyDiv w:val="1"/>
      <w:marLeft w:val="0"/>
      <w:marRight w:val="0"/>
      <w:marTop w:val="0"/>
      <w:marBottom w:val="0"/>
      <w:divBdr>
        <w:top w:val="none" w:sz="0" w:space="0" w:color="auto"/>
        <w:left w:val="none" w:sz="0" w:space="0" w:color="auto"/>
        <w:bottom w:val="none" w:sz="0" w:space="0" w:color="auto"/>
        <w:right w:val="none" w:sz="0" w:space="0" w:color="auto"/>
      </w:divBdr>
    </w:div>
    <w:div w:id="1793555454">
      <w:bodyDiv w:val="1"/>
      <w:marLeft w:val="0"/>
      <w:marRight w:val="0"/>
      <w:marTop w:val="0"/>
      <w:marBottom w:val="0"/>
      <w:divBdr>
        <w:top w:val="none" w:sz="0" w:space="0" w:color="auto"/>
        <w:left w:val="none" w:sz="0" w:space="0" w:color="auto"/>
        <w:bottom w:val="none" w:sz="0" w:space="0" w:color="auto"/>
        <w:right w:val="none" w:sz="0" w:space="0" w:color="auto"/>
      </w:divBdr>
    </w:div>
    <w:div w:id="1797024174">
      <w:bodyDiv w:val="1"/>
      <w:marLeft w:val="0"/>
      <w:marRight w:val="0"/>
      <w:marTop w:val="0"/>
      <w:marBottom w:val="0"/>
      <w:divBdr>
        <w:top w:val="none" w:sz="0" w:space="0" w:color="auto"/>
        <w:left w:val="none" w:sz="0" w:space="0" w:color="auto"/>
        <w:bottom w:val="none" w:sz="0" w:space="0" w:color="auto"/>
        <w:right w:val="none" w:sz="0" w:space="0" w:color="auto"/>
      </w:divBdr>
    </w:div>
    <w:div w:id="1860771969">
      <w:bodyDiv w:val="1"/>
      <w:marLeft w:val="0"/>
      <w:marRight w:val="0"/>
      <w:marTop w:val="0"/>
      <w:marBottom w:val="0"/>
      <w:divBdr>
        <w:top w:val="none" w:sz="0" w:space="0" w:color="auto"/>
        <w:left w:val="none" w:sz="0" w:space="0" w:color="auto"/>
        <w:bottom w:val="none" w:sz="0" w:space="0" w:color="auto"/>
        <w:right w:val="none" w:sz="0" w:space="0" w:color="auto"/>
      </w:divBdr>
    </w:div>
    <w:div w:id="1890333907">
      <w:bodyDiv w:val="1"/>
      <w:marLeft w:val="0"/>
      <w:marRight w:val="0"/>
      <w:marTop w:val="0"/>
      <w:marBottom w:val="0"/>
      <w:divBdr>
        <w:top w:val="none" w:sz="0" w:space="0" w:color="auto"/>
        <w:left w:val="none" w:sz="0" w:space="0" w:color="auto"/>
        <w:bottom w:val="none" w:sz="0" w:space="0" w:color="auto"/>
        <w:right w:val="none" w:sz="0" w:space="0" w:color="auto"/>
      </w:divBdr>
    </w:div>
    <w:div w:id="1894463380">
      <w:bodyDiv w:val="1"/>
      <w:marLeft w:val="0"/>
      <w:marRight w:val="0"/>
      <w:marTop w:val="0"/>
      <w:marBottom w:val="0"/>
      <w:divBdr>
        <w:top w:val="none" w:sz="0" w:space="0" w:color="auto"/>
        <w:left w:val="none" w:sz="0" w:space="0" w:color="auto"/>
        <w:bottom w:val="none" w:sz="0" w:space="0" w:color="auto"/>
        <w:right w:val="none" w:sz="0" w:space="0" w:color="auto"/>
      </w:divBdr>
    </w:div>
    <w:div w:id="1898080720">
      <w:bodyDiv w:val="1"/>
      <w:marLeft w:val="0"/>
      <w:marRight w:val="0"/>
      <w:marTop w:val="0"/>
      <w:marBottom w:val="0"/>
      <w:divBdr>
        <w:top w:val="none" w:sz="0" w:space="0" w:color="auto"/>
        <w:left w:val="none" w:sz="0" w:space="0" w:color="auto"/>
        <w:bottom w:val="none" w:sz="0" w:space="0" w:color="auto"/>
        <w:right w:val="none" w:sz="0" w:space="0" w:color="auto"/>
      </w:divBdr>
    </w:div>
    <w:div w:id="1952545485">
      <w:bodyDiv w:val="1"/>
      <w:marLeft w:val="0"/>
      <w:marRight w:val="0"/>
      <w:marTop w:val="0"/>
      <w:marBottom w:val="0"/>
      <w:divBdr>
        <w:top w:val="none" w:sz="0" w:space="0" w:color="auto"/>
        <w:left w:val="none" w:sz="0" w:space="0" w:color="auto"/>
        <w:bottom w:val="none" w:sz="0" w:space="0" w:color="auto"/>
        <w:right w:val="none" w:sz="0" w:space="0" w:color="auto"/>
      </w:divBdr>
    </w:div>
    <w:div w:id="1982150356">
      <w:bodyDiv w:val="1"/>
      <w:marLeft w:val="0"/>
      <w:marRight w:val="0"/>
      <w:marTop w:val="0"/>
      <w:marBottom w:val="0"/>
      <w:divBdr>
        <w:top w:val="none" w:sz="0" w:space="0" w:color="auto"/>
        <w:left w:val="none" w:sz="0" w:space="0" w:color="auto"/>
        <w:bottom w:val="none" w:sz="0" w:space="0" w:color="auto"/>
        <w:right w:val="none" w:sz="0" w:space="0" w:color="auto"/>
      </w:divBdr>
    </w:div>
    <w:div w:id="2002005084">
      <w:bodyDiv w:val="1"/>
      <w:marLeft w:val="0"/>
      <w:marRight w:val="0"/>
      <w:marTop w:val="0"/>
      <w:marBottom w:val="0"/>
      <w:divBdr>
        <w:top w:val="none" w:sz="0" w:space="0" w:color="auto"/>
        <w:left w:val="none" w:sz="0" w:space="0" w:color="auto"/>
        <w:bottom w:val="none" w:sz="0" w:space="0" w:color="auto"/>
        <w:right w:val="none" w:sz="0" w:space="0" w:color="auto"/>
      </w:divBdr>
    </w:div>
    <w:div w:id="2007593703">
      <w:bodyDiv w:val="1"/>
      <w:marLeft w:val="0"/>
      <w:marRight w:val="0"/>
      <w:marTop w:val="0"/>
      <w:marBottom w:val="0"/>
      <w:divBdr>
        <w:top w:val="none" w:sz="0" w:space="0" w:color="auto"/>
        <w:left w:val="none" w:sz="0" w:space="0" w:color="auto"/>
        <w:bottom w:val="none" w:sz="0" w:space="0" w:color="auto"/>
        <w:right w:val="none" w:sz="0" w:space="0" w:color="auto"/>
      </w:divBdr>
    </w:div>
    <w:div w:id="2073917888">
      <w:bodyDiv w:val="1"/>
      <w:marLeft w:val="0"/>
      <w:marRight w:val="0"/>
      <w:marTop w:val="0"/>
      <w:marBottom w:val="0"/>
      <w:divBdr>
        <w:top w:val="none" w:sz="0" w:space="0" w:color="auto"/>
        <w:left w:val="none" w:sz="0" w:space="0" w:color="auto"/>
        <w:bottom w:val="none" w:sz="0" w:space="0" w:color="auto"/>
        <w:right w:val="none" w:sz="0" w:space="0" w:color="auto"/>
      </w:divBdr>
    </w:div>
    <w:div w:id="2098286071">
      <w:bodyDiv w:val="1"/>
      <w:marLeft w:val="0"/>
      <w:marRight w:val="0"/>
      <w:marTop w:val="0"/>
      <w:marBottom w:val="0"/>
      <w:divBdr>
        <w:top w:val="none" w:sz="0" w:space="0" w:color="auto"/>
        <w:left w:val="none" w:sz="0" w:space="0" w:color="auto"/>
        <w:bottom w:val="none" w:sz="0" w:space="0" w:color="auto"/>
        <w:right w:val="none" w:sz="0" w:space="0" w:color="auto"/>
      </w:divBdr>
    </w:div>
    <w:div w:id="2140148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ico.org.uk/make-a-complaint/"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freedomofinformation@tfw.wale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co.org.uk/make-a-complaint/"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freedomofinformation@tfw.wale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1C39BFC18D6234CBABE2722883AFDC5" ma:contentTypeVersion="17" ma:contentTypeDescription="Create a new document." ma:contentTypeScope="" ma:versionID="3d82784557c17de600583a555887ba94">
  <xsd:schema xmlns:xsd="http://www.w3.org/2001/XMLSchema" xmlns:xs="http://www.w3.org/2001/XMLSchema" xmlns:p="http://schemas.microsoft.com/office/2006/metadata/properties" xmlns:ns2="71b84520-2f4a-4240-92c9-4d84398e9fa5" xmlns:ns3="4c0ed1d7-e579-4868-9d2f-0a2617519e5d" targetNamespace="http://schemas.microsoft.com/office/2006/metadata/properties" ma:root="true" ma:fieldsID="7f4b74d8573fc4c8dff37a8a08165cd6" ns2:_="" ns3:_="">
    <xsd:import namespace="71b84520-2f4a-4240-92c9-4d84398e9fa5"/>
    <xsd:import namespace="4c0ed1d7-e579-4868-9d2f-0a2617519e5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b84520-2f4a-4240-92c9-4d84398e9f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dfc7249c-bf68-4780-a2e5-99932a6b8d4f"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c0ed1d7-e579-4868-9d2f-0a2617519e5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4ecdbf42-0123-4aed-825d-773dddfde880}" ma:internalName="TaxCatchAll" ma:showField="CatchAllData" ma:web="4c0ed1d7-e579-4868-9d2f-0a2617519e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4c0ed1d7-e579-4868-9d2f-0a2617519e5d" xsi:nil="true"/>
    <lcf76f155ced4ddcb4097134ff3c332f xmlns="71b84520-2f4a-4240-92c9-4d84398e9fa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F8B8B0B-EFCB-4738-AA33-4CAA3F31B2F1}">
  <ds:schemaRefs>
    <ds:schemaRef ds:uri="http://schemas.microsoft.com/sharepoint/v3/contenttype/forms"/>
  </ds:schemaRefs>
</ds:datastoreItem>
</file>

<file path=customXml/itemProps2.xml><?xml version="1.0" encoding="utf-8"?>
<ds:datastoreItem xmlns:ds="http://schemas.openxmlformats.org/officeDocument/2006/customXml" ds:itemID="{26B2A96B-54F2-40D6-8010-0EEEFF9C63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b84520-2f4a-4240-92c9-4d84398e9fa5"/>
    <ds:schemaRef ds:uri="4c0ed1d7-e579-4868-9d2f-0a2617519e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5BB89F4-4DC9-462F-858E-68BA1F742AFF}">
  <ds:schemaRefs>
    <ds:schemaRef ds:uri="http://schemas.microsoft.com/office/2006/metadata/properties"/>
    <ds:schemaRef ds:uri="http://schemas.microsoft.com/office/infopath/2007/PartnerControls"/>
    <ds:schemaRef ds:uri="4c0ed1d7-e579-4868-9d2f-0a2617519e5d"/>
    <ds:schemaRef ds:uri="71b84520-2f4a-4240-92c9-4d84398e9fa5"/>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Template>
  <TotalTime>0</TotalTime>
  <Pages>3</Pages>
  <Words>362</Words>
  <Characters>2064</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Madelin</dc:creator>
  <cp:keywords/>
  <dc:description/>
  <cp:lastModifiedBy>Jeremy Morgan (Corporate Governance)</cp:lastModifiedBy>
  <cp:revision>7</cp:revision>
  <dcterms:created xsi:type="dcterms:W3CDTF">2025-02-18T15:06:00Z</dcterms:created>
  <dcterms:modified xsi:type="dcterms:W3CDTF">2025-03-07T14:18:00Z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0x01010051C39BFC18D6234CBABE2722883AFDC5</vt:lpwstr>
  </property>
  <property fmtid="{D5CDD505-2E9C-101B-9397-08002B2CF9AE}" pid="3" name="ComplianceAssetId">
    <vt:lpwstr/>
  </property>
  <property fmtid="{D5CDD505-2E9C-101B-9397-08002B2CF9AE}" pid="4" name="MediaServiceImageTags">
    <vt:lpwstr/>
  </property>
</Properties>
</file>