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029D0D42"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4B27E1">
        <w:rPr>
          <w:rStyle w:val="normaltextrun"/>
          <w:rFonts w:ascii="Calibri" w:hAnsi="Calibri" w:cs="Calibri"/>
          <w:sz w:val="22"/>
          <w:szCs w:val="22"/>
        </w:rPr>
        <w:t xml:space="preserve"> </w:t>
      </w:r>
      <w:r w:rsidR="00494A7F">
        <w:rPr>
          <w:rStyle w:val="normaltextrun"/>
          <w:rFonts w:ascii="Calibri" w:hAnsi="Calibri" w:cs="Calibri"/>
          <w:sz w:val="22"/>
          <w:szCs w:val="22"/>
        </w:rPr>
        <w:t>18</w:t>
      </w:r>
      <w:r w:rsidR="00494A7F" w:rsidRPr="00494A7F">
        <w:rPr>
          <w:rStyle w:val="normaltextrun"/>
          <w:rFonts w:ascii="Calibri" w:hAnsi="Calibri" w:cs="Calibri"/>
          <w:sz w:val="22"/>
          <w:szCs w:val="22"/>
          <w:vertAlign w:val="superscript"/>
        </w:rPr>
        <w:t>th</w:t>
      </w:r>
      <w:r w:rsidR="00494A7F">
        <w:rPr>
          <w:rStyle w:val="normaltextrun"/>
          <w:rFonts w:ascii="Calibri" w:hAnsi="Calibri" w:cs="Calibri"/>
          <w:sz w:val="22"/>
          <w:szCs w:val="22"/>
        </w:rPr>
        <w:t xml:space="preserve"> </w:t>
      </w:r>
      <w:r w:rsidR="007F6B65">
        <w:rPr>
          <w:rStyle w:val="normaltextrun"/>
          <w:rFonts w:ascii="Calibri" w:hAnsi="Calibri" w:cs="Calibri"/>
          <w:sz w:val="22"/>
          <w:szCs w:val="22"/>
        </w:rPr>
        <w:t>of March</w:t>
      </w:r>
      <w:r w:rsidR="00461A8E">
        <w:rPr>
          <w:rStyle w:val="normaltextrun"/>
          <w:rFonts w:ascii="Calibri" w:hAnsi="Calibri" w:cs="Calibri"/>
          <w:sz w:val="22"/>
          <w:szCs w:val="22"/>
        </w:rPr>
        <w:t xml:space="preserve">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1A8BC101"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7F6B65">
        <w:rPr>
          <w:rStyle w:val="normaltextrun"/>
          <w:rFonts w:ascii="Calibri" w:hAnsi="Calibri" w:cs="Calibri"/>
          <w:b/>
          <w:bCs/>
          <w:color w:val="FF0000"/>
          <w:sz w:val="28"/>
          <w:szCs w:val="28"/>
        </w:rPr>
        <w:t>43/25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74AE9FAD" w14:textId="77777777" w:rsidR="007F6B65" w:rsidRDefault="007F6B65" w:rsidP="00104C3B">
      <w:pPr>
        <w:pStyle w:val="paragraph"/>
        <w:spacing w:before="0" w:beforeAutospacing="0" w:after="0" w:afterAutospacing="0"/>
        <w:textAlignment w:val="baseline"/>
        <w:rPr>
          <w:rStyle w:val="normaltextrun"/>
          <w:rFonts w:ascii="Calibri" w:hAnsi="Calibri" w:cs="Calibri"/>
          <w:b/>
          <w:bCs/>
        </w:rPr>
      </w:pPr>
    </w:p>
    <w:p w14:paraId="6A2945AB" w14:textId="3A2BCCDF" w:rsidR="007F6B65" w:rsidRDefault="007F6B65" w:rsidP="00104C3B">
      <w:pPr>
        <w:pStyle w:val="paragraph"/>
        <w:spacing w:before="0" w:beforeAutospacing="0" w:after="0" w:afterAutospacing="0"/>
        <w:textAlignment w:val="baseline"/>
        <w:rPr>
          <w:rStyle w:val="normaltextrun"/>
          <w:rFonts w:ascii="Calibri" w:hAnsi="Calibri" w:cs="Calibri"/>
          <w:b/>
          <w:bCs/>
        </w:rPr>
      </w:pPr>
      <w:r>
        <w:rPr>
          <w:rStyle w:val="normaltextrun"/>
          <w:rFonts w:ascii="Calibri" w:hAnsi="Calibri" w:cs="Calibri"/>
          <w:b/>
          <w:bCs/>
        </w:rPr>
        <w:t>Shrewsbury Station</w:t>
      </w:r>
    </w:p>
    <w:p w14:paraId="0B4AA874" w14:textId="77777777" w:rsidR="007F6B65" w:rsidRDefault="007F6B65" w:rsidP="007F6B65">
      <w:pPr>
        <w:pStyle w:val="paragraph"/>
        <w:spacing w:before="0" w:beforeAutospacing="0" w:after="0" w:afterAutospacing="0"/>
        <w:textAlignment w:val="baseline"/>
        <w:rPr>
          <w:rStyle w:val="normaltextrun"/>
          <w:rFonts w:ascii="Calibri" w:hAnsi="Calibri" w:cs="Calibri"/>
          <w:b/>
          <w:bCs/>
        </w:rPr>
      </w:pPr>
    </w:p>
    <w:p w14:paraId="2A96405D" w14:textId="77777777" w:rsidR="007F6B65" w:rsidRPr="007F6B65" w:rsidRDefault="007F6B65" w:rsidP="007F6B65">
      <w:pPr>
        <w:pStyle w:val="paragraph"/>
        <w:spacing w:before="0" w:beforeAutospacing="0" w:after="0" w:afterAutospacing="0"/>
        <w:textAlignment w:val="baseline"/>
        <w:rPr>
          <w:rFonts w:ascii="Calibri" w:hAnsi="Calibri" w:cs="Calibri"/>
          <w:b/>
          <w:bCs/>
        </w:rPr>
      </w:pPr>
      <w:r w:rsidRPr="007F6B65">
        <w:rPr>
          <w:rFonts w:ascii="Calibri" w:hAnsi="Calibri" w:cs="Calibri"/>
          <w:b/>
          <w:bCs/>
        </w:rPr>
        <w:t>Please can you confirm </w:t>
      </w:r>
    </w:p>
    <w:p w14:paraId="612FFB76" w14:textId="77777777" w:rsidR="007F6B65" w:rsidRPr="007F6B65" w:rsidRDefault="007F6B65" w:rsidP="007F6B65">
      <w:pPr>
        <w:pStyle w:val="paragraph"/>
        <w:spacing w:before="0" w:beforeAutospacing="0" w:after="0" w:afterAutospacing="0"/>
        <w:textAlignment w:val="baseline"/>
        <w:rPr>
          <w:rFonts w:ascii="Calibri" w:hAnsi="Calibri" w:cs="Calibri"/>
          <w:b/>
          <w:bCs/>
        </w:rPr>
      </w:pPr>
    </w:p>
    <w:p w14:paraId="08CEC93E" w14:textId="77777777" w:rsidR="007F6B65" w:rsidRPr="007F6B65" w:rsidRDefault="007F6B65" w:rsidP="007F6B65">
      <w:pPr>
        <w:pStyle w:val="paragraph"/>
        <w:spacing w:before="0" w:beforeAutospacing="0" w:after="0" w:afterAutospacing="0"/>
        <w:textAlignment w:val="baseline"/>
        <w:rPr>
          <w:rFonts w:ascii="Calibri" w:hAnsi="Calibri" w:cs="Calibri"/>
          <w:b/>
          <w:bCs/>
        </w:rPr>
      </w:pPr>
      <w:r w:rsidRPr="007F6B65">
        <w:rPr>
          <w:rFonts w:ascii="Calibri" w:hAnsi="Calibri" w:cs="Calibri"/>
          <w:b/>
          <w:bCs/>
        </w:rPr>
        <w:t>1. who cleans the station, </w:t>
      </w:r>
    </w:p>
    <w:p w14:paraId="000B0E2B" w14:textId="77777777" w:rsidR="007F6B65" w:rsidRPr="007F6B65" w:rsidRDefault="007F6B65" w:rsidP="007F6B65">
      <w:pPr>
        <w:pStyle w:val="paragraph"/>
        <w:spacing w:before="0" w:beforeAutospacing="0" w:after="0" w:afterAutospacing="0"/>
        <w:textAlignment w:val="baseline"/>
        <w:rPr>
          <w:rFonts w:ascii="Calibri" w:hAnsi="Calibri" w:cs="Calibri"/>
          <w:b/>
          <w:bCs/>
        </w:rPr>
      </w:pPr>
      <w:r w:rsidRPr="007F6B65">
        <w:rPr>
          <w:rFonts w:ascii="Calibri" w:hAnsi="Calibri" w:cs="Calibri"/>
          <w:b/>
          <w:bCs/>
        </w:rPr>
        <w:t>2. what areas are covered by the contract(s), </w:t>
      </w:r>
    </w:p>
    <w:p w14:paraId="432B3567" w14:textId="77777777" w:rsidR="007F6B65" w:rsidRPr="007F6B65" w:rsidRDefault="007F6B65" w:rsidP="007F6B65">
      <w:pPr>
        <w:pStyle w:val="paragraph"/>
        <w:spacing w:before="0" w:beforeAutospacing="0" w:after="0" w:afterAutospacing="0"/>
        <w:textAlignment w:val="baseline"/>
        <w:rPr>
          <w:rFonts w:ascii="Calibri" w:hAnsi="Calibri" w:cs="Calibri"/>
          <w:b/>
          <w:bCs/>
        </w:rPr>
      </w:pPr>
      <w:r w:rsidRPr="007F6B65">
        <w:rPr>
          <w:rFonts w:ascii="Calibri" w:hAnsi="Calibri" w:cs="Calibri"/>
          <w:b/>
          <w:bCs/>
        </w:rPr>
        <w:t>3. periodicity and other significant KPI's</w:t>
      </w:r>
    </w:p>
    <w:p w14:paraId="6BAC8995" w14:textId="77777777" w:rsidR="007F6B65" w:rsidRPr="007F6B65" w:rsidRDefault="007F6B65" w:rsidP="007F6B65">
      <w:pPr>
        <w:pStyle w:val="paragraph"/>
        <w:spacing w:before="0" w:beforeAutospacing="0" w:after="0" w:afterAutospacing="0"/>
        <w:textAlignment w:val="baseline"/>
        <w:rPr>
          <w:rFonts w:ascii="Calibri" w:hAnsi="Calibri" w:cs="Calibri"/>
          <w:b/>
          <w:bCs/>
        </w:rPr>
      </w:pPr>
      <w:r w:rsidRPr="007F6B65">
        <w:rPr>
          <w:rFonts w:ascii="Calibri" w:hAnsi="Calibri" w:cs="Calibri"/>
          <w:b/>
          <w:bCs/>
        </w:rPr>
        <w:t>4. Annual maintenance budget</w:t>
      </w:r>
    </w:p>
    <w:p w14:paraId="55270673" w14:textId="77777777" w:rsidR="007F6B65" w:rsidRPr="007F6B65" w:rsidRDefault="007F6B65" w:rsidP="007F6B65">
      <w:pPr>
        <w:pStyle w:val="paragraph"/>
        <w:spacing w:before="0" w:beforeAutospacing="0" w:after="0" w:afterAutospacing="0"/>
        <w:textAlignment w:val="baseline"/>
        <w:rPr>
          <w:rFonts w:ascii="Calibri" w:hAnsi="Calibri" w:cs="Calibri"/>
          <w:b/>
          <w:bCs/>
        </w:rPr>
      </w:pPr>
      <w:r w:rsidRPr="007F6B65">
        <w:rPr>
          <w:rFonts w:ascii="Calibri" w:hAnsi="Calibri" w:cs="Calibri"/>
          <w:b/>
          <w:bCs/>
        </w:rPr>
        <w:t>5. Any large schemes and budgets planned for the station</w:t>
      </w:r>
    </w:p>
    <w:p w14:paraId="157EB4A3" w14:textId="77777777" w:rsidR="007F6B65" w:rsidRDefault="007F6B65" w:rsidP="007F6B65">
      <w:pPr>
        <w:pStyle w:val="paragraph"/>
        <w:spacing w:before="0" w:beforeAutospacing="0" w:after="0" w:afterAutospacing="0"/>
        <w:textAlignment w:val="baseline"/>
        <w:rPr>
          <w:rFonts w:ascii="Calibri" w:hAnsi="Calibri" w:cs="Calibri"/>
          <w:b/>
          <w:bCs/>
        </w:rPr>
      </w:pPr>
      <w:r w:rsidRPr="007F6B65">
        <w:rPr>
          <w:rFonts w:ascii="Calibri" w:hAnsi="Calibri" w:cs="Calibri"/>
          <w:b/>
          <w:bCs/>
        </w:rPr>
        <w:t>6. Approximate budget for cleaning Best Regards</w:t>
      </w:r>
    </w:p>
    <w:p w14:paraId="7455E273" w14:textId="77777777" w:rsidR="007F6B65" w:rsidRDefault="007F6B65" w:rsidP="007F6B65">
      <w:pPr>
        <w:pStyle w:val="paragraph"/>
        <w:spacing w:before="0" w:beforeAutospacing="0" w:after="0" w:afterAutospacing="0"/>
        <w:textAlignment w:val="baseline"/>
        <w:rPr>
          <w:rFonts w:ascii="Calibri" w:hAnsi="Calibri" w:cs="Calibri"/>
          <w:b/>
          <w:bCs/>
        </w:rPr>
      </w:pPr>
      <w:r>
        <w:rPr>
          <w:rFonts w:ascii="Calibri" w:hAnsi="Calibri" w:cs="Calibri"/>
          <w:b/>
          <w:bCs/>
        </w:rPr>
        <w:t xml:space="preserve">7. </w:t>
      </w:r>
      <w:r w:rsidRPr="007F6B65">
        <w:rPr>
          <w:rFonts w:ascii="Calibri" w:hAnsi="Calibri" w:cs="Calibri"/>
          <w:b/>
          <w:bCs/>
        </w:rPr>
        <w:t>the organisations who use/rent shrewsbury railway station with any easily available information on which areas they occupy.</w:t>
      </w:r>
    </w:p>
    <w:p w14:paraId="50F2C9D0" w14:textId="4692F68C" w:rsidR="007F6B65" w:rsidRPr="007F6B65" w:rsidRDefault="007F6B65" w:rsidP="007F6B65">
      <w:pPr>
        <w:pStyle w:val="paragraph"/>
        <w:spacing w:before="0" w:beforeAutospacing="0" w:after="0" w:afterAutospacing="0"/>
        <w:textAlignment w:val="baseline"/>
        <w:rPr>
          <w:rFonts w:ascii="Calibri" w:hAnsi="Calibri" w:cs="Calibri"/>
          <w:b/>
          <w:bCs/>
        </w:rPr>
      </w:pPr>
      <w:r>
        <w:rPr>
          <w:rFonts w:ascii="Calibri" w:hAnsi="Calibri" w:cs="Calibri"/>
          <w:b/>
          <w:bCs/>
        </w:rPr>
        <w:t xml:space="preserve">8. </w:t>
      </w:r>
      <w:r w:rsidRPr="007F6B65">
        <w:rPr>
          <w:rFonts w:ascii="Calibri" w:hAnsi="Calibri" w:cs="Calibri"/>
          <w:b/>
          <w:bCs/>
        </w:rPr>
        <w:t>The revenue associated with renting space </w:t>
      </w:r>
    </w:p>
    <w:p w14:paraId="2A821AED" w14:textId="77777777" w:rsidR="00395911" w:rsidRDefault="00395911" w:rsidP="00104C3B">
      <w:pPr>
        <w:pStyle w:val="paragraph"/>
        <w:spacing w:before="0" w:beforeAutospacing="0" w:after="0" w:afterAutospacing="0"/>
        <w:textAlignment w:val="baseline"/>
        <w:rPr>
          <w:rStyle w:val="normaltextrun"/>
          <w:rFonts w:ascii="Calibri" w:hAnsi="Calibri" w:cs="Calibri"/>
          <w:b/>
          <w:bCs/>
        </w:rPr>
      </w:pPr>
    </w:p>
    <w:p w14:paraId="261EF0D5" w14:textId="6B0A78E7" w:rsidR="00AA63E7" w:rsidRDefault="00AA63E7" w:rsidP="156E0B0A">
      <w:pPr>
        <w:spacing w:after="0" w:line="240" w:lineRule="auto"/>
        <w:rPr>
          <w:b/>
          <w:bCs/>
        </w:rPr>
      </w:pPr>
      <w:r w:rsidRPr="156E0B0A">
        <w:rPr>
          <w:b/>
          <w:bCs/>
        </w:rPr>
        <w:t>RESPONSE</w:t>
      </w:r>
    </w:p>
    <w:p w14:paraId="2AD5F8FD" w14:textId="78888755" w:rsidR="000148DA" w:rsidRDefault="000148DA" w:rsidP="000148DA">
      <w:pPr>
        <w:spacing w:after="0" w:line="240" w:lineRule="auto"/>
        <w:rPr>
          <w:b/>
          <w:bCs/>
        </w:rPr>
      </w:pPr>
    </w:p>
    <w:p w14:paraId="09A02D2D" w14:textId="47F5AA72" w:rsidR="000148DA" w:rsidRPr="000148DA" w:rsidRDefault="000148DA" w:rsidP="000148DA">
      <w:pPr>
        <w:spacing w:after="0" w:line="240" w:lineRule="auto"/>
        <w:rPr>
          <w:u w:val="single"/>
        </w:rPr>
      </w:pPr>
      <w:r w:rsidRPr="000148DA">
        <w:rPr>
          <w:u w:val="single"/>
        </w:rPr>
        <w:t>Question 1</w:t>
      </w:r>
    </w:p>
    <w:p w14:paraId="1D13D96D" w14:textId="77777777" w:rsidR="000148DA" w:rsidRPr="000148DA" w:rsidRDefault="000148DA" w:rsidP="000148DA">
      <w:pPr>
        <w:spacing w:after="0" w:line="240" w:lineRule="auto"/>
        <w:rPr>
          <w:b/>
          <w:bCs/>
        </w:rPr>
      </w:pPr>
    </w:p>
    <w:p w14:paraId="6DBDCB90" w14:textId="77777777" w:rsidR="000148DA" w:rsidRDefault="000148DA" w:rsidP="000148DA">
      <w:pPr>
        <w:spacing w:after="0" w:line="240" w:lineRule="auto"/>
      </w:pPr>
      <w:r w:rsidRPr="000148DA">
        <w:t>The Shrewsbury Station Cleaning Team is responsible for cleaning the station lease area, including all staff and public areas. However, tenants such as West Midlands Railway, Starbucks, Gourmet Coffee, BTP, and Network Rail are responsible for cleaning their respective leased areas.</w:t>
      </w:r>
    </w:p>
    <w:p w14:paraId="28461EDC" w14:textId="77777777" w:rsidR="000148DA" w:rsidRPr="000148DA" w:rsidRDefault="000148DA" w:rsidP="000148DA">
      <w:pPr>
        <w:spacing w:after="0" w:line="240" w:lineRule="auto"/>
      </w:pPr>
    </w:p>
    <w:p w14:paraId="2537425C" w14:textId="1A1BD0FE" w:rsidR="000148DA" w:rsidRDefault="000148DA" w:rsidP="000148DA">
      <w:pPr>
        <w:spacing w:after="0" w:line="240" w:lineRule="auto"/>
        <w:rPr>
          <w:u w:val="single"/>
        </w:rPr>
      </w:pPr>
      <w:r w:rsidRPr="000148DA">
        <w:rPr>
          <w:u w:val="single"/>
        </w:rPr>
        <w:t>Question 2</w:t>
      </w:r>
    </w:p>
    <w:p w14:paraId="40BB9E59" w14:textId="77777777" w:rsidR="000148DA" w:rsidRPr="000148DA" w:rsidRDefault="000148DA" w:rsidP="000148DA">
      <w:pPr>
        <w:spacing w:after="0" w:line="240" w:lineRule="auto"/>
        <w:rPr>
          <w:u w:val="single"/>
        </w:rPr>
      </w:pPr>
    </w:p>
    <w:p w14:paraId="53F97E64" w14:textId="77777777" w:rsidR="000148DA" w:rsidRPr="000148DA" w:rsidRDefault="000148DA" w:rsidP="000148DA">
      <w:pPr>
        <w:spacing w:after="0" w:line="240" w:lineRule="auto"/>
      </w:pPr>
      <w:r w:rsidRPr="000148DA">
        <w:t>Transport for Wales (TfW) is responsible for all buildings on the platform, the platforms, the main station building, and the station front. West Midlands Railway manages the sidings, while Network Rail is responsible for the landing on Howard Street and the barrow crossing and signal boxes.</w:t>
      </w:r>
    </w:p>
    <w:p w14:paraId="25729A4C" w14:textId="2352B16A" w:rsidR="000148DA" w:rsidRDefault="000148DA" w:rsidP="000148DA">
      <w:pPr>
        <w:spacing w:after="0" w:line="240" w:lineRule="auto"/>
      </w:pPr>
    </w:p>
    <w:p w14:paraId="0BDF1D1E" w14:textId="2125DD47" w:rsidR="000148DA" w:rsidRPr="000148DA" w:rsidRDefault="000148DA" w:rsidP="000148DA">
      <w:pPr>
        <w:spacing w:after="0" w:line="240" w:lineRule="auto"/>
        <w:rPr>
          <w:u w:val="single"/>
        </w:rPr>
      </w:pPr>
      <w:r w:rsidRPr="000148DA">
        <w:rPr>
          <w:u w:val="single"/>
        </w:rPr>
        <w:t>Question 3</w:t>
      </w:r>
    </w:p>
    <w:p w14:paraId="48E63726" w14:textId="77777777" w:rsidR="000148DA" w:rsidRPr="000148DA" w:rsidRDefault="000148DA" w:rsidP="000148DA">
      <w:pPr>
        <w:spacing w:after="0" w:line="240" w:lineRule="auto"/>
      </w:pPr>
    </w:p>
    <w:p w14:paraId="38961287" w14:textId="77777777" w:rsidR="000148DA" w:rsidRDefault="000148DA" w:rsidP="000148DA">
      <w:pPr>
        <w:spacing w:after="0" w:line="240" w:lineRule="auto"/>
      </w:pPr>
      <w:r w:rsidRPr="000148DA">
        <w:t>Cleaning performance is monitored through Mystery Shopper Surveys, Service Quality Reports, and Station Inspections.</w:t>
      </w:r>
    </w:p>
    <w:p w14:paraId="39B65716" w14:textId="77777777" w:rsidR="000148DA" w:rsidRDefault="000148DA" w:rsidP="000148DA">
      <w:pPr>
        <w:spacing w:after="0" w:line="240" w:lineRule="auto"/>
      </w:pPr>
    </w:p>
    <w:p w14:paraId="2BEAC8B1" w14:textId="0A011A96" w:rsidR="000148DA" w:rsidRDefault="000148DA" w:rsidP="000148DA">
      <w:pPr>
        <w:spacing w:after="0" w:line="240" w:lineRule="auto"/>
        <w:rPr>
          <w:u w:val="single"/>
        </w:rPr>
      </w:pPr>
      <w:r w:rsidRPr="000148DA">
        <w:rPr>
          <w:u w:val="single"/>
        </w:rPr>
        <w:t>Question 4</w:t>
      </w:r>
    </w:p>
    <w:p w14:paraId="4974550E" w14:textId="77777777" w:rsidR="005A4DAC" w:rsidRDefault="005A4DAC" w:rsidP="000148DA">
      <w:pPr>
        <w:spacing w:after="0" w:line="240" w:lineRule="auto"/>
        <w:rPr>
          <w:u w:val="single"/>
        </w:rPr>
      </w:pPr>
    </w:p>
    <w:p w14:paraId="2425A6BB" w14:textId="5EF81C17" w:rsidR="005A4DAC" w:rsidRDefault="00C44A9A" w:rsidP="005A4DAC">
      <w:pPr>
        <w:spacing w:after="0" w:line="240" w:lineRule="auto"/>
      </w:pPr>
      <w:r>
        <w:t>The annual maintenance budget for Shrewsbury station is £24,334.</w:t>
      </w:r>
    </w:p>
    <w:p w14:paraId="7F73DFCC" w14:textId="77777777" w:rsidR="00C44A9A" w:rsidRDefault="00C44A9A" w:rsidP="005A4DAC">
      <w:pPr>
        <w:spacing w:after="0" w:line="240" w:lineRule="auto"/>
      </w:pPr>
    </w:p>
    <w:p w14:paraId="700DB19E" w14:textId="3D94FC30" w:rsidR="00C44A9A" w:rsidRPr="005A4DAC" w:rsidRDefault="00C44A9A" w:rsidP="005A4DAC">
      <w:pPr>
        <w:spacing w:after="0" w:line="240" w:lineRule="auto"/>
        <w:rPr>
          <w:u w:val="single"/>
        </w:rPr>
      </w:pPr>
      <w:r>
        <w:t xml:space="preserve">Please note, this does not include </w:t>
      </w:r>
      <w:r w:rsidRPr="00C44A9A">
        <w:t>items such as CCTV, CIS etc</w:t>
      </w:r>
    </w:p>
    <w:p w14:paraId="403284B7" w14:textId="77777777" w:rsidR="000148DA" w:rsidRPr="000148DA" w:rsidRDefault="000148DA" w:rsidP="000148DA">
      <w:pPr>
        <w:spacing w:after="0" w:line="240" w:lineRule="auto"/>
        <w:rPr>
          <w:u w:val="single"/>
        </w:rPr>
      </w:pPr>
    </w:p>
    <w:p w14:paraId="6E3D5825" w14:textId="77777777" w:rsidR="00C44A9A" w:rsidRDefault="00C44A9A" w:rsidP="000148DA">
      <w:pPr>
        <w:spacing w:after="0" w:line="240" w:lineRule="auto"/>
        <w:rPr>
          <w:u w:val="single"/>
        </w:rPr>
      </w:pPr>
    </w:p>
    <w:p w14:paraId="2FB4D923" w14:textId="77777777" w:rsidR="00C44A9A" w:rsidRDefault="00C44A9A" w:rsidP="000148DA">
      <w:pPr>
        <w:spacing w:after="0" w:line="240" w:lineRule="auto"/>
        <w:rPr>
          <w:u w:val="single"/>
        </w:rPr>
      </w:pPr>
    </w:p>
    <w:p w14:paraId="00195688" w14:textId="77777777" w:rsidR="00C44A9A" w:rsidRDefault="00C44A9A" w:rsidP="000148DA">
      <w:pPr>
        <w:spacing w:after="0" w:line="240" w:lineRule="auto"/>
        <w:rPr>
          <w:u w:val="single"/>
        </w:rPr>
      </w:pPr>
    </w:p>
    <w:p w14:paraId="21D4B21E" w14:textId="47FAEB15" w:rsidR="000148DA" w:rsidRDefault="000148DA" w:rsidP="000148DA">
      <w:pPr>
        <w:spacing w:after="0" w:line="240" w:lineRule="auto"/>
        <w:rPr>
          <w:u w:val="single"/>
        </w:rPr>
      </w:pPr>
      <w:r w:rsidRPr="000148DA">
        <w:rPr>
          <w:u w:val="single"/>
        </w:rPr>
        <w:lastRenderedPageBreak/>
        <w:t>Question 5</w:t>
      </w:r>
    </w:p>
    <w:p w14:paraId="4B4F00D5" w14:textId="77777777" w:rsidR="0065035E" w:rsidRDefault="0065035E" w:rsidP="000148DA">
      <w:pPr>
        <w:spacing w:after="0" w:line="240" w:lineRule="auto"/>
        <w:rPr>
          <w:u w:val="single"/>
        </w:rPr>
      </w:pPr>
    </w:p>
    <w:p w14:paraId="1272D478" w14:textId="0B5C9DBA" w:rsidR="0065035E" w:rsidRPr="0065035E" w:rsidRDefault="0065035E" w:rsidP="000148DA">
      <w:pPr>
        <w:spacing w:after="0" w:line="240" w:lineRule="auto"/>
      </w:pPr>
      <w:r w:rsidRPr="005A4DAC">
        <w:t>The only planned works for Shrewsbury is the Passenger Assist Meeting Point which is likely to be delivered in the early part of FY25-26.  The estimate of these works is still being developed so we are unable to provide the budget specifically allocated for Shrewsbury at this current time. </w:t>
      </w:r>
    </w:p>
    <w:p w14:paraId="700DE085" w14:textId="77777777" w:rsidR="000148DA" w:rsidRPr="000148DA" w:rsidRDefault="000148DA" w:rsidP="000148DA">
      <w:pPr>
        <w:spacing w:after="0" w:line="240" w:lineRule="auto"/>
      </w:pPr>
    </w:p>
    <w:p w14:paraId="7051925E" w14:textId="20440B84" w:rsidR="000148DA" w:rsidRPr="000148DA" w:rsidRDefault="000148DA" w:rsidP="000148DA">
      <w:pPr>
        <w:spacing w:after="0" w:line="240" w:lineRule="auto"/>
        <w:rPr>
          <w:u w:val="single"/>
        </w:rPr>
      </w:pPr>
      <w:r w:rsidRPr="000148DA">
        <w:rPr>
          <w:u w:val="single"/>
        </w:rPr>
        <w:t>Question 6</w:t>
      </w:r>
    </w:p>
    <w:p w14:paraId="10E5468C" w14:textId="77777777" w:rsidR="000148DA" w:rsidRPr="000148DA" w:rsidRDefault="000148DA" w:rsidP="000148DA">
      <w:pPr>
        <w:spacing w:after="0" w:line="240" w:lineRule="auto"/>
      </w:pPr>
    </w:p>
    <w:p w14:paraId="04690B60" w14:textId="53ADA07A" w:rsidR="000148DA" w:rsidRDefault="000148DA" w:rsidP="000148DA">
      <w:pPr>
        <w:spacing w:after="0" w:line="240" w:lineRule="auto"/>
      </w:pPr>
      <w:r w:rsidRPr="000148DA">
        <w:t>Shrewsbury Station has a team of four cleaners dedicated to maintaining the lease area. These staff members are paid at a G1 rate (£29,722.00). Additionally, a separate budget is allocated for cleaning supplies and equipment.</w:t>
      </w:r>
    </w:p>
    <w:p w14:paraId="73128BC0" w14:textId="77777777" w:rsidR="0065035E" w:rsidRDefault="0065035E" w:rsidP="000148DA">
      <w:pPr>
        <w:spacing w:after="0" w:line="240" w:lineRule="auto"/>
      </w:pPr>
    </w:p>
    <w:p w14:paraId="6A688638" w14:textId="31708355" w:rsidR="0065035E" w:rsidRDefault="0065035E" w:rsidP="000148DA">
      <w:pPr>
        <w:spacing w:after="0" w:line="240" w:lineRule="auto"/>
        <w:rPr>
          <w:u w:val="single"/>
        </w:rPr>
      </w:pPr>
      <w:r w:rsidRPr="0065035E">
        <w:rPr>
          <w:u w:val="single"/>
        </w:rPr>
        <w:t>Question 7</w:t>
      </w:r>
    </w:p>
    <w:p w14:paraId="642C712D" w14:textId="77777777" w:rsidR="001913A7" w:rsidRPr="001913A7" w:rsidRDefault="001913A7" w:rsidP="000148DA">
      <w:pPr>
        <w:spacing w:after="0" w:line="240" w:lineRule="auto"/>
      </w:pPr>
    </w:p>
    <w:p w14:paraId="60F9CF3E" w14:textId="18E79799" w:rsidR="001913A7" w:rsidRPr="001913A7" w:rsidRDefault="001913A7" w:rsidP="000148DA">
      <w:pPr>
        <w:spacing w:after="0" w:line="240" w:lineRule="auto"/>
      </w:pPr>
      <w:r w:rsidRPr="001913A7">
        <w:t>Please see below -</w:t>
      </w:r>
    </w:p>
    <w:p w14:paraId="212F51BC" w14:textId="77777777" w:rsidR="001913A7" w:rsidRPr="001913A7" w:rsidRDefault="001913A7" w:rsidP="001913A7">
      <w:pPr>
        <w:spacing w:after="0" w:line="240" w:lineRule="auto"/>
        <w:rPr>
          <w:u w:val="single"/>
        </w:rPr>
      </w:pPr>
    </w:p>
    <w:tbl>
      <w:tblPr>
        <w:tblW w:w="0" w:type="auto"/>
        <w:jc w:val="center"/>
        <w:tblCellMar>
          <w:left w:w="0" w:type="dxa"/>
          <w:right w:w="0" w:type="dxa"/>
        </w:tblCellMar>
        <w:tblLook w:val="04A0" w:firstRow="1" w:lastRow="0" w:firstColumn="1" w:lastColumn="0" w:noHBand="0" w:noVBand="1"/>
      </w:tblPr>
      <w:tblGrid>
        <w:gridCol w:w="2992"/>
        <w:gridCol w:w="1457"/>
        <w:gridCol w:w="2615"/>
      </w:tblGrid>
      <w:tr w:rsidR="001913A7" w:rsidRPr="001913A7" w14:paraId="3F729279" w14:textId="77777777" w:rsidTr="001913A7">
        <w:trPr>
          <w:trHeight w:val="1160"/>
          <w:jc w:val="center"/>
        </w:trPr>
        <w:tc>
          <w:tcPr>
            <w:tcW w:w="29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F5F5B29" w14:textId="77777777" w:rsidR="001913A7" w:rsidRPr="001913A7" w:rsidRDefault="001913A7" w:rsidP="001913A7">
            <w:pPr>
              <w:spacing w:after="0" w:line="240" w:lineRule="auto"/>
              <w:rPr>
                <w:b/>
                <w:bCs/>
                <w:u w:val="single"/>
              </w:rPr>
            </w:pPr>
            <w:r w:rsidRPr="001913A7">
              <w:rPr>
                <w:b/>
                <w:bCs/>
                <w:u w:val="single"/>
              </w:rPr>
              <w:t>Property</w:t>
            </w:r>
          </w:p>
        </w:tc>
        <w:tc>
          <w:tcPr>
            <w:tcW w:w="12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83900C5" w14:textId="77777777" w:rsidR="001913A7" w:rsidRPr="001913A7" w:rsidRDefault="001913A7" w:rsidP="001913A7">
            <w:pPr>
              <w:spacing w:after="0" w:line="240" w:lineRule="auto"/>
              <w:rPr>
                <w:b/>
                <w:bCs/>
                <w:u w:val="single"/>
              </w:rPr>
            </w:pPr>
            <w:r w:rsidRPr="001913A7">
              <w:rPr>
                <w:b/>
                <w:bCs/>
                <w:u w:val="single"/>
              </w:rPr>
              <w:t xml:space="preserve">Tenant </w:t>
            </w:r>
          </w:p>
        </w:tc>
        <w:tc>
          <w:tcPr>
            <w:tcW w:w="261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DDF6D58" w14:textId="77777777" w:rsidR="001913A7" w:rsidRPr="001913A7" w:rsidRDefault="001913A7" w:rsidP="001913A7">
            <w:pPr>
              <w:spacing w:after="0" w:line="240" w:lineRule="auto"/>
              <w:rPr>
                <w:u w:val="single"/>
              </w:rPr>
            </w:pPr>
          </w:p>
        </w:tc>
      </w:tr>
      <w:tr w:rsidR="001913A7" w:rsidRPr="001913A7" w14:paraId="10D51C42" w14:textId="77777777" w:rsidTr="001913A7">
        <w:trPr>
          <w:trHeight w:val="1160"/>
          <w:jc w:val="center"/>
        </w:trPr>
        <w:tc>
          <w:tcPr>
            <w:tcW w:w="29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96A0D11" w14:textId="77777777" w:rsidR="001913A7" w:rsidRPr="001913A7" w:rsidRDefault="001913A7" w:rsidP="001913A7">
            <w:pPr>
              <w:spacing w:after="0" w:line="240" w:lineRule="auto"/>
              <w:rPr>
                <w:u w:val="single"/>
              </w:rPr>
            </w:pPr>
            <w:r w:rsidRPr="001913A7">
              <w:rPr>
                <w:u w:val="single"/>
              </w:rPr>
              <w:t>Buffet Platform 6, Shrewsbury Railway Station</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6484083C" w14:textId="77777777" w:rsidR="001913A7" w:rsidRPr="001913A7" w:rsidRDefault="001913A7" w:rsidP="001913A7">
            <w:pPr>
              <w:spacing w:after="0" w:line="240" w:lineRule="auto"/>
              <w:rPr>
                <w:u w:val="single"/>
              </w:rPr>
            </w:pPr>
            <w:r w:rsidRPr="001913A7">
              <w:rPr>
                <w:u w:val="single"/>
              </w:rPr>
              <w:t>Select Service Partner Limited</w:t>
            </w:r>
          </w:p>
        </w:tc>
        <w:tc>
          <w:tcPr>
            <w:tcW w:w="2615" w:type="dxa"/>
            <w:tcBorders>
              <w:top w:val="nil"/>
              <w:left w:val="nil"/>
              <w:bottom w:val="single" w:sz="8" w:space="0" w:color="auto"/>
              <w:right w:val="single" w:sz="8" w:space="0" w:color="auto"/>
            </w:tcBorders>
            <w:tcMar>
              <w:top w:w="0" w:type="dxa"/>
              <w:left w:w="108" w:type="dxa"/>
              <w:bottom w:w="0" w:type="dxa"/>
              <w:right w:w="108" w:type="dxa"/>
            </w:tcMar>
            <w:hideMark/>
          </w:tcPr>
          <w:p w14:paraId="383CD571" w14:textId="77777777" w:rsidR="001913A7" w:rsidRPr="001913A7" w:rsidRDefault="001913A7" w:rsidP="001913A7">
            <w:pPr>
              <w:spacing w:after="0" w:line="240" w:lineRule="auto"/>
              <w:rPr>
                <w:u w:val="single"/>
              </w:rPr>
            </w:pPr>
            <w:r w:rsidRPr="001913A7">
              <w:rPr>
                <w:u w:val="single"/>
              </w:rPr>
              <w:t>Shrewsbury Railway Station</w:t>
            </w:r>
          </w:p>
        </w:tc>
      </w:tr>
      <w:tr w:rsidR="001913A7" w:rsidRPr="001913A7" w14:paraId="7A5D20AE" w14:textId="77777777" w:rsidTr="001913A7">
        <w:trPr>
          <w:trHeight w:val="580"/>
          <w:jc w:val="center"/>
        </w:trPr>
        <w:tc>
          <w:tcPr>
            <w:tcW w:w="29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AA9B909" w14:textId="77777777" w:rsidR="001913A7" w:rsidRPr="001913A7" w:rsidRDefault="001913A7" w:rsidP="001913A7">
            <w:pPr>
              <w:spacing w:after="0" w:line="240" w:lineRule="auto"/>
              <w:rPr>
                <w:u w:val="single"/>
              </w:rPr>
            </w:pPr>
            <w:r w:rsidRPr="001913A7">
              <w:rPr>
                <w:u w:val="single"/>
              </w:rPr>
              <w:t>Comms Cell, Shrewsbury Railway Station</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3C2C7CCA" w14:textId="77777777" w:rsidR="001913A7" w:rsidRPr="001913A7" w:rsidRDefault="001913A7" w:rsidP="001913A7">
            <w:pPr>
              <w:spacing w:after="0" w:line="240" w:lineRule="auto"/>
              <w:rPr>
                <w:u w:val="single"/>
              </w:rPr>
            </w:pPr>
            <w:r w:rsidRPr="001913A7">
              <w:rPr>
                <w:u w:val="single"/>
              </w:rPr>
              <w:t>Vacant</w:t>
            </w:r>
          </w:p>
        </w:tc>
        <w:tc>
          <w:tcPr>
            <w:tcW w:w="2615" w:type="dxa"/>
            <w:tcBorders>
              <w:top w:val="nil"/>
              <w:left w:val="nil"/>
              <w:bottom w:val="single" w:sz="8" w:space="0" w:color="auto"/>
              <w:right w:val="single" w:sz="8" w:space="0" w:color="auto"/>
            </w:tcBorders>
            <w:tcMar>
              <w:top w:w="0" w:type="dxa"/>
              <w:left w:w="108" w:type="dxa"/>
              <w:bottom w:w="0" w:type="dxa"/>
              <w:right w:w="108" w:type="dxa"/>
            </w:tcMar>
            <w:hideMark/>
          </w:tcPr>
          <w:p w14:paraId="11BC2827" w14:textId="77777777" w:rsidR="001913A7" w:rsidRPr="001913A7" w:rsidRDefault="001913A7" w:rsidP="001913A7">
            <w:pPr>
              <w:spacing w:after="0" w:line="240" w:lineRule="auto"/>
              <w:rPr>
                <w:u w:val="single"/>
              </w:rPr>
            </w:pPr>
            <w:r w:rsidRPr="001913A7">
              <w:rPr>
                <w:u w:val="single"/>
              </w:rPr>
              <w:t>Shrewsbury Railway Station</w:t>
            </w:r>
          </w:p>
        </w:tc>
      </w:tr>
      <w:tr w:rsidR="001913A7" w:rsidRPr="001913A7" w14:paraId="39AB1DC3" w14:textId="77777777" w:rsidTr="001913A7">
        <w:trPr>
          <w:trHeight w:val="870"/>
          <w:jc w:val="center"/>
        </w:trPr>
        <w:tc>
          <w:tcPr>
            <w:tcW w:w="29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1BB9C1C" w14:textId="77777777" w:rsidR="001913A7" w:rsidRPr="001913A7" w:rsidRDefault="001913A7" w:rsidP="001913A7">
            <w:pPr>
              <w:spacing w:after="0" w:line="240" w:lineRule="auto"/>
              <w:rPr>
                <w:u w:val="single"/>
              </w:rPr>
            </w:pPr>
            <w:r w:rsidRPr="001913A7">
              <w:rPr>
                <w:u w:val="single"/>
              </w:rPr>
              <w:t>Station Offices, Shrewsbury Railway Station</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7560C366" w14:textId="77777777" w:rsidR="001913A7" w:rsidRPr="001913A7" w:rsidRDefault="001913A7" w:rsidP="001913A7">
            <w:pPr>
              <w:spacing w:after="0" w:line="240" w:lineRule="auto"/>
              <w:rPr>
                <w:u w:val="single"/>
              </w:rPr>
            </w:pPr>
            <w:r w:rsidRPr="001913A7">
              <w:rPr>
                <w:u w:val="single"/>
              </w:rPr>
              <w:t>British Transport Police</w:t>
            </w:r>
          </w:p>
        </w:tc>
        <w:tc>
          <w:tcPr>
            <w:tcW w:w="2615" w:type="dxa"/>
            <w:tcBorders>
              <w:top w:val="nil"/>
              <w:left w:val="nil"/>
              <w:bottom w:val="single" w:sz="8" w:space="0" w:color="auto"/>
              <w:right w:val="single" w:sz="8" w:space="0" w:color="auto"/>
            </w:tcBorders>
            <w:tcMar>
              <w:top w:w="0" w:type="dxa"/>
              <w:left w:w="108" w:type="dxa"/>
              <w:bottom w:w="0" w:type="dxa"/>
              <w:right w:w="108" w:type="dxa"/>
            </w:tcMar>
            <w:hideMark/>
          </w:tcPr>
          <w:p w14:paraId="1C35091B" w14:textId="77777777" w:rsidR="001913A7" w:rsidRPr="001913A7" w:rsidRDefault="001913A7" w:rsidP="001913A7">
            <w:pPr>
              <w:spacing w:after="0" w:line="240" w:lineRule="auto"/>
              <w:rPr>
                <w:u w:val="single"/>
              </w:rPr>
            </w:pPr>
            <w:r w:rsidRPr="001913A7">
              <w:rPr>
                <w:u w:val="single"/>
              </w:rPr>
              <w:t>Shrewsbury Railway Station</w:t>
            </w:r>
          </w:p>
        </w:tc>
      </w:tr>
      <w:tr w:rsidR="001913A7" w:rsidRPr="001913A7" w14:paraId="56ED16B3" w14:textId="77777777" w:rsidTr="001913A7">
        <w:trPr>
          <w:trHeight w:val="1450"/>
          <w:jc w:val="center"/>
        </w:trPr>
        <w:tc>
          <w:tcPr>
            <w:tcW w:w="29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4A18A38" w14:textId="77777777" w:rsidR="001913A7" w:rsidRPr="001913A7" w:rsidRDefault="001913A7" w:rsidP="001913A7">
            <w:pPr>
              <w:spacing w:after="0" w:line="240" w:lineRule="auto"/>
              <w:rPr>
                <w:u w:val="single"/>
              </w:rPr>
            </w:pPr>
            <w:r w:rsidRPr="001913A7">
              <w:rPr>
                <w:u w:val="single"/>
              </w:rPr>
              <w:t>Rms 144,251,252 &amp;Plat3 Storage, Shrewsbury Railway Station</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74407203" w14:textId="77777777" w:rsidR="001913A7" w:rsidRPr="001913A7" w:rsidRDefault="001913A7" w:rsidP="001913A7">
            <w:pPr>
              <w:spacing w:after="0" w:line="240" w:lineRule="auto"/>
              <w:rPr>
                <w:u w:val="single"/>
              </w:rPr>
            </w:pPr>
            <w:r w:rsidRPr="001913A7">
              <w:rPr>
                <w:u w:val="single"/>
              </w:rPr>
              <w:t>Network Rail Infrastructure Limited</w:t>
            </w:r>
          </w:p>
        </w:tc>
        <w:tc>
          <w:tcPr>
            <w:tcW w:w="2615" w:type="dxa"/>
            <w:tcBorders>
              <w:top w:val="nil"/>
              <w:left w:val="nil"/>
              <w:bottom w:val="single" w:sz="8" w:space="0" w:color="auto"/>
              <w:right w:val="single" w:sz="8" w:space="0" w:color="auto"/>
            </w:tcBorders>
            <w:tcMar>
              <w:top w:w="0" w:type="dxa"/>
              <w:left w:w="108" w:type="dxa"/>
              <w:bottom w:w="0" w:type="dxa"/>
              <w:right w:w="108" w:type="dxa"/>
            </w:tcMar>
            <w:hideMark/>
          </w:tcPr>
          <w:p w14:paraId="6762DE0A" w14:textId="77777777" w:rsidR="001913A7" w:rsidRPr="001913A7" w:rsidRDefault="001913A7" w:rsidP="001913A7">
            <w:pPr>
              <w:spacing w:after="0" w:line="240" w:lineRule="auto"/>
              <w:rPr>
                <w:u w:val="single"/>
              </w:rPr>
            </w:pPr>
            <w:r w:rsidRPr="001913A7">
              <w:rPr>
                <w:u w:val="single"/>
              </w:rPr>
              <w:t>Shrewsbury Railway Station</w:t>
            </w:r>
          </w:p>
        </w:tc>
      </w:tr>
      <w:tr w:rsidR="001913A7" w:rsidRPr="001913A7" w14:paraId="7CFF5BDE" w14:textId="77777777" w:rsidTr="001913A7">
        <w:trPr>
          <w:trHeight w:val="1160"/>
          <w:jc w:val="center"/>
        </w:trPr>
        <w:tc>
          <w:tcPr>
            <w:tcW w:w="29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08CAE89" w14:textId="77777777" w:rsidR="001913A7" w:rsidRPr="001913A7" w:rsidRDefault="001913A7" w:rsidP="001913A7">
            <w:pPr>
              <w:spacing w:after="0" w:line="240" w:lineRule="auto"/>
              <w:rPr>
                <w:u w:val="single"/>
              </w:rPr>
            </w:pPr>
            <w:r w:rsidRPr="001913A7">
              <w:rPr>
                <w:u w:val="single"/>
              </w:rPr>
              <w:t>Accom 1st &amp; 2nd Floor, Shrewsbury Railway Station</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1010B1FD" w14:textId="77777777" w:rsidR="001913A7" w:rsidRPr="001913A7" w:rsidRDefault="001913A7" w:rsidP="001913A7">
            <w:pPr>
              <w:spacing w:after="0" w:line="240" w:lineRule="auto"/>
              <w:rPr>
                <w:u w:val="single"/>
              </w:rPr>
            </w:pPr>
            <w:r w:rsidRPr="001913A7">
              <w:rPr>
                <w:u w:val="single"/>
              </w:rPr>
              <w:t>West Midlands Trains Limited</w:t>
            </w:r>
          </w:p>
        </w:tc>
        <w:tc>
          <w:tcPr>
            <w:tcW w:w="2615" w:type="dxa"/>
            <w:tcBorders>
              <w:top w:val="nil"/>
              <w:left w:val="nil"/>
              <w:bottom w:val="single" w:sz="8" w:space="0" w:color="auto"/>
              <w:right w:val="single" w:sz="8" w:space="0" w:color="auto"/>
            </w:tcBorders>
            <w:tcMar>
              <w:top w:w="0" w:type="dxa"/>
              <w:left w:w="108" w:type="dxa"/>
              <w:bottom w:w="0" w:type="dxa"/>
              <w:right w:w="108" w:type="dxa"/>
            </w:tcMar>
            <w:hideMark/>
          </w:tcPr>
          <w:p w14:paraId="6B88DFD2" w14:textId="77777777" w:rsidR="001913A7" w:rsidRPr="001913A7" w:rsidRDefault="001913A7" w:rsidP="001913A7">
            <w:pPr>
              <w:spacing w:after="0" w:line="240" w:lineRule="auto"/>
              <w:rPr>
                <w:u w:val="single"/>
              </w:rPr>
            </w:pPr>
            <w:r w:rsidRPr="001913A7">
              <w:rPr>
                <w:u w:val="single"/>
              </w:rPr>
              <w:t>Shrewsbury Railway Station</w:t>
            </w:r>
          </w:p>
        </w:tc>
      </w:tr>
      <w:tr w:rsidR="001913A7" w:rsidRPr="001913A7" w14:paraId="7ACA66CF" w14:textId="77777777" w:rsidTr="001913A7">
        <w:trPr>
          <w:trHeight w:val="580"/>
          <w:jc w:val="center"/>
        </w:trPr>
        <w:tc>
          <w:tcPr>
            <w:tcW w:w="29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B745918" w14:textId="77777777" w:rsidR="001913A7" w:rsidRPr="001913A7" w:rsidRDefault="001913A7" w:rsidP="001913A7">
            <w:pPr>
              <w:spacing w:after="0" w:line="240" w:lineRule="auto"/>
              <w:rPr>
                <w:u w:val="single"/>
              </w:rPr>
            </w:pPr>
            <w:r w:rsidRPr="001913A7">
              <w:rPr>
                <w:u w:val="single"/>
              </w:rPr>
              <w:t>Meeting Rm, Shrewsbury Railway Station</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698ADAE3" w14:textId="77777777" w:rsidR="001913A7" w:rsidRPr="001913A7" w:rsidRDefault="001913A7" w:rsidP="001913A7">
            <w:pPr>
              <w:spacing w:after="0" w:line="240" w:lineRule="auto"/>
              <w:rPr>
                <w:u w:val="single"/>
              </w:rPr>
            </w:pPr>
            <w:r w:rsidRPr="001913A7">
              <w:rPr>
                <w:u w:val="single"/>
              </w:rPr>
              <w:t>Ian Payne</w:t>
            </w:r>
          </w:p>
        </w:tc>
        <w:tc>
          <w:tcPr>
            <w:tcW w:w="2615" w:type="dxa"/>
            <w:tcBorders>
              <w:top w:val="nil"/>
              <w:left w:val="nil"/>
              <w:bottom w:val="single" w:sz="8" w:space="0" w:color="auto"/>
              <w:right w:val="single" w:sz="8" w:space="0" w:color="auto"/>
            </w:tcBorders>
            <w:tcMar>
              <w:top w:w="0" w:type="dxa"/>
              <w:left w:w="108" w:type="dxa"/>
              <w:bottom w:w="0" w:type="dxa"/>
              <w:right w:w="108" w:type="dxa"/>
            </w:tcMar>
            <w:hideMark/>
          </w:tcPr>
          <w:p w14:paraId="0EFC2955" w14:textId="77777777" w:rsidR="001913A7" w:rsidRPr="001913A7" w:rsidRDefault="001913A7" w:rsidP="001913A7">
            <w:pPr>
              <w:spacing w:after="0" w:line="240" w:lineRule="auto"/>
              <w:rPr>
                <w:u w:val="single"/>
              </w:rPr>
            </w:pPr>
            <w:r w:rsidRPr="001913A7">
              <w:rPr>
                <w:u w:val="single"/>
              </w:rPr>
              <w:t>Shrewsbury Railway Station</w:t>
            </w:r>
          </w:p>
        </w:tc>
      </w:tr>
      <w:tr w:rsidR="001913A7" w:rsidRPr="001913A7" w14:paraId="1F660A02" w14:textId="77777777" w:rsidTr="001913A7">
        <w:trPr>
          <w:trHeight w:val="580"/>
          <w:jc w:val="center"/>
        </w:trPr>
        <w:tc>
          <w:tcPr>
            <w:tcW w:w="29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1D71799" w14:textId="77777777" w:rsidR="001913A7" w:rsidRPr="001913A7" w:rsidRDefault="001913A7" w:rsidP="001913A7">
            <w:pPr>
              <w:spacing w:after="0" w:line="240" w:lineRule="auto"/>
              <w:rPr>
                <w:u w:val="single"/>
              </w:rPr>
            </w:pPr>
            <w:r w:rsidRPr="001913A7">
              <w:rPr>
                <w:u w:val="single"/>
              </w:rPr>
              <w:t>Catering Base</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73B120EB" w14:textId="77777777" w:rsidR="001913A7" w:rsidRPr="001913A7" w:rsidRDefault="001913A7" w:rsidP="001913A7">
            <w:pPr>
              <w:spacing w:after="0" w:line="240" w:lineRule="auto"/>
              <w:rPr>
                <w:u w:val="single"/>
              </w:rPr>
            </w:pPr>
            <w:r w:rsidRPr="001913A7">
              <w:rPr>
                <w:u w:val="single"/>
              </w:rPr>
              <w:t>Transport for Wales</w:t>
            </w:r>
          </w:p>
        </w:tc>
        <w:tc>
          <w:tcPr>
            <w:tcW w:w="2615" w:type="dxa"/>
            <w:tcBorders>
              <w:top w:val="nil"/>
              <w:left w:val="nil"/>
              <w:bottom w:val="single" w:sz="8" w:space="0" w:color="auto"/>
              <w:right w:val="single" w:sz="8" w:space="0" w:color="auto"/>
            </w:tcBorders>
            <w:tcMar>
              <w:top w:w="0" w:type="dxa"/>
              <w:left w:w="108" w:type="dxa"/>
              <w:bottom w:w="0" w:type="dxa"/>
              <w:right w:w="108" w:type="dxa"/>
            </w:tcMar>
            <w:hideMark/>
          </w:tcPr>
          <w:p w14:paraId="6D48DD7E" w14:textId="77777777" w:rsidR="001913A7" w:rsidRPr="001913A7" w:rsidRDefault="001913A7" w:rsidP="001913A7">
            <w:pPr>
              <w:spacing w:after="0" w:line="240" w:lineRule="auto"/>
              <w:rPr>
                <w:u w:val="single"/>
              </w:rPr>
            </w:pPr>
            <w:r w:rsidRPr="001913A7">
              <w:rPr>
                <w:u w:val="single"/>
              </w:rPr>
              <w:t>Shrewsbury Railway Station</w:t>
            </w:r>
          </w:p>
        </w:tc>
      </w:tr>
      <w:tr w:rsidR="001913A7" w:rsidRPr="001913A7" w14:paraId="492220A5" w14:textId="77777777" w:rsidTr="001913A7">
        <w:trPr>
          <w:trHeight w:val="1160"/>
          <w:jc w:val="center"/>
        </w:trPr>
        <w:tc>
          <w:tcPr>
            <w:tcW w:w="29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89AC379" w14:textId="77777777" w:rsidR="001913A7" w:rsidRPr="001913A7" w:rsidRDefault="001913A7" w:rsidP="001913A7">
            <w:pPr>
              <w:spacing w:after="0" w:line="240" w:lineRule="auto"/>
              <w:rPr>
                <w:u w:val="single"/>
              </w:rPr>
            </w:pPr>
            <w:r w:rsidRPr="001913A7">
              <w:rPr>
                <w:u w:val="single"/>
              </w:rPr>
              <w:t>Former Travel Centre, Shrewsbury Railway Station</w:t>
            </w:r>
          </w:p>
        </w:tc>
        <w:tc>
          <w:tcPr>
            <w:tcW w:w="1233" w:type="dxa"/>
            <w:tcBorders>
              <w:top w:val="nil"/>
              <w:left w:val="nil"/>
              <w:bottom w:val="single" w:sz="8" w:space="0" w:color="auto"/>
              <w:right w:val="single" w:sz="8" w:space="0" w:color="auto"/>
            </w:tcBorders>
            <w:tcMar>
              <w:top w:w="0" w:type="dxa"/>
              <w:left w:w="108" w:type="dxa"/>
              <w:bottom w:w="0" w:type="dxa"/>
              <w:right w:w="108" w:type="dxa"/>
            </w:tcMar>
            <w:hideMark/>
          </w:tcPr>
          <w:p w14:paraId="5449BD24" w14:textId="77777777" w:rsidR="001913A7" w:rsidRPr="001913A7" w:rsidRDefault="001913A7" w:rsidP="001913A7">
            <w:pPr>
              <w:spacing w:after="0" w:line="240" w:lineRule="auto"/>
              <w:rPr>
                <w:u w:val="single"/>
              </w:rPr>
            </w:pPr>
            <w:r w:rsidRPr="001913A7">
              <w:rPr>
                <w:u w:val="single"/>
              </w:rPr>
              <w:t>Gourmet Coffee Bar &amp; Kitchen</w:t>
            </w:r>
          </w:p>
        </w:tc>
        <w:tc>
          <w:tcPr>
            <w:tcW w:w="2615" w:type="dxa"/>
            <w:tcBorders>
              <w:top w:val="nil"/>
              <w:left w:val="nil"/>
              <w:bottom w:val="single" w:sz="8" w:space="0" w:color="auto"/>
              <w:right w:val="single" w:sz="8" w:space="0" w:color="auto"/>
            </w:tcBorders>
            <w:tcMar>
              <w:top w:w="0" w:type="dxa"/>
              <w:left w:w="108" w:type="dxa"/>
              <w:bottom w:w="0" w:type="dxa"/>
              <w:right w:w="108" w:type="dxa"/>
            </w:tcMar>
            <w:hideMark/>
          </w:tcPr>
          <w:p w14:paraId="2BE9F328" w14:textId="77777777" w:rsidR="001913A7" w:rsidRPr="001913A7" w:rsidRDefault="001913A7" w:rsidP="001913A7">
            <w:pPr>
              <w:spacing w:after="0" w:line="240" w:lineRule="auto"/>
              <w:rPr>
                <w:u w:val="single"/>
              </w:rPr>
            </w:pPr>
            <w:r w:rsidRPr="001913A7">
              <w:rPr>
                <w:u w:val="single"/>
              </w:rPr>
              <w:t>Shrewsbury Railway Station</w:t>
            </w:r>
          </w:p>
        </w:tc>
      </w:tr>
    </w:tbl>
    <w:p w14:paraId="22F6875D" w14:textId="77777777" w:rsidR="001913A7" w:rsidRPr="0065035E" w:rsidRDefault="001913A7" w:rsidP="000148DA">
      <w:pPr>
        <w:spacing w:after="0" w:line="240" w:lineRule="auto"/>
        <w:rPr>
          <w:u w:val="single"/>
        </w:rPr>
      </w:pPr>
    </w:p>
    <w:p w14:paraId="5FA5F36D" w14:textId="77777777" w:rsidR="0065035E" w:rsidRPr="0065035E" w:rsidRDefault="0065035E" w:rsidP="000148DA">
      <w:pPr>
        <w:spacing w:after="0" w:line="240" w:lineRule="auto"/>
        <w:rPr>
          <w:u w:val="single"/>
        </w:rPr>
      </w:pPr>
    </w:p>
    <w:p w14:paraId="37E55003" w14:textId="433BC5A6" w:rsidR="0065035E" w:rsidRPr="000148DA" w:rsidRDefault="0065035E" w:rsidP="000148DA">
      <w:pPr>
        <w:spacing w:after="0" w:line="240" w:lineRule="auto"/>
        <w:rPr>
          <w:u w:val="single"/>
        </w:rPr>
      </w:pPr>
      <w:r w:rsidRPr="0065035E">
        <w:rPr>
          <w:u w:val="single"/>
        </w:rPr>
        <w:lastRenderedPageBreak/>
        <w:t>Question 8</w:t>
      </w:r>
    </w:p>
    <w:p w14:paraId="23239164" w14:textId="77777777" w:rsidR="000148DA" w:rsidRDefault="000148DA" w:rsidP="156E0B0A">
      <w:pPr>
        <w:spacing w:after="0" w:line="240" w:lineRule="auto"/>
        <w:rPr>
          <w:b/>
          <w:bCs/>
        </w:rPr>
      </w:pPr>
    </w:p>
    <w:p w14:paraId="231F8E46" w14:textId="116C12ED" w:rsidR="00D425DA" w:rsidRPr="001816B0" w:rsidRDefault="00D425DA" w:rsidP="00D425DA">
      <w:pPr>
        <w:spacing w:after="0" w:line="240" w:lineRule="auto"/>
      </w:pPr>
      <w:r>
        <w:t>Your request for revenue figures is</w:t>
      </w:r>
      <w:r w:rsidRPr="001816B0">
        <w:t xml:space="preserve"> exempt by virtue of the following exemption –</w:t>
      </w:r>
    </w:p>
    <w:p w14:paraId="0CA1D273" w14:textId="77777777" w:rsidR="00D425DA" w:rsidRPr="001816B0" w:rsidRDefault="00D425DA" w:rsidP="00D425DA">
      <w:pPr>
        <w:spacing w:after="0" w:line="240" w:lineRule="auto"/>
      </w:pPr>
    </w:p>
    <w:p w14:paraId="3713300A" w14:textId="69DA4FB2" w:rsidR="00D425DA" w:rsidRPr="001816B0" w:rsidRDefault="00D425DA" w:rsidP="00D425DA">
      <w:pPr>
        <w:spacing w:after="0" w:line="240" w:lineRule="auto"/>
      </w:pPr>
      <w:r w:rsidRPr="001816B0">
        <w:t>Section 43(2) – Commercial Interest</w:t>
      </w:r>
      <w:r w:rsidR="00DD6D67">
        <w:t>s</w:t>
      </w:r>
    </w:p>
    <w:p w14:paraId="7626B430" w14:textId="77777777" w:rsidR="00D425DA" w:rsidRPr="001816B0" w:rsidRDefault="00D425DA" w:rsidP="00D425DA">
      <w:pPr>
        <w:spacing w:after="0" w:line="240" w:lineRule="auto"/>
      </w:pPr>
    </w:p>
    <w:p w14:paraId="45DB9D5B" w14:textId="2D867FD9" w:rsidR="00D425DA" w:rsidRPr="001816B0" w:rsidRDefault="00D425DA" w:rsidP="00D425DA">
      <w:pPr>
        <w:spacing w:after="0" w:line="240" w:lineRule="auto"/>
      </w:pPr>
      <w:r w:rsidRPr="001816B0">
        <w:t xml:space="preserve">Section 43 is a qualified, </w:t>
      </w:r>
      <w:r w:rsidR="00350596">
        <w:t>prejudice</w:t>
      </w:r>
      <w:r w:rsidR="0027126B">
        <w:t>-</w:t>
      </w:r>
      <w:r w:rsidRPr="001816B0">
        <w:t>based exemption which requires the authority to consider the public interest in disclosure.</w:t>
      </w:r>
    </w:p>
    <w:p w14:paraId="15309915" w14:textId="77777777" w:rsidR="00D425DA" w:rsidRPr="001816B0" w:rsidRDefault="00D425DA" w:rsidP="00D425DA">
      <w:pPr>
        <w:spacing w:after="0" w:line="240" w:lineRule="auto"/>
      </w:pPr>
    </w:p>
    <w:p w14:paraId="046D7920" w14:textId="77777777" w:rsidR="00D425DA" w:rsidRPr="001816B0" w:rsidRDefault="00D425DA" w:rsidP="00D425DA">
      <w:pPr>
        <w:spacing w:after="0" w:line="240" w:lineRule="auto"/>
      </w:pPr>
      <w:r w:rsidRPr="001816B0">
        <w:t>Factors favouring disclosure</w:t>
      </w:r>
    </w:p>
    <w:p w14:paraId="76CC6077" w14:textId="77777777" w:rsidR="00D425DA" w:rsidRPr="001816B0" w:rsidRDefault="00D425DA" w:rsidP="00D425DA">
      <w:pPr>
        <w:spacing w:after="0" w:line="240" w:lineRule="auto"/>
      </w:pPr>
    </w:p>
    <w:p w14:paraId="536887EF" w14:textId="0A55478E" w:rsidR="00D425DA" w:rsidRPr="001816B0" w:rsidRDefault="00D425DA" w:rsidP="00D425DA">
      <w:pPr>
        <w:spacing w:after="0" w:line="240" w:lineRule="auto"/>
      </w:pPr>
      <w:r w:rsidRPr="001816B0">
        <w:t>Disclosing the requested information would promote openness and transparency.</w:t>
      </w:r>
    </w:p>
    <w:p w14:paraId="6C33BAFB" w14:textId="77777777" w:rsidR="00D425DA" w:rsidRPr="001816B0" w:rsidRDefault="00D425DA" w:rsidP="00D425DA">
      <w:pPr>
        <w:spacing w:after="0" w:line="240" w:lineRule="auto"/>
      </w:pPr>
    </w:p>
    <w:p w14:paraId="17992340" w14:textId="77777777" w:rsidR="00D425DA" w:rsidRPr="001816B0" w:rsidRDefault="00D425DA" w:rsidP="00D425DA">
      <w:pPr>
        <w:spacing w:after="0" w:line="240" w:lineRule="auto"/>
      </w:pPr>
      <w:r w:rsidRPr="001816B0">
        <w:t>Factors favouring non-disclosure</w:t>
      </w:r>
    </w:p>
    <w:p w14:paraId="68EA0FA9" w14:textId="77777777" w:rsidR="00D425DA" w:rsidRPr="001816B0" w:rsidRDefault="00D425DA" w:rsidP="00D425DA">
      <w:pPr>
        <w:spacing w:after="0" w:line="240" w:lineRule="auto"/>
      </w:pPr>
    </w:p>
    <w:p w14:paraId="7667B62F" w14:textId="77777777" w:rsidR="00D425DA" w:rsidRDefault="00D425DA" w:rsidP="00D425DA">
      <w:pPr>
        <w:spacing w:after="0" w:line="240" w:lineRule="auto"/>
      </w:pPr>
      <w:r w:rsidRPr="001816B0">
        <w:t>Under the Freedom of Information Act (FOIA) 2000, the commercial interest exemption S.43 (2) states that information is exempt information if its disclosure under the FOIA would, or would be likely to, prejudice the commercial interests of any person.</w:t>
      </w:r>
    </w:p>
    <w:p w14:paraId="444CAC33" w14:textId="77777777" w:rsidR="00C57778" w:rsidRPr="001816B0" w:rsidRDefault="00C57778" w:rsidP="00D425DA">
      <w:pPr>
        <w:spacing w:after="0" w:line="240" w:lineRule="auto"/>
      </w:pPr>
    </w:p>
    <w:p w14:paraId="03C52995" w14:textId="539B6C74" w:rsidR="00D425DA" w:rsidRDefault="00D425DA" w:rsidP="00D425DA">
      <w:pPr>
        <w:spacing w:after="0" w:line="240" w:lineRule="auto"/>
      </w:pPr>
      <w:r w:rsidRPr="001816B0">
        <w:t>A disclosure in response to a Freedom of Information Request is not a disclosure to the individual applicant but a release into the public domain. Publicly disclosing these details would be likely to prejudice the commercial interests of Transport for Wales.</w:t>
      </w:r>
    </w:p>
    <w:p w14:paraId="09563202" w14:textId="77777777" w:rsidR="00C57778" w:rsidRDefault="00C57778" w:rsidP="00D425DA">
      <w:pPr>
        <w:spacing w:after="0" w:line="240" w:lineRule="auto"/>
      </w:pPr>
    </w:p>
    <w:p w14:paraId="22D4F985" w14:textId="49BE9B67" w:rsidR="00C57778" w:rsidRPr="001816B0" w:rsidRDefault="00C57778" w:rsidP="00D425DA">
      <w:pPr>
        <w:spacing w:after="0" w:line="240" w:lineRule="auto"/>
      </w:pPr>
      <w:r w:rsidRPr="00C57778">
        <w:t>If we were to confirm the rental arrangements for each of the tenants as well as their passing rent, this would jeopardise our management of the portfolio and may have a negative impact on future rent review negotiations or letting of space</w:t>
      </w:r>
      <w:r w:rsidR="0027126B">
        <w:t>.</w:t>
      </w:r>
    </w:p>
    <w:p w14:paraId="3DD8DA06" w14:textId="77777777" w:rsidR="00D425DA" w:rsidRPr="001816B0" w:rsidRDefault="00D425DA" w:rsidP="00D425DA">
      <w:pPr>
        <w:spacing w:after="0" w:line="240" w:lineRule="auto"/>
      </w:pPr>
    </w:p>
    <w:p w14:paraId="1A164058" w14:textId="761DC5DB" w:rsidR="00D425DA" w:rsidRDefault="00D425DA" w:rsidP="00D425DA">
      <w:pPr>
        <w:spacing w:after="0" w:line="240" w:lineRule="auto"/>
        <w:rPr>
          <w:u w:val="single"/>
        </w:rPr>
      </w:pPr>
      <w:r w:rsidRPr="001816B0">
        <w:rPr>
          <w:u w:val="single"/>
        </w:rPr>
        <w:t>Balancing Test</w:t>
      </w:r>
    </w:p>
    <w:p w14:paraId="106B3323" w14:textId="77777777" w:rsidR="009E2F15" w:rsidRPr="001816B0" w:rsidRDefault="009E2F15" w:rsidP="00D425DA">
      <w:pPr>
        <w:spacing w:after="0" w:line="240" w:lineRule="auto"/>
        <w:rPr>
          <w:u w:val="single"/>
        </w:rPr>
      </w:pPr>
    </w:p>
    <w:p w14:paraId="62AF32BA" w14:textId="5DFDBBF5" w:rsidR="00D425DA" w:rsidRDefault="00D425DA" w:rsidP="00D425DA">
      <w:pPr>
        <w:spacing w:after="0" w:line="240" w:lineRule="auto"/>
      </w:pPr>
      <w:r w:rsidRPr="001816B0">
        <w:t>Before deciding which of these arguments is most compelling, a balancing test needs to be completed. In this case, the key factor favouring non-disclosure is the interest of Transport for Wales and this needs to be weighed against the key factor favouring disclosure which concerns transparency.</w:t>
      </w:r>
    </w:p>
    <w:p w14:paraId="6D77948F" w14:textId="77777777" w:rsidR="0027126B" w:rsidRPr="001816B0" w:rsidRDefault="0027126B" w:rsidP="00D425DA">
      <w:pPr>
        <w:spacing w:after="0" w:line="240" w:lineRule="auto"/>
      </w:pPr>
    </w:p>
    <w:p w14:paraId="763A03B3" w14:textId="27BD3161" w:rsidR="00D425DA" w:rsidRDefault="00D425DA" w:rsidP="00D425DA">
      <w:pPr>
        <w:spacing w:after="0" w:line="240" w:lineRule="auto"/>
      </w:pPr>
      <w:r w:rsidRPr="001816B0">
        <w:t>While it is accepted that accountability and demonstrating transparency is a strong factor favouring disclosure. We have determined that greater weight must be given to protecting the commercial interests of Transport for Wales.</w:t>
      </w:r>
    </w:p>
    <w:p w14:paraId="6EECC04E" w14:textId="77777777" w:rsidR="00DE229D" w:rsidRPr="001816B0" w:rsidRDefault="00DE229D" w:rsidP="00D425DA">
      <w:pPr>
        <w:spacing w:after="0" w:line="240" w:lineRule="auto"/>
      </w:pPr>
    </w:p>
    <w:p w14:paraId="2AACED14" w14:textId="77777777" w:rsidR="00D425DA" w:rsidRPr="001816B0" w:rsidRDefault="00D425DA" w:rsidP="00D425DA">
      <w:pPr>
        <w:spacing w:after="0" w:line="240" w:lineRule="auto"/>
      </w:pPr>
      <w:r w:rsidRPr="001816B0">
        <w:t>On balance, we feel that the argument is weighted in non-disclosure at this time.</w:t>
      </w: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w:lastRenderedPageBreak/>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Transport for Wales, 3 Llys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7468A2" w14:textId="77777777" w:rsidR="0090054C" w:rsidRDefault="0090054C" w:rsidP="0029704C">
      <w:pPr>
        <w:spacing w:after="0" w:line="240" w:lineRule="auto"/>
      </w:pPr>
      <w:r>
        <w:separator/>
      </w:r>
    </w:p>
  </w:endnote>
  <w:endnote w:type="continuationSeparator" w:id="0">
    <w:p w14:paraId="795C077D" w14:textId="77777777" w:rsidR="0090054C" w:rsidRDefault="0090054C" w:rsidP="0029704C">
      <w:pPr>
        <w:spacing w:after="0" w:line="240" w:lineRule="auto"/>
      </w:pPr>
      <w:r>
        <w:continuationSeparator/>
      </w:r>
    </w:p>
  </w:endnote>
  <w:endnote w:type="continuationNotice" w:id="1">
    <w:p w14:paraId="1B5BCEEE" w14:textId="77777777" w:rsidR="0090054C" w:rsidRDefault="0090054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9B3D8F" w14:textId="77777777" w:rsidR="0090054C" w:rsidRDefault="0090054C" w:rsidP="0029704C">
      <w:pPr>
        <w:spacing w:after="0" w:line="240" w:lineRule="auto"/>
      </w:pPr>
      <w:r>
        <w:separator/>
      </w:r>
    </w:p>
  </w:footnote>
  <w:footnote w:type="continuationSeparator" w:id="0">
    <w:p w14:paraId="78424274" w14:textId="77777777" w:rsidR="0090054C" w:rsidRDefault="0090054C" w:rsidP="0029704C">
      <w:pPr>
        <w:spacing w:after="0" w:line="240" w:lineRule="auto"/>
      </w:pPr>
      <w:r>
        <w:continuationSeparator/>
      </w:r>
    </w:p>
  </w:footnote>
  <w:footnote w:type="continuationNotice" w:id="1">
    <w:p w14:paraId="0A13C8E1" w14:textId="77777777" w:rsidR="0090054C" w:rsidRDefault="0090054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6"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5"/>
  </w:num>
  <w:num w:numId="5" w16cid:durableId="447050164">
    <w:abstractNumId w:val="10"/>
  </w:num>
  <w:num w:numId="6" w16cid:durableId="1085153704">
    <w:abstractNumId w:val="12"/>
  </w:num>
  <w:num w:numId="7" w16cid:durableId="18418906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4"/>
  </w:num>
  <w:num w:numId="12" w16cid:durableId="1824615605">
    <w:abstractNumId w:val="5"/>
  </w:num>
  <w:num w:numId="13" w16cid:durableId="2126925490">
    <w:abstractNumId w:val="4"/>
  </w:num>
  <w:num w:numId="14" w16cid:durableId="164785147">
    <w:abstractNumId w:val="16"/>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148DA"/>
    <w:rsid w:val="000234D9"/>
    <w:rsid w:val="00050181"/>
    <w:rsid w:val="0005296A"/>
    <w:rsid w:val="00060001"/>
    <w:rsid w:val="00063657"/>
    <w:rsid w:val="00064D26"/>
    <w:rsid w:val="0006520C"/>
    <w:rsid w:val="00070FA8"/>
    <w:rsid w:val="00076762"/>
    <w:rsid w:val="0008251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913A7"/>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126B"/>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17A36"/>
    <w:rsid w:val="0033704E"/>
    <w:rsid w:val="00337EE8"/>
    <w:rsid w:val="00344DED"/>
    <w:rsid w:val="00350596"/>
    <w:rsid w:val="003605D6"/>
    <w:rsid w:val="00382363"/>
    <w:rsid w:val="00395911"/>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94A7F"/>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A4DAC"/>
    <w:rsid w:val="005B0CC7"/>
    <w:rsid w:val="005B50D2"/>
    <w:rsid w:val="005D18F5"/>
    <w:rsid w:val="005D5730"/>
    <w:rsid w:val="005F512A"/>
    <w:rsid w:val="00604616"/>
    <w:rsid w:val="00612366"/>
    <w:rsid w:val="00617231"/>
    <w:rsid w:val="006276CE"/>
    <w:rsid w:val="006325F9"/>
    <w:rsid w:val="00633DB7"/>
    <w:rsid w:val="00640D42"/>
    <w:rsid w:val="0065035E"/>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7F6B65"/>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0D18"/>
    <w:rsid w:val="008D5428"/>
    <w:rsid w:val="008D6A14"/>
    <w:rsid w:val="0090054C"/>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2F15"/>
    <w:rsid w:val="009E53BE"/>
    <w:rsid w:val="009E6357"/>
    <w:rsid w:val="009F0628"/>
    <w:rsid w:val="009F476E"/>
    <w:rsid w:val="00A0047F"/>
    <w:rsid w:val="00A07FE9"/>
    <w:rsid w:val="00A12D5B"/>
    <w:rsid w:val="00A14B43"/>
    <w:rsid w:val="00A20006"/>
    <w:rsid w:val="00A236D8"/>
    <w:rsid w:val="00A57132"/>
    <w:rsid w:val="00A57966"/>
    <w:rsid w:val="00A6144F"/>
    <w:rsid w:val="00A70333"/>
    <w:rsid w:val="00A71943"/>
    <w:rsid w:val="00A77DF1"/>
    <w:rsid w:val="00A8347B"/>
    <w:rsid w:val="00A90D11"/>
    <w:rsid w:val="00A967B6"/>
    <w:rsid w:val="00A96833"/>
    <w:rsid w:val="00AA2750"/>
    <w:rsid w:val="00AA63E7"/>
    <w:rsid w:val="00AD480A"/>
    <w:rsid w:val="00AD510D"/>
    <w:rsid w:val="00AD5B78"/>
    <w:rsid w:val="00B03466"/>
    <w:rsid w:val="00B05D1F"/>
    <w:rsid w:val="00B244CC"/>
    <w:rsid w:val="00B26A0E"/>
    <w:rsid w:val="00B30103"/>
    <w:rsid w:val="00B4563D"/>
    <w:rsid w:val="00B5151F"/>
    <w:rsid w:val="00B602F5"/>
    <w:rsid w:val="00B66046"/>
    <w:rsid w:val="00B72744"/>
    <w:rsid w:val="00B9465B"/>
    <w:rsid w:val="00B957A2"/>
    <w:rsid w:val="00BA2AE7"/>
    <w:rsid w:val="00BB5EB9"/>
    <w:rsid w:val="00BC1EA7"/>
    <w:rsid w:val="00BD0492"/>
    <w:rsid w:val="00BD12DC"/>
    <w:rsid w:val="00BE1084"/>
    <w:rsid w:val="00BE5B50"/>
    <w:rsid w:val="00C317B9"/>
    <w:rsid w:val="00C324CE"/>
    <w:rsid w:val="00C44A9A"/>
    <w:rsid w:val="00C5241C"/>
    <w:rsid w:val="00C57778"/>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1B7C"/>
    <w:rsid w:val="00D263B3"/>
    <w:rsid w:val="00D324BB"/>
    <w:rsid w:val="00D32B2D"/>
    <w:rsid w:val="00D3743B"/>
    <w:rsid w:val="00D425DA"/>
    <w:rsid w:val="00D60775"/>
    <w:rsid w:val="00DA07B1"/>
    <w:rsid w:val="00DB0081"/>
    <w:rsid w:val="00DB4E79"/>
    <w:rsid w:val="00DB6819"/>
    <w:rsid w:val="00DB6DB0"/>
    <w:rsid w:val="00DC38BC"/>
    <w:rsid w:val="00DC4F13"/>
    <w:rsid w:val="00DD6D67"/>
    <w:rsid w:val="00DE1B2D"/>
    <w:rsid w:val="00DE229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76FA6"/>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36867265">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282003287">
      <w:bodyDiv w:val="1"/>
      <w:marLeft w:val="0"/>
      <w:marRight w:val="0"/>
      <w:marTop w:val="0"/>
      <w:marBottom w:val="0"/>
      <w:divBdr>
        <w:top w:val="none" w:sz="0" w:space="0" w:color="auto"/>
        <w:left w:val="none" w:sz="0" w:space="0" w:color="auto"/>
        <w:bottom w:val="none" w:sz="0" w:space="0" w:color="auto"/>
        <w:right w:val="none" w:sz="0" w:space="0" w:color="auto"/>
      </w:divBdr>
    </w:div>
    <w:div w:id="286087384">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49475730">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248419">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14432394">
      <w:bodyDiv w:val="1"/>
      <w:marLeft w:val="0"/>
      <w:marRight w:val="0"/>
      <w:marTop w:val="0"/>
      <w:marBottom w:val="0"/>
      <w:divBdr>
        <w:top w:val="none" w:sz="0" w:space="0" w:color="auto"/>
        <w:left w:val="none" w:sz="0" w:space="0" w:color="auto"/>
        <w:bottom w:val="none" w:sz="0" w:space="0" w:color="auto"/>
        <w:right w:val="none" w:sz="0" w:space="0" w:color="auto"/>
      </w:divBdr>
    </w:div>
    <w:div w:id="734353668">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4719587">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026369079">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52412455">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396319670">
      <w:bodyDiv w:val="1"/>
      <w:marLeft w:val="0"/>
      <w:marRight w:val="0"/>
      <w:marTop w:val="0"/>
      <w:marBottom w:val="0"/>
      <w:divBdr>
        <w:top w:val="none" w:sz="0" w:space="0" w:color="auto"/>
        <w:left w:val="none" w:sz="0" w:space="0" w:color="auto"/>
        <w:bottom w:val="none" w:sz="0" w:space="0" w:color="auto"/>
        <w:right w:val="none" w:sz="0" w:space="0" w:color="auto"/>
      </w:divBdr>
    </w:div>
    <w:div w:id="1413576423">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13383508">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13449968">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5BB89F4-4DC9-462F-858E-68BA1F742AFF}">
  <ds:schemaRefs>
    <ds:schemaRef ds:uri="http://schemas.microsoft.com/office/2006/metadata/properties"/>
    <ds:schemaRef ds:uri="http://schemas.microsoft.com/office/infopath/2007/PartnerControls"/>
    <ds:schemaRef ds:uri="4c0ed1d7-e579-4868-9d2f-0a2617519e5d"/>
    <ds:schemaRef ds:uri="71b84520-2f4a-4240-92c9-4d84398e9fa5"/>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F8B8B0B-EFCB-4738-AA33-4CAA3F31B2F1}">
  <ds:schemaRefs>
    <ds:schemaRef ds:uri="http://schemas.microsoft.com/sharepoint/v3/contenttype/forms"/>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73</TotalTime>
  <Pages>4</Pages>
  <Words>697</Words>
  <Characters>3974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16</cp:revision>
  <dcterms:created xsi:type="dcterms:W3CDTF">2025-03-12T09:22:00Z</dcterms:created>
  <dcterms:modified xsi:type="dcterms:W3CDTF">2025-03-18T10:27:00Z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