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77777777"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6116B6B0"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sidRPr="156E0B0A">
        <w:rPr>
          <w:rStyle w:val="normaltextrun"/>
          <w:rFonts w:ascii="Calibri" w:hAnsi="Calibri" w:cs="Calibri"/>
          <w:b/>
          <w:bCs/>
          <w:sz w:val="22"/>
          <w:szCs w:val="22"/>
        </w:rPr>
        <w:t>Date issued:</w:t>
      </w:r>
      <w:r w:rsidR="00D263B3" w:rsidRPr="156E0B0A">
        <w:rPr>
          <w:rStyle w:val="normaltextrun"/>
          <w:rFonts w:ascii="Calibri" w:hAnsi="Calibri" w:cs="Calibri"/>
          <w:sz w:val="22"/>
          <w:szCs w:val="22"/>
        </w:rPr>
        <w:t xml:space="preserve"> </w:t>
      </w:r>
      <w:r w:rsidR="004B27E1">
        <w:rPr>
          <w:rStyle w:val="normaltextrun"/>
          <w:rFonts w:ascii="Calibri" w:hAnsi="Calibri" w:cs="Calibri"/>
          <w:sz w:val="22"/>
          <w:szCs w:val="22"/>
        </w:rPr>
        <w:t xml:space="preserve"> </w:t>
      </w:r>
      <w:r w:rsidR="004D1B99">
        <w:rPr>
          <w:rStyle w:val="normaltextrun"/>
          <w:rFonts w:ascii="Calibri" w:hAnsi="Calibri" w:cs="Calibri"/>
          <w:sz w:val="22"/>
          <w:szCs w:val="22"/>
        </w:rPr>
        <w:t>9</w:t>
      </w:r>
      <w:r w:rsidR="004D1B99" w:rsidRPr="004D1B99">
        <w:rPr>
          <w:rStyle w:val="normaltextrun"/>
          <w:rFonts w:ascii="Calibri" w:hAnsi="Calibri" w:cs="Calibri"/>
          <w:sz w:val="22"/>
          <w:szCs w:val="22"/>
          <w:vertAlign w:val="superscript"/>
        </w:rPr>
        <w:t>th</w:t>
      </w:r>
      <w:r w:rsidR="004D1B99">
        <w:rPr>
          <w:rStyle w:val="normaltextrun"/>
          <w:rFonts w:ascii="Calibri" w:hAnsi="Calibri" w:cs="Calibri"/>
          <w:sz w:val="22"/>
          <w:szCs w:val="22"/>
        </w:rPr>
        <w:t xml:space="preserve"> </w:t>
      </w:r>
      <w:r w:rsidR="004B27E1">
        <w:rPr>
          <w:rStyle w:val="normaltextrun"/>
          <w:rFonts w:ascii="Calibri" w:hAnsi="Calibri" w:cs="Calibri"/>
          <w:sz w:val="22"/>
          <w:szCs w:val="22"/>
        </w:rPr>
        <w:t xml:space="preserve">of </w:t>
      </w:r>
      <w:r w:rsidR="00C55F2B">
        <w:rPr>
          <w:rStyle w:val="normaltextrun"/>
          <w:rFonts w:ascii="Calibri" w:hAnsi="Calibri" w:cs="Calibri"/>
          <w:sz w:val="22"/>
          <w:szCs w:val="22"/>
        </w:rPr>
        <w:t>June</w:t>
      </w:r>
      <w:r w:rsidR="00461A8E">
        <w:rPr>
          <w:rStyle w:val="normaltextrun"/>
          <w:rFonts w:ascii="Calibri" w:hAnsi="Calibri" w:cs="Calibri"/>
          <w:sz w:val="22"/>
          <w:szCs w:val="22"/>
        </w:rPr>
        <w:t xml:space="preserve"> 2025</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04DC412C"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cs="Calibri"/>
          <w:b/>
          <w:bCs/>
          <w:color w:val="FF0000"/>
          <w:sz w:val="28"/>
          <w:szCs w:val="28"/>
        </w:rPr>
        <w:t>Freedom of Information Request</w:t>
      </w:r>
      <w:r w:rsidR="00070FA8">
        <w:rPr>
          <w:rStyle w:val="normaltextrun"/>
          <w:rFonts w:ascii="Calibri" w:hAnsi="Calibri" w:cs="Calibri"/>
          <w:b/>
          <w:bCs/>
          <w:color w:val="FF0000"/>
          <w:sz w:val="28"/>
          <w:szCs w:val="28"/>
        </w:rPr>
        <w:t xml:space="preserve"> </w:t>
      </w:r>
      <w:r w:rsidR="00582E50">
        <w:rPr>
          <w:rStyle w:val="normaltextrun"/>
          <w:rFonts w:ascii="Calibri" w:hAnsi="Calibri" w:cs="Calibri"/>
          <w:b/>
          <w:bCs/>
          <w:color w:val="FF0000"/>
          <w:sz w:val="28"/>
          <w:szCs w:val="28"/>
        </w:rPr>
        <w:t>132/25</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58D3A15E" w14:textId="1D707462" w:rsidR="006F1CED" w:rsidRDefault="00344DED" w:rsidP="00104C3B">
      <w:pPr>
        <w:pStyle w:val="paragraph"/>
        <w:spacing w:before="0" w:beforeAutospacing="0" w:after="0" w:afterAutospacing="0"/>
        <w:textAlignment w:val="baseline"/>
        <w:rPr>
          <w:rStyle w:val="normaltextrun"/>
          <w:rFonts w:ascii="Calibri" w:hAnsi="Calibri" w:cs="Calibri"/>
          <w:b/>
          <w:bCs/>
        </w:rPr>
      </w:pPr>
      <w:r w:rsidRPr="634B8DA4">
        <w:rPr>
          <w:rStyle w:val="normaltextrun"/>
          <w:rFonts w:ascii="Calibri" w:hAnsi="Calibri" w:cs="Calibri"/>
          <w:b/>
          <w:bCs/>
        </w:rPr>
        <w:t>You asked us…</w:t>
      </w:r>
    </w:p>
    <w:p w14:paraId="38C1B8F7" w14:textId="77777777" w:rsidR="00582E50" w:rsidRDefault="00582E50" w:rsidP="00582E50">
      <w:pPr>
        <w:pStyle w:val="paragraph"/>
        <w:spacing w:before="0" w:beforeAutospacing="0" w:after="0" w:afterAutospacing="0"/>
        <w:textAlignment w:val="baseline"/>
        <w:rPr>
          <w:rStyle w:val="normaltextrun"/>
          <w:rFonts w:ascii="Calibri" w:hAnsi="Calibri" w:cs="Calibri"/>
          <w:b/>
          <w:bCs/>
        </w:rPr>
      </w:pPr>
    </w:p>
    <w:p w14:paraId="2BC2614A" w14:textId="77777777" w:rsidR="00582E50" w:rsidRPr="00582E50" w:rsidRDefault="00582E50" w:rsidP="00582E50">
      <w:pPr>
        <w:pStyle w:val="paragraph"/>
        <w:spacing w:before="0" w:beforeAutospacing="0" w:after="0" w:afterAutospacing="0"/>
        <w:textAlignment w:val="baseline"/>
        <w:rPr>
          <w:rFonts w:ascii="Calibri" w:hAnsi="Calibri" w:cs="Calibri"/>
          <w:b/>
          <w:bCs/>
        </w:rPr>
      </w:pPr>
      <w:r w:rsidRPr="00582E50">
        <w:rPr>
          <w:rFonts w:ascii="Calibri" w:hAnsi="Calibri" w:cs="Calibri"/>
          <w:b/>
          <w:bCs/>
        </w:rPr>
        <w:t>Under the FOI Act, I request the following:</w:t>
      </w:r>
    </w:p>
    <w:p w14:paraId="5B1B1E5C" w14:textId="77777777" w:rsidR="00582E50" w:rsidRPr="00582E50" w:rsidRDefault="00582E50" w:rsidP="00582E50">
      <w:pPr>
        <w:pStyle w:val="paragraph"/>
        <w:spacing w:before="0" w:beforeAutospacing="0" w:after="0" w:afterAutospacing="0"/>
        <w:textAlignment w:val="baseline"/>
        <w:rPr>
          <w:rFonts w:ascii="Calibri" w:hAnsi="Calibri" w:cs="Calibri"/>
          <w:b/>
          <w:bCs/>
        </w:rPr>
      </w:pPr>
    </w:p>
    <w:p w14:paraId="3A689E64" w14:textId="77777777" w:rsidR="00582E50" w:rsidRPr="00582E50" w:rsidRDefault="00582E50" w:rsidP="00582E50">
      <w:pPr>
        <w:pStyle w:val="paragraph"/>
        <w:spacing w:before="0" w:beforeAutospacing="0" w:after="0" w:afterAutospacing="0"/>
        <w:textAlignment w:val="baseline"/>
        <w:rPr>
          <w:rFonts w:ascii="Calibri" w:hAnsi="Calibri" w:cs="Calibri"/>
          <w:b/>
          <w:bCs/>
        </w:rPr>
      </w:pPr>
      <w:r w:rsidRPr="00582E50">
        <w:rPr>
          <w:rFonts w:ascii="Calibri" w:hAnsi="Calibri" w:cs="Calibri"/>
          <w:b/>
          <w:bCs/>
        </w:rPr>
        <w:t>1. The pay scale for the Policy Director</w:t>
      </w:r>
    </w:p>
    <w:p w14:paraId="5A913C8A" w14:textId="77777777" w:rsidR="00582E50" w:rsidRPr="00582E50" w:rsidRDefault="00582E50" w:rsidP="00582E50">
      <w:pPr>
        <w:pStyle w:val="paragraph"/>
        <w:spacing w:before="0" w:beforeAutospacing="0" w:after="0" w:afterAutospacing="0"/>
        <w:textAlignment w:val="baseline"/>
        <w:rPr>
          <w:rFonts w:ascii="Calibri" w:hAnsi="Calibri" w:cs="Calibri"/>
          <w:b/>
          <w:bCs/>
        </w:rPr>
      </w:pPr>
      <w:r w:rsidRPr="00582E50">
        <w:rPr>
          <w:rFonts w:ascii="Calibri" w:hAnsi="Calibri" w:cs="Calibri"/>
          <w:b/>
          <w:bCs/>
        </w:rPr>
        <w:t>2. The most recent job advert for Policy Director </w:t>
      </w:r>
    </w:p>
    <w:p w14:paraId="10CC6EA6" w14:textId="77777777" w:rsidR="00582E50" w:rsidRPr="00582E50" w:rsidRDefault="00582E50" w:rsidP="00582E50">
      <w:pPr>
        <w:pStyle w:val="paragraph"/>
        <w:spacing w:before="0" w:beforeAutospacing="0" w:after="0" w:afterAutospacing="0"/>
        <w:textAlignment w:val="baseline"/>
        <w:rPr>
          <w:rFonts w:ascii="Calibri" w:hAnsi="Calibri" w:cs="Calibri"/>
          <w:b/>
          <w:bCs/>
        </w:rPr>
      </w:pPr>
      <w:r w:rsidRPr="00582E50">
        <w:rPr>
          <w:rFonts w:ascii="Calibri" w:hAnsi="Calibri" w:cs="Calibri"/>
          <w:b/>
          <w:bCs/>
        </w:rPr>
        <w:t>3. The most recent job description for Policy Director</w:t>
      </w:r>
    </w:p>
    <w:p w14:paraId="0DBD9B18" w14:textId="77777777" w:rsidR="00582E50" w:rsidRPr="00582E50" w:rsidRDefault="00582E50" w:rsidP="00582E50">
      <w:pPr>
        <w:pStyle w:val="paragraph"/>
        <w:spacing w:before="0" w:beforeAutospacing="0" w:after="0" w:afterAutospacing="0"/>
        <w:textAlignment w:val="baseline"/>
        <w:rPr>
          <w:rFonts w:ascii="Calibri" w:hAnsi="Calibri" w:cs="Calibri"/>
          <w:b/>
          <w:bCs/>
        </w:rPr>
      </w:pPr>
      <w:r w:rsidRPr="00582E50">
        <w:rPr>
          <w:rFonts w:ascii="Calibri" w:hAnsi="Calibri" w:cs="Calibri"/>
          <w:b/>
          <w:bCs/>
        </w:rPr>
        <w:t>4. How was the current policy director recruited to the role?</w:t>
      </w:r>
    </w:p>
    <w:p w14:paraId="3DF39174" w14:textId="77777777" w:rsidR="00582E50" w:rsidRPr="00582E50" w:rsidRDefault="00582E50" w:rsidP="00582E50">
      <w:pPr>
        <w:pStyle w:val="paragraph"/>
        <w:spacing w:before="0" w:beforeAutospacing="0" w:after="0" w:afterAutospacing="0"/>
        <w:textAlignment w:val="baseline"/>
        <w:rPr>
          <w:rFonts w:ascii="Calibri" w:hAnsi="Calibri" w:cs="Calibri"/>
          <w:b/>
          <w:bCs/>
        </w:rPr>
      </w:pPr>
      <w:r w:rsidRPr="00582E50">
        <w:rPr>
          <w:rFonts w:ascii="Calibri" w:hAnsi="Calibri" w:cs="Calibri"/>
          <w:b/>
          <w:bCs/>
        </w:rPr>
        <w:t>5. Confirmation of the contractual status for the current Policy Director - permanent, secondment, etc.</w:t>
      </w:r>
    </w:p>
    <w:p w14:paraId="37D8DED2" w14:textId="77777777" w:rsidR="008D0D18" w:rsidRDefault="008D0D18" w:rsidP="00582E50">
      <w:pPr>
        <w:pStyle w:val="paragraph"/>
        <w:spacing w:before="0" w:beforeAutospacing="0" w:after="0" w:afterAutospacing="0"/>
        <w:textAlignment w:val="baseline"/>
        <w:rPr>
          <w:rStyle w:val="normaltextrun"/>
          <w:rFonts w:ascii="Calibri" w:hAnsi="Calibri" w:cs="Calibri"/>
          <w:b/>
          <w:bCs/>
        </w:rPr>
      </w:pPr>
    </w:p>
    <w:p w14:paraId="261EF0D5" w14:textId="6B0A78E7" w:rsidR="00AA63E7" w:rsidRDefault="00AA63E7" w:rsidP="156E0B0A">
      <w:pPr>
        <w:spacing w:after="0" w:line="240" w:lineRule="auto"/>
        <w:rPr>
          <w:b/>
          <w:bCs/>
        </w:rPr>
      </w:pPr>
      <w:r w:rsidRPr="156E0B0A">
        <w:rPr>
          <w:b/>
          <w:bCs/>
        </w:rPr>
        <w:t>RESPONSE</w:t>
      </w:r>
    </w:p>
    <w:p w14:paraId="28DB1B7A" w14:textId="77777777" w:rsidR="00582E50" w:rsidRDefault="00582E50" w:rsidP="156E0B0A">
      <w:pPr>
        <w:spacing w:after="0" w:line="240" w:lineRule="auto"/>
        <w:rPr>
          <w:b/>
          <w:bCs/>
        </w:rPr>
      </w:pPr>
    </w:p>
    <w:p w14:paraId="0FD00A4B" w14:textId="0A7AFDE3" w:rsidR="00582E50" w:rsidRPr="00582E50" w:rsidRDefault="00582E50" w:rsidP="156E0B0A">
      <w:pPr>
        <w:spacing w:after="0" w:line="240" w:lineRule="auto"/>
        <w:rPr>
          <w:u w:val="single"/>
        </w:rPr>
      </w:pPr>
      <w:r w:rsidRPr="00582E50">
        <w:rPr>
          <w:u w:val="single"/>
        </w:rPr>
        <w:t>Question 1</w:t>
      </w:r>
    </w:p>
    <w:p w14:paraId="361A1ECD" w14:textId="77777777" w:rsidR="00582E50" w:rsidRPr="00582E50" w:rsidRDefault="00582E50" w:rsidP="156E0B0A">
      <w:pPr>
        <w:spacing w:after="0" w:line="240" w:lineRule="auto"/>
        <w:rPr>
          <w:u w:val="single"/>
        </w:rPr>
      </w:pPr>
    </w:p>
    <w:p w14:paraId="3578C383" w14:textId="77777777" w:rsidR="00582E50" w:rsidRPr="00582E50" w:rsidRDefault="00582E50" w:rsidP="00582E50">
      <w:pPr>
        <w:spacing w:after="0" w:line="240" w:lineRule="auto"/>
        <w:rPr>
          <w:rFonts w:cstheme="minorHAnsi"/>
        </w:rPr>
      </w:pPr>
      <w:r w:rsidRPr="00582E50">
        <w:rPr>
          <w:rFonts w:cstheme="minorHAnsi"/>
        </w:rPr>
        <w:t>The Policy Director role is in the Exec Band 1 grade (£96,800 min, £121,000 target, £150,600 max):</w:t>
      </w:r>
    </w:p>
    <w:p w14:paraId="74F14B28" w14:textId="77777777" w:rsidR="00582E50" w:rsidRPr="00582E50" w:rsidRDefault="00582E50" w:rsidP="00582E50">
      <w:pPr>
        <w:spacing w:after="0" w:line="240" w:lineRule="auto"/>
        <w:rPr>
          <w:rFonts w:cstheme="minorHAnsi"/>
        </w:rPr>
      </w:pPr>
      <w:r w:rsidRPr="00582E50">
        <w:rPr>
          <w:rFonts w:cstheme="minorHAnsi"/>
        </w:rPr>
        <w:t> </w:t>
      </w:r>
    </w:p>
    <w:p w14:paraId="67DD442D" w14:textId="4397C63F" w:rsidR="00582E50" w:rsidRPr="00582E50" w:rsidRDefault="00582E50" w:rsidP="00582E50">
      <w:pPr>
        <w:spacing w:after="0" w:line="240" w:lineRule="auto"/>
        <w:rPr>
          <w:rFonts w:cstheme="minorHAnsi"/>
        </w:rPr>
      </w:pPr>
      <w:r w:rsidRPr="00582E50">
        <w:rPr>
          <w:rFonts w:cstheme="minorHAnsi"/>
          <w:noProof/>
        </w:rPr>
        <w:drawing>
          <wp:inline distT="0" distB="0" distL="0" distR="0" wp14:anchorId="3C2368D0" wp14:editId="4B422524">
            <wp:extent cx="5731510" cy="274320"/>
            <wp:effectExtent l="0" t="0" r="2540" b="11430"/>
            <wp:docPr id="8810182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_x0000_i1043"/>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731510" cy="274320"/>
                    </a:xfrm>
                    <a:prstGeom prst="rect">
                      <a:avLst/>
                    </a:prstGeom>
                    <a:noFill/>
                    <a:ln>
                      <a:noFill/>
                    </a:ln>
                  </pic:spPr>
                </pic:pic>
              </a:graphicData>
            </a:graphic>
          </wp:inline>
        </w:drawing>
      </w:r>
    </w:p>
    <w:p w14:paraId="127D7210" w14:textId="77777777" w:rsidR="00582E50" w:rsidRDefault="00582E50" w:rsidP="156E0B0A">
      <w:pPr>
        <w:spacing w:after="0" w:line="240" w:lineRule="auto"/>
        <w:rPr>
          <w:rFonts w:cstheme="minorHAnsi"/>
        </w:rPr>
      </w:pPr>
    </w:p>
    <w:p w14:paraId="30DC880E" w14:textId="35F99928" w:rsidR="00582E50" w:rsidRDefault="00582E50" w:rsidP="156E0B0A">
      <w:pPr>
        <w:spacing w:after="0" w:line="240" w:lineRule="auto"/>
        <w:rPr>
          <w:rFonts w:cstheme="minorHAnsi"/>
          <w:u w:val="single"/>
        </w:rPr>
      </w:pPr>
      <w:r w:rsidRPr="00582E50">
        <w:rPr>
          <w:rFonts w:cstheme="minorHAnsi"/>
          <w:u w:val="single"/>
        </w:rPr>
        <w:t>Question 2</w:t>
      </w:r>
    </w:p>
    <w:p w14:paraId="0319AE29" w14:textId="77777777" w:rsidR="00582E50" w:rsidRDefault="00582E50" w:rsidP="156E0B0A">
      <w:pPr>
        <w:spacing w:after="0" w:line="240" w:lineRule="auto"/>
        <w:rPr>
          <w:rFonts w:cstheme="minorHAnsi"/>
          <w:u w:val="single"/>
        </w:rPr>
      </w:pPr>
    </w:p>
    <w:p w14:paraId="4A82C653" w14:textId="77777777" w:rsidR="00582E50" w:rsidRPr="00582E50" w:rsidRDefault="00582E50" w:rsidP="00582E50">
      <w:pPr>
        <w:spacing w:after="0" w:line="240" w:lineRule="auto"/>
        <w:rPr>
          <w:rFonts w:cstheme="minorHAnsi"/>
        </w:rPr>
      </w:pPr>
      <w:r w:rsidRPr="00582E50">
        <w:rPr>
          <w:rFonts w:cstheme="minorHAnsi"/>
        </w:rPr>
        <w:t>The role was filled through our Cyfuno partnership with Network Rail; enabling us to quickly mobilise the required expertise to deliver immediate impact and support the ELT and their Transport Policy and wider strategic objectives.</w:t>
      </w:r>
    </w:p>
    <w:p w14:paraId="71D45901" w14:textId="77777777" w:rsidR="00582E50" w:rsidRDefault="00582E50" w:rsidP="156E0B0A">
      <w:pPr>
        <w:spacing w:after="0" w:line="240" w:lineRule="auto"/>
        <w:rPr>
          <w:rFonts w:cstheme="minorHAnsi"/>
        </w:rPr>
      </w:pPr>
    </w:p>
    <w:p w14:paraId="37B4B37A" w14:textId="1B09C95B" w:rsidR="00582E50" w:rsidRDefault="00582E50" w:rsidP="156E0B0A">
      <w:pPr>
        <w:spacing w:after="0" w:line="240" w:lineRule="auto"/>
        <w:rPr>
          <w:rFonts w:cstheme="minorHAnsi"/>
          <w:u w:val="single"/>
        </w:rPr>
      </w:pPr>
      <w:r w:rsidRPr="00582E50">
        <w:rPr>
          <w:rFonts w:cstheme="minorHAnsi"/>
          <w:u w:val="single"/>
        </w:rPr>
        <w:t>Question 3</w:t>
      </w:r>
    </w:p>
    <w:p w14:paraId="4A19CAF4" w14:textId="77777777" w:rsidR="00582E50" w:rsidRDefault="00582E50" w:rsidP="156E0B0A">
      <w:pPr>
        <w:spacing w:after="0" w:line="240" w:lineRule="auto"/>
        <w:rPr>
          <w:rFonts w:cstheme="minorHAnsi"/>
          <w:u w:val="single"/>
        </w:rPr>
      </w:pPr>
    </w:p>
    <w:p w14:paraId="6698B981" w14:textId="77777777" w:rsidR="00582E50" w:rsidRDefault="00582E50" w:rsidP="00582E50">
      <w:pPr>
        <w:spacing w:after="0" w:line="240" w:lineRule="auto"/>
        <w:rPr>
          <w:rFonts w:cstheme="minorHAnsi"/>
        </w:rPr>
      </w:pPr>
      <w:r w:rsidRPr="00582E50">
        <w:rPr>
          <w:rFonts w:cstheme="minorHAnsi"/>
        </w:rPr>
        <w:t>Please see attached.</w:t>
      </w:r>
    </w:p>
    <w:p w14:paraId="200724BB" w14:textId="77777777" w:rsidR="00582E50" w:rsidRDefault="00582E50" w:rsidP="00582E50">
      <w:pPr>
        <w:spacing w:after="0" w:line="240" w:lineRule="auto"/>
        <w:rPr>
          <w:rFonts w:cstheme="minorHAnsi"/>
        </w:rPr>
      </w:pPr>
    </w:p>
    <w:p w14:paraId="4B4809EB" w14:textId="70F2F574" w:rsidR="00582E50" w:rsidRDefault="00582E50" w:rsidP="00582E50">
      <w:pPr>
        <w:spacing w:after="0" w:line="240" w:lineRule="auto"/>
        <w:rPr>
          <w:rFonts w:cstheme="minorHAnsi"/>
          <w:u w:val="single"/>
        </w:rPr>
      </w:pPr>
      <w:r w:rsidRPr="00582E50">
        <w:rPr>
          <w:rFonts w:cstheme="minorHAnsi"/>
          <w:u w:val="single"/>
        </w:rPr>
        <w:t>Question 4</w:t>
      </w:r>
    </w:p>
    <w:p w14:paraId="506437F0" w14:textId="77777777" w:rsidR="00582E50" w:rsidRDefault="00582E50" w:rsidP="00582E50">
      <w:pPr>
        <w:spacing w:after="0" w:line="240" w:lineRule="auto"/>
        <w:rPr>
          <w:rFonts w:cstheme="minorHAnsi"/>
          <w:u w:val="single"/>
        </w:rPr>
      </w:pPr>
    </w:p>
    <w:p w14:paraId="070BFE65" w14:textId="0901BA2A" w:rsidR="00582E50" w:rsidRDefault="00582E50" w:rsidP="00582E50">
      <w:pPr>
        <w:spacing w:after="0" w:line="240" w:lineRule="auto"/>
        <w:rPr>
          <w:rFonts w:cstheme="minorHAnsi"/>
        </w:rPr>
      </w:pPr>
      <w:r w:rsidRPr="00582E50">
        <w:rPr>
          <w:rFonts w:cstheme="minorHAnsi"/>
        </w:rPr>
        <w:t>Transport for Wales (TfW) identified a critical need for specialist expertise to work directly with the Chief Executive for a specific period. The aim is to build on the positive relationship we have with the Welsh Government to support the development of the joined-up Transport Policy. The role will also help TfW to develop stronger links at UK level with both the UK Government and key industry bodies including Great British Railways (GBR). The role is a niche role with high-level specialist skills required. A secondment opportunity was identified as the most effective route. Through our Cyfuno partnership with Network Rail, we were able to identify a candidate with the required experience, enabling us to quickly mobilise the right expertise to deliver immediate impact and support the E</w:t>
      </w:r>
      <w:r>
        <w:rPr>
          <w:rFonts w:cstheme="minorHAnsi"/>
        </w:rPr>
        <w:t xml:space="preserve">xecutive </w:t>
      </w:r>
      <w:r w:rsidRPr="00582E50">
        <w:rPr>
          <w:rFonts w:cstheme="minorHAnsi"/>
        </w:rPr>
        <w:t>L</w:t>
      </w:r>
      <w:r>
        <w:rPr>
          <w:rFonts w:cstheme="minorHAnsi"/>
        </w:rPr>
        <w:t xml:space="preserve">eadership </w:t>
      </w:r>
      <w:r w:rsidRPr="00582E50">
        <w:rPr>
          <w:rFonts w:cstheme="minorHAnsi"/>
        </w:rPr>
        <w:t>T</w:t>
      </w:r>
      <w:r>
        <w:rPr>
          <w:rFonts w:cstheme="minorHAnsi"/>
        </w:rPr>
        <w:t>eam</w:t>
      </w:r>
      <w:r w:rsidRPr="00582E50">
        <w:rPr>
          <w:rFonts w:cstheme="minorHAnsi"/>
        </w:rPr>
        <w:t>.</w:t>
      </w:r>
    </w:p>
    <w:p w14:paraId="60FA7345" w14:textId="77777777" w:rsidR="00582E50" w:rsidRDefault="00582E50" w:rsidP="00582E50">
      <w:pPr>
        <w:spacing w:after="0" w:line="240" w:lineRule="auto"/>
        <w:rPr>
          <w:rFonts w:cstheme="minorHAnsi"/>
        </w:rPr>
      </w:pPr>
    </w:p>
    <w:p w14:paraId="3E8916F6" w14:textId="6E48E210" w:rsidR="00582E50" w:rsidRDefault="00582E50" w:rsidP="00582E50">
      <w:pPr>
        <w:spacing w:after="0" w:line="240" w:lineRule="auto"/>
        <w:rPr>
          <w:rFonts w:cstheme="minorHAnsi"/>
          <w:u w:val="single"/>
        </w:rPr>
      </w:pPr>
      <w:r w:rsidRPr="00582E50">
        <w:rPr>
          <w:rFonts w:cstheme="minorHAnsi"/>
          <w:u w:val="single"/>
        </w:rPr>
        <w:t>Question 5</w:t>
      </w:r>
    </w:p>
    <w:p w14:paraId="3AF44130" w14:textId="77777777" w:rsidR="00582E50" w:rsidRDefault="00582E50" w:rsidP="00582E50">
      <w:pPr>
        <w:spacing w:after="0" w:line="240" w:lineRule="auto"/>
        <w:rPr>
          <w:rFonts w:cstheme="minorHAnsi"/>
          <w:u w:val="single"/>
        </w:rPr>
      </w:pPr>
    </w:p>
    <w:p w14:paraId="5375382E" w14:textId="77777777" w:rsidR="00582E50" w:rsidRPr="00582E50" w:rsidRDefault="00582E50" w:rsidP="00582E50">
      <w:pPr>
        <w:spacing w:after="0" w:line="240" w:lineRule="auto"/>
        <w:rPr>
          <w:rFonts w:cstheme="minorHAnsi"/>
        </w:rPr>
      </w:pPr>
      <w:r w:rsidRPr="00582E50">
        <w:rPr>
          <w:rFonts w:cstheme="minorHAnsi"/>
        </w:rPr>
        <w:t>2-year secondment. </w:t>
      </w:r>
    </w:p>
    <w:p w14:paraId="52F93139" w14:textId="77777777" w:rsidR="00582E50" w:rsidRPr="00582E50" w:rsidRDefault="00582E50" w:rsidP="00582E50">
      <w:pPr>
        <w:spacing w:after="0" w:line="240" w:lineRule="auto"/>
        <w:rPr>
          <w:rFonts w:cstheme="minorHAnsi"/>
          <w:b/>
          <w:bCs/>
          <w:u w:val="single"/>
        </w:rPr>
      </w:pPr>
    </w:p>
    <w:p w14:paraId="0483E2F9" w14:textId="77777777" w:rsidR="00582E50" w:rsidRPr="00582E50" w:rsidRDefault="00582E50" w:rsidP="00582E50">
      <w:pPr>
        <w:spacing w:after="0" w:line="240" w:lineRule="auto"/>
        <w:rPr>
          <w:rFonts w:cstheme="minorHAnsi"/>
          <w:u w:val="single"/>
        </w:rPr>
      </w:pPr>
    </w:p>
    <w:p w14:paraId="621F376D" w14:textId="77777777" w:rsidR="00582E50" w:rsidRPr="00582E50" w:rsidRDefault="00582E50" w:rsidP="00582E50">
      <w:pPr>
        <w:spacing w:after="0" w:line="240" w:lineRule="auto"/>
        <w:rPr>
          <w:rFonts w:cstheme="minorHAnsi"/>
          <w:u w:val="single"/>
        </w:rPr>
      </w:pPr>
    </w:p>
    <w:p w14:paraId="430A7B82" w14:textId="77777777" w:rsidR="00582E50" w:rsidRPr="00582E50" w:rsidRDefault="00582E50" w:rsidP="156E0B0A">
      <w:pPr>
        <w:spacing w:after="0" w:line="240" w:lineRule="auto"/>
        <w:rPr>
          <w:rFonts w:cstheme="minorHAnsi"/>
        </w:rPr>
      </w:pPr>
    </w:p>
    <w:p w14:paraId="4CEB0E29" w14:textId="50520384" w:rsidR="002F682B" w:rsidRPr="00582E50" w:rsidRDefault="002F682B" w:rsidP="002F682B">
      <w:pPr>
        <w:spacing w:after="0" w:line="240" w:lineRule="auto"/>
        <w:rPr>
          <w:rFonts w:cstheme="minorHAnsi"/>
        </w:rPr>
      </w:pPr>
    </w:p>
    <w:p w14:paraId="6D286A27" w14:textId="48CC6E89" w:rsidR="00344DED" w:rsidRPr="00344DED" w:rsidRDefault="00344DED" w:rsidP="00F91E73">
      <w:pPr>
        <w:spacing w:after="0" w:line="240" w:lineRule="auto"/>
        <w:rPr>
          <w:rFonts w:cstheme="minorHAnsi"/>
        </w:rPr>
      </w:pPr>
      <w:r w:rsidRPr="00344DED">
        <w:rPr>
          <w:rFonts w:cstheme="minorHAnsi"/>
        </w:rPr>
        <w:t>We hope this information is of use to you.</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rsidRPr="003605D6">
        <w:rPr>
          <w:rFonts w:cstheme="minorHAnsi"/>
        </w:rPr>
        <w:t xml:space="preserve">Yours sincerely,  </w:t>
      </w:r>
    </w:p>
    <w:p w14:paraId="268B4940" w14:textId="16645FF7" w:rsidR="00F35E54" w:rsidRPr="003605D6" w:rsidRDefault="00F35E54" w:rsidP="00962DA6">
      <w:pPr>
        <w:spacing w:after="0"/>
        <w:rPr>
          <w:rFonts w:cstheme="minorHAnsi"/>
        </w:rPr>
      </w:pPr>
      <w:r w:rsidRPr="003605D6">
        <w:rPr>
          <w:rFonts w:cstheme="minorHAnsi"/>
        </w:rPr>
        <w:t xml:space="preserve"> </w:t>
      </w:r>
    </w:p>
    <w:p w14:paraId="4885E00F" w14:textId="28259E09" w:rsidR="00F35E54" w:rsidRPr="00FA35C2" w:rsidRDefault="00F35E54" w:rsidP="00962DA6">
      <w:pPr>
        <w:spacing w:after="0"/>
        <w:rPr>
          <w:b/>
          <w:bCs/>
          <w:color w:val="FF0000"/>
          <w:sz w:val="28"/>
          <w:szCs w:val="28"/>
        </w:rPr>
      </w:pPr>
      <w:r w:rsidRPr="00FA35C2">
        <w:rPr>
          <w:b/>
          <w:bCs/>
          <w:color w:val="FF0000"/>
          <w:sz w:val="28"/>
          <w:szCs w:val="28"/>
        </w:rPr>
        <w:t>Transport for Wales</w:t>
      </w:r>
    </w:p>
    <w:p w14:paraId="5FBC5D33" w14:textId="30795C04" w:rsidR="00F35E54" w:rsidRDefault="00F35E54"/>
    <w:p w14:paraId="6147402B" w14:textId="0AF87A91" w:rsidR="0013481D" w:rsidRPr="00E24CBC" w:rsidRDefault="00E24CBC">
      <w:r w:rsidRPr="00E24CBC">
        <w:rPr>
          <w:b/>
          <w:bCs/>
          <w:noProof/>
        </w:rPr>
        <mc:AlternateContent>
          <mc:Choice Requires="wps">
            <w:drawing>
              <wp:anchor distT="45720" distB="45720" distL="114300" distR="114300" simplePos="0" relativeHeight="251659264" behindDoc="0" locked="0" layoutInCell="1" allowOverlap="1" wp14:anchorId="5AA82B04" wp14:editId="14790631">
                <wp:simplePos x="0" y="0"/>
                <wp:positionH relativeFrom="margin">
                  <wp:posOffset>-91440</wp:posOffset>
                </wp:positionH>
                <wp:positionV relativeFrom="paragraph">
                  <wp:posOffset>240665</wp:posOffset>
                </wp:positionV>
                <wp:extent cx="5943600" cy="2560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6032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Transport for Wales, 3 Llys C</w:t>
                            </w:r>
                            <w:r w:rsidR="00EF058F">
                              <w:rPr>
                                <w:u w:val="single"/>
                              </w:rPr>
                              <w:t>a</w:t>
                            </w:r>
                            <w:r w:rsidRPr="0013481D">
                              <w:rPr>
                                <w:u w:val="single"/>
                              </w:rPr>
                              <w:t>dwyn, Pontypridd, CF37 4TH</w:t>
                            </w:r>
                            <w:r w:rsidRPr="0013481D">
                              <w:t xml:space="preserve"> or </w:t>
                            </w:r>
                            <w:hyperlink r:id="rId12"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3"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2pt;margin-top:18.95pt;width:468pt;height:20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oKEg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">
                <v:textbo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4"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5"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v:textbox>
                <w10:wrap type="square" anchorx="margin"/>
              </v:shape>
            </w:pict>
          </mc:Fallback>
        </mc:AlternateContent>
      </w:r>
    </w:p>
    <w:sectPr w:rsidR="0013481D" w:rsidRPr="00E24CBC">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D9CD0" w14:textId="77777777" w:rsidR="001F363D" w:rsidRDefault="001F363D" w:rsidP="0029704C">
      <w:pPr>
        <w:spacing w:after="0" w:line="240" w:lineRule="auto"/>
      </w:pPr>
      <w:r>
        <w:separator/>
      </w:r>
    </w:p>
  </w:endnote>
  <w:endnote w:type="continuationSeparator" w:id="0">
    <w:p w14:paraId="069D5E47" w14:textId="77777777" w:rsidR="001F363D" w:rsidRDefault="001F363D" w:rsidP="0029704C">
      <w:pPr>
        <w:spacing w:after="0" w:line="240" w:lineRule="auto"/>
      </w:pPr>
      <w:r>
        <w:continuationSeparator/>
      </w:r>
    </w:p>
  </w:endnote>
  <w:endnote w:type="continuationNotice" w:id="1">
    <w:p w14:paraId="6ACCB91C" w14:textId="77777777" w:rsidR="001F363D" w:rsidRDefault="001F36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15456" w14:textId="77777777" w:rsidR="001F363D" w:rsidRDefault="001F363D" w:rsidP="0029704C">
      <w:pPr>
        <w:spacing w:after="0" w:line="240" w:lineRule="auto"/>
      </w:pPr>
      <w:r>
        <w:separator/>
      </w:r>
    </w:p>
  </w:footnote>
  <w:footnote w:type="continuationSeparator" w:id="0">
    <w:p w14:paraId="0FA6419C" w14:textId="77777777" w:rsidR="001F363D" w:rsidRDefault="001F363D" w:rsidP="0029704C">
      <w:pPr>
        <w:spacing w:after="0" w:line="240" w:lineRule="auto"/>
      </w:pPr>
      <w:r>
        <w:continuationSeparator/>
      </w:r>
    </w:p>
  </w:footnote>
  <w:footnote w:type="continuationNotice" w:id="1">
    <w:p w14:paraId="5B15D4AC" w14:textId="77777777" w:rsidR="001F363D" w:rsidRDefault="001F36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Header"/>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9"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9"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2"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15"/>
  </w:num>
  <w:num w:numId="2" w16cid:durableId="1916353855">
    <w:abstractNumId w:val="25"/>
  </w:num>
  <w:num w:numId="3" w16cid:durableId="1632709340">
    <w:abstractNumId w:val="1"/>
  </w:num>
  <w:num w:numId="4" w16cid:durableId="1687706889">
    <w:abstractNumId w:val="31"/>
  </w:num>
  <w:num w:numId="5" w16cid:durableId="447050164">
    <w:abstractNumId w:val="23"/>
  </w:num>
  <w:num w:numId="6" w16cid:durableId="1085153704">
    <w:abstractNumId w:val="27"/>
  </w:num>
  <w:num w:numId="7" w16cid:durableId="184189067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16"/>
  </w:num>
  <w:num w:numId="9" w16cid:durableId="597829678">
    <w:abstractNumId w:val="19"/>
  </w:num>
  <w:num w:numId="10" w16cid:durableId="2076127692">
    <w:abstractNumId w:val="6"/>
  </w:num>
  <w:num w:numId="11" w16cid:durableId="1218473506">
    <w:abstractNumId w:val="30"/>
  </w:num>
  <w:num w:numId="12" w16cid:durableId="1824615605">
    <w:abstractNumId w:val="13"/>
  </w:num>
  <w:num w:numId="13" w16cid:durableId="2126925490">
    <w:abstractNumId w:val="12"/>
  </w:num>
  <w:num w:numId="14" w16cid:durableId="164785147">
    <w:abstractNumId w:val="33"/>
  </w:num>
  <w:num w:numId="15" w16cid:durableId="149548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196476">
    <w:abstractNumId w:val="7"/>
  </w:num>
  <w:num w:numId="17" w16cid:durableId="597904597">
    <w:abstractNumId w:val="14"/>
  </w:num>
  <w:num w:numId="18" w16cid:durableId="489709803">
    <w:abstractNumId w:val="20"/>
  </w:num>
  <w:num w:numId="19" w16cid:durableId="1982618245">
    <w:abstractNumId w:val="11"/>
  </w:num>
  <w:num w:numId="20" w16cid:durableId="1004017448">
    <w:abstractNumId w:val="21"/>
  </w:num>
  <w:num w:numId="21" w16cid:durableId="1916930972">
    <w:abstractNumId w:val="3"/>
  </w:num>
  <w:num w:numId="22" w16cid:durableId="1994068841">
    <w:abstractNumId w:val="2"/>
  </w:num>
  <w:num w:numId="23" w16cid:durableId="1815563318">
    <w:abstractNumId w:val="5"/>
  </w:num>
  <w:num w:numId="24" w16cid:durableId="187105502">
    <w:abstractNumId w:val="22"/>
  </w:num>
  <w:num w:numId="25" w16cid:durableId="2026662365">
    <w:abstractNumId w:val="24"/>
  </w:num>
  <w:num w:numId="26" w16cid:durableId="1653295069">
    <w:abstractNumId w:val="8"/>
  </w:num>
  <w:num w:numId="27" w16cid:durableId="207646958">
    <w:abstractNumId w:val="10"/>
  </w:num>
  <w:num w:numId="28" w16cid:durableId="1264918261">
    <w:abstractNumId w:val="9"/>
  </w:num>
  <w:num w:numId="29" w16cid:durableId="1176581428">
    <w:abstractNumId w:val="32"/>
  </w:num>
  <w:num w:numId="30" w16cid:durableId="1409376743">
    <w:abstractNumId w:val="4"/>
  </w:num>
  <w:num w:numId="31" w16cid:durableId="882867202">
    <w:abstractNumId w:val="17"/>
  </w:num>
  <w:num w:numId="32" w16cid:durableId="1844128489">
    <w:abstractNumId w:val="26"/>
  </w:num>
  <w:num w:numId="33" w16cid:durableId="779298299">
    <w:abstractNumId w:val="29"/>
  </w:num>
  <w:num w:numId="34" w16cid:durableId="17079440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61F5"/>
    <w:rsid w:val="000234D9"/>
    <w:rsid w:val="00050181"/>
    <w:rsid w:val="0005296A"/>
    <w:rsid w:val="00060001"/>
    <w:rsid w:val="00063657"/>
    <w:rsid w:val="00064D26"/>
    <w:rsid w:val="0006520C"/>
    <w:rsid w:val="00070FA8"/>
    <w:rsid w:val="00076762"/>
    <w:rsid w:val="00082512"/>
    <w:rsid w:val="0008339D"/>
    <w:rsid w:val="00084A12"/>
    <w:rsid w:val="00084AA4"/>
    <w:rsid w:val="00091451"/>
    <w:rsid w:val="00092BE5"/>
    <w:rsid w:val="000A1313"/>
    <w:rsid w:val="000A46FB"/>
    <w:rsid w:val="000B4F61"/>
    <w:rsid w:val="000C0C50"/>
    <w:rsid w:val="000C435B"/>
    <w:rsid w:val="000D6B76"/>
    <w:rsid w:val="000E53B7"/>
    <w:rsid w:val="000E7802"/>
    <w:rsid w:val="000F039C"/>
    <w:rsid w:val="000F0A57"/>
    <w:rsid w:val="000F36E4"/>
    <w:rsid w:val="00104C3B"/>
    <w:rsid w:val="00106DE7"/>
    <w:rsid w:val="00120FC3"/>
    <w:rsid w:val="00121A1E"/>
    <w:rsid w:val="00126F78"/>
    <w:rsid w:val="00127C25"/>
    <w:rsid w:val="0013481D"/>
    <w:rsid w:val="00150F52"/>
    <w:rsid w:val="0016361E"/>
    <w:rsid w:val="001869B3"/>
    <w:rsid w:val="0018760E"/>
    <w:rsid w:val="001A1182"/>
    <w:rsid w:val="001A42CB"/>
    <w:rsid w:val="001B369B"/>
    <w:rsid w:val="001B6034"/>
    <w:rsid w:val="001B6FC8"/>
    <w:rsid w:val="001D0015"/>
    <w:rsid w:val="001D0EB8"/>
    <w:rsid w:val="001E4C29"/>
    <w:rsid w:val="001F363D"/>
    <w:rsid w:val="001F47D6"/>
    <w:rsid w:val="00210D76"/>
    <w:rsid w:val="00217E85"/>
    <w:rsid w:val="0023065D"/>
    <w:rsid w:val="00243C1C"/>
    <w:rsid w:val="002532E8"/>
    <w:rsid w:val="0027060F"/>
    <w:rsid w:val="00271383"/>
    <w:rsid w:val="0027240C"/>
    <w:rsid w:val="00293CEC"/>
    <w:rsid w:val="00295410"/>
    <w:rsid w:val="00295F62"/>
    <w:rsid w:val="0029704C"/>
    <w:rsid w:val="002975B5"/>
    <w:rsid w:val="002A2AB3"/>
    <w:rsid w:val="002A7139"/>
    <w:rsid w:val="002B38BF"/>
    <w:rsid w:val="002C45FB"/>
    <w:rsid w:val="002C48AD"/>
    <w:rsid w:val="002C5C5E"/>
    <w:rsid w:val="002E3002"/>
    <w:rsid w:val="002E4D66"/>
    <w:rsid w:val="002E75F8"/>
    <w:rsid w:val="002F682B"/>
    <w:rsid w:val="00305CD3"/>
    <w:rsid w:val="0033704E"/>
    <w:rsid w:val="00337EE8"/>
    <w:rsid w:val="00344DED"/>
    <w:rsid w:val="003605D6"/>
    <w:rsid w:val="00382363"/>
    <w:rsid w:val="00393A5F"/>
    <w:rsid w:val="00395911"/>
    <w:rsid w:val="003A66BB"/>
    <w:rsid w:val="003B64F1"/>
    <w:rsid w:val="003E56B2"/>
    <w:rsid w:val="003E5FF1"/>
    <w:rsid w:val="003F3973"/>
    <w:rsid w:val="003F49C4"/>
    <w:rsid w:val="00405A67"/>
    <w:rsid w:val="0041139F"/>
    <w:rsid w:val="0042257B"/>
    <w:rsid w:val="00422689"/>
    <w:rsid w:val="00431B9A"/>
    <w:rsid w:val="00460408"/>
    <w:rsid w:val="00461A8E"/>
    <w:rsid w:val="0047135B"/>
    <w:rsid w:val="004770D2"/>
    <w:rsid w:val="0049234E"/>
    <w:rsid w:val="004B27C7"/>
    <w:rsid w:val="004B27E1"/>
    <w:rsid w:val="004D1B99"/>
    <w:rsid w:val="004D2ED9"/>
    <w:rsid w:val="004E19CD"/>
    <w:rsid w:val="004E61BE"/>
    <w:rsid w:val="004F2D0C"/>
    <w:rsid w:val="00530D71"/>
    <w:rsid w:val="0053128D"/>
    <w:rsid w:val="00536599"/>
    <w:rsid w:val="005446A4"/>
    <w:rsid w:val="005702F7"/>
    <w:rsid w:val="00582E50"/>
    <w:rsid w:val="00585951"/>
    <w:rsid w:val="00586E64"/>
    <w:rsid w:val="00590396"/>
    <w:rsid w:val="005A1697"/>
    <w:rsid w:val="005A232C"/>
    <w:rsid w:val="005B0CC7"/>
    <w:rsid w:val="005B50D2"/>
    <w:rsid w:val="005D18F5"/>
    <w:rsid w:val="005D5730"/>
    <w:rsid w:val="005F512A"/>
    <w:rsid w:val="00603694"/>
    <w:rsid w:val="00604616"/>
    <w:rsid w:val="006046AF"/>
    <w:rsid w:val="00612366"/>
    <w:rsid w:val="00617231"/>
    <w:rsid w:val="006276CE"/>
    <w:rsid w:val="006325F9"/>
    <w:rsid w:val="00633DB7"/>
    <w:rsid w:val="00640A50"/>
    <w:rsid w:val="00640D42"/>
    <w:rsid w:val="00661880"/>
    <w:rsid w:val="006976DB"/>
    <w:rsid w:val="006F1796"/>
    <w:rsid w:val="006F1CED"/>
    <w:rsid w:val="00700245"/>
    <w:rsid w:val="0072574F"/>
    <w:rsid w:val="00730D02"/>
    <w:rsid w:val="007346B1"/>
    <w:rsid w:val="00734872"/>
    <w:rsid w:val="007509CF"/>
    <w:rsid w:val="007540D6"/>
    <w:rsid w:val="00760E93"/>
    <w:rsid w:val="00763D1C"/>
    <w:rsid w:val="00764BF7"/>
    <w:rsid w:val="007816E1"/>
    <w:rsid w:val="00782782"/>
    <w:rsid w:val="00782D70"/>
    <w:rsid w:val="00797A24"/>
    <w:rsid w:val="007B324E"/>
    <w:rsid w:val="007D46CF"/>
    <w:rsid w:val="007F52CD"/>
    <w:rsid w:val="008106E9"/>
    <w:rsid w:val="00811130"/>
    <w:rsid w:val="008142C8"/>
    <w:rsid w:val="00833A37"/>
    <w:rsid w:val="008362B2"/>
    <w:rsid w:val="00840CBC"/>
    <w:rsid w:val="008756A3"/>
    <w:rsid w:val="00875924"/>
    <w:rsid w:val="00884520"/>
    <w:rsid w:val="008943C9"/>
    <w:rsid w:val="00894445"/>
    <w:rsid w:val="008A6BEE"/>
    <w:rsid w:val="008B4AEA"/>
    <w:rsid w:val="008B4C1A"/>
    <w:rsid w:val="008C3A62"/>
    <w:rsid w:val="008D0D18"/>
    <w:rsid w:val="008D5428"/>
    <w:rsid w:val="008D6A14"/>
    <w:rsid w:val="008E5B1D"/>
    <w:rsid w:val="009022B9"/>
    <w:rsid w:val="00905666"/>
    <w:rsid w:val="0090674D"/>
    <w:rsid w:val="00920E37"/>
    <w:rsid w:val="009228B6"/>
    <w:rsid w:val="009506DD"/>
    <w:rsid w:val="00955621"/>
    <w:rsid w:val="00955C33"/>
    <w:rsid w:val="0095701E"/>
    <w:rsid w:val="00962DA6"/>
    <w:rsid w:val="009730BB"/>
    <w:rsid w:val="00980D02"/>
    <w:rsid w:val="00990DC1"/>
    <w:rsid w:val="00990EE7"/>
    <w:rsid w:val="00994870"/>
    <w:rsid w:val="00997895"/>
    <w:rsid w:val="009A1797"/>
    <w:rsid w:val="009A25CC"/>
    <w:rsid w:val="009C2521"/>
    <w:rsid w:val="009C2579"/>
    <w:rsid w:val="009C283F"/>
    <w:rsid w:val="009D1AAA"/>
    <w:rsid w:val="009D1D8A"/>
    <w:rsid w:val="009D79AC"/>
    <w:rsid w:val="009E53BE"/>
    <w:rsid w:val="009E6357"/>
    <w:rsid w:val="009F0628"/>
    <w:rsid w:val="009F476E"/>
    <w:rsid w:val="00A0047F"/>
    <w:rsid w:val="00A07FE9"/>
    <w:rsid w:val="00A12D5B"/>
    <w:rsid w:val="00A14B43"/>
    <w:rsid w:val="00A20006"/>
    <w:rsid w:val="00A236D8"/>
    <w:rsid w:val="00A53595"/>
    <w:rsid w:val="00A57132"/>
    <w:rsid w:val="00A57966"/>
    <w:rsid w:val="00A6144F"/>
    <w:rsid w:val="00A70333"/>
    <w:rsid w:val="00A71943"/>
    <w:rsid w:val="00A8347B"/>
    <w:rsid w:val="00A90D11"/>
    <w:rsid w:val="00A96833"/>
    <w:rsid w:val="00AA2750"/>
    <w:rsid w:val="00AA63E7"/>
    <w:rsid w:val="00AD480A"/>
    <w:rsid w:val="00AD510D"/>
    <w:rsid w:val="00AD5B78"/>
    <w:rsid w:val="00B03466"/>
    <w:rsid w:val="00B05D1F"/>
    <w:rsid w:val="00B26A0E"/>
    <w:rsid w:val="00B30103"/>
    <w:rsid w:val="00B4563D"/>
    <w:rsid w:val="00B5151F"/>
    <w:rsid w:val="00B602F5"/>
    <w:rsid w:val="00B72744"/>
    <w:rsid w:val="00B9465B"/>
    <w:rsid w:val="00B957A2"/>
    <w:rsid w:val="00BA2AE7"/>
    <w:rsid w:val="00BB5EB9"/>
    <w:rsid w:val="00BC1EA7"/>
    <w:rsid w:val="00BD0492"/>
    <w:rsid w:val="00BD12DC"/>
    <w:rsid w:val="00BE1084"/>
    <w:rsid w:val="00BE5B50"/>
    <w:rsid w:val="00C317B9"/>
    <w:rsid w:val="00C324CE"/>
    <w:rsid w:val="00C5241C"/>
    <w:rsid w:val="00C55F2B"/>
    <w:rsid w:val="00C57EB8"/>
    <w:rsid w:val="00C63256"/>
    <w:rsid w:val="00C6692D"/>
    <w:rsid w:val="00C702FD"/>
    <w:rsid w:val="00C80C97"/>
    <w:rsid w:val="00C84928"/>
    <w:rsid w:val="00C8719B"/>
    <w:rsid w:val="00C875B3"/>
    <w:rsid w:val="00C93B74"/>
    <w:rsid w:val="00C9519D"/>
    <w:rsid w:val="00C97AB0"/>
    <w:rsid w:val="00CA1EED"/>
    <w:rsid w:val="00CB29C7"/>
    <w:rsid w:val="00CC3FFD"/>
    <w:rsid w:val="00CD2DDF"/>
    <w:rsid w:val="00CE131F"/>
    <w:rsid w:val="00CE2068"/>
    <w:rsid w:val="00CF0450"/>
    <w:rsid w:val="00CF6900"/>
    <w:rsid w:val="00CF78BC"/>
    <w:rsid w:val="00CF7A5D"/>
    <w:rsid w:val="00D14B32"/>
    <w:rsid w:val="00D16993"/>
    <w:rsid w:val="00D201A0"/>
    <w:rsid w:val="00D263B3"/>
    <w:rsid w:val="00D324BB"/>
    <w:rsid w:val="00D32B2D"/>
    <w:rsid w:val="00D3743B"/>
    <w:rsid w:val="00D60775"/>
    <w:rsid w:val="00DA07B1"/>
    <w:rsid w:val="00DB0081"/>
    <w:rsid w:val="00DB4E79"/>
    <w:rsid w:val="00DB6819"/>
    <w:rsid w:val="00DB6DB0"/>
    <w:rsid w:val="00DC38BC"/>
    <w:rsid w:val="00DC4F13"/>
    <w:rsid w:val="00DE1B2D"/>
    <w:rsid w:val="00DE3034"/>
    <w:rsid w:val="00DF2829"/>
    <w:rsid w:val="00E0646A"/>
    <w:rsid w:val="00E2126A"/>
    <w:rsid w:val="00E24CBC"/>
    <w:rsid w:val="00E35FFE"/>
    <w:rsid w:val="00E47F42"/>
    <w:rsid w:val="00E51B12"/>
    <w:rsid w:val="00E53352"/>
    <w:rsid w:val="00E664E7"/>
    <w:rsid w:val="00E8344B"/>
    <w:rsid w:val="00EC2F27"/>
    <w:rsid w:val="00EE479D"/>
    <w:rsid w:val="00EF058F"/>
    <w:rsid w:val="00F35E54"/>
    <w:rsid w:val="00F45AEF"/>
    <w:rsid w:val="00F524DE"/>
    <w:rsid w:val="00F65A95"/>
    <w:rsid w:val="00F742DF"/>
    <w:rsid w:val="00F76FA6"/>
    <w:rsid w:val="00F81775"/>
    <w:rsid w:val="00F818ED"/>
    <w:rsid w:val="00F82E01"/>
    <w:rsid w:val="00F91E73"/>
    <w:rsid w:val="00F93D1E"/>
    <w:rsid w:val="00F96BEB"/>
    <w:rsid w:val="00FA35C2"/>
    <w:rsid w:val="00FB37D0"/>
    <w:rsid w:val="00FC6CDD"/>
    <w:rsid w:val="00FC704E"/>
    <w:rsid w:val="00FC77F3"/>
    <w:rsid w:val="00FD4627"/>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45144">
      <w:bodyDiv w:val="1"/>
      <w:marLeft w:val="0"/>
      <w:marRight w:val="0"/>
      <w:marTop w:val="0"/>
      <w:marBottom w:val="0"/>
      <w:divBdr>
        <w:top w:val="none" w:sz="0" w:space="0" w:color="auto"/>
        <w:left w:val="none" w:sz="0" w:space="0" w:color="auto"/>
        <w:bottom w:val="none" w:sz="0" w:space="0" w:color="auto"/>
        <w:right w:val="none" w:sz="0" w:space="0" w:color="auto"/>
      </w:divBdr>
    </w:div>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11965430">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1282375">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6761798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77062694">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75652867">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09267082">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69642293">
      <w:bodyDiv w:val="1"/>
      <w:marLeft w:val="0"/>
      <w:marRight w:val="0"/>
      <w:marTop w:val="0"/>
      <w:marBottom w:val="0"/>
      <w:divBdr>
        <w:top w:val="none" w:sz="0" w:space="0" w:color="auto"/>
        <w:left w:val="none" w:sz="0" w:space="0" w:color="auto"/>
        <w:bottom w:val="none" w:sz="0" w:space="0" w:color="auto"/>
        <w:right w:val="none" w:sz="0" w:space="0" w:color="auto"/>
      </w:divBdr>
    </w:div>
    <w:div w:id="1177497942">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270891855">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14275502">
      <w:bodyDiv w:val="1"/>
      <w:marLeft w:val="0"/>
      <w:marRight w:val="0"/>
      <w:marTop w:val="0"/>
      <w:marBottom w:val="0"/>
      <w:divBdr>
        <w:top w:val="none" w:sz="0" w:space="0" w:color="auto"/>
        <w:left w:val="none" w:sz="0" w:space="0" w:color="auto"/>
        <w:bottom w:val="none" w:sz="0" w:space="0" w:color="auto"/>
        <w:right w:val="none" w:sz="0" w:space="0" w:color="auto"/>
      </w:divBdr>
    </w:div>
    <w:div w:id="1420132346">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74720969">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44984524">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1999922657">
      <w:bodyDiv w:val="1"/>
      <w:marLeft w:val="0"/>
      <w:marRight w:val="0"/>
      <w:marTop w:val="0"/>
      <w:marBottom w:val="0"/>
      <w:divBdr>
        <w:top w:val="none" w:sz="0" w:space="0" w:color="auto"/>
        <w:left w:val="none" w:sz="0" w:space="0" w:color="auto"/>
        <w:bottom w:val="none" w:sz="0" w:space="0" w:color="auto"/>
        <w:right w:val="none" w:sz="0" w:space="0" w:color="auto"/>
      </w:divBdr>
    </w:div>
    <w:div w:id="2003659953">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make-a-complain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reedomofinformation@tfw.wal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2.png@01DBD07D.5D373470" TargetMode="External"/><Relationship Id="rId5" Type="http://schemas.openxmlformats.org/officeDocument/2006/relationships/styles" Target="styles.xml"/><Relationship Id="rId15" Type="http://schemas.openxmlformats.org/officeDocument/2006/relationships/hyperlink" Target="https://ico.org.uk/make-a-complaint/"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freedomofinformation@tfw.wa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19" ma:contentTypeDescription="Create a new document." ma:contentTypeScope="" ma:versionID="5fd48b8e1a4e72e6b2716fee133545eb">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4489efe31a65c248cbca5de94533c0f0"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8B8B0B-EFCB-4738-AA33-4CAA3F31B2F1}">
  <ds:schemaRefs>
    <ds:schemaRef ds:uri="http://schemas.microsoft.com/sharepoint/v3/contenttype/forms"/>
  </ds:schemaRefs>
</ds:datastoreItem>
</file>

<file path=customXml/itemProps2.xml><?xml version="1.0" encoding="utf-8"?>
<ds:datastoreItem xmlns:ds="http://schemas.openxmlformats.org/officeDocument/2006/customXml" ds:itemID="{F5BB89F4-4DC9-462F-858E-68BA1F742AFF}">
  <ds:schemaRefs>
    <ds:schemaRef ds:uri="http://schemas.microsoft.com/office/2006/metadata/properties"/>
    <ds:schemaRef ds:uri="http://schemas.microsoft.com/office/infopath/2007/PartnerControls"/>
    <ds:schemaRef ds:uri="4c0ed1d7-e579-4868-9d2f-0a2617519e5d"/>
    <ds:schemaRef ds:uri="71b84520-2f4a-4240-92c9-4d84398e9fa5"/>
    <ds:schemaRef ds:uri="http://schemas.microsoft.com/sharepoint/v3"/>
  </ds:schemaRefs>
</ds:datastoreItem>
</file>

<file path=customXml/itemProps3.xml><?xml version="1.0" encoding="utf-8"?>
<ds:datastoreItem xmlns:ds="http://schemas.openxmlformats.org/officeDocument/2006/customXml" ds:itemID="{213715FF-DDEB-4A11-BB11-5ACAD662E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b84520-2f4a-4240-92c9-4d84398e9fa5"/>
    <ds:schemaRef ds:uri="4c0ed1d7-e579-4868-9d2f-0a2617519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10</TotalTime>
  <Pages>2</Pages>
  <Words>310</Words>
  <Characters>1503</Characters>
  <Application>Microsoft Office Word</Application>
  <DocSecurity>0</DocSecurity>
  <Lines>55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Katy Griffin (Corporate Governance)</cp:lastModifiedBy>
  <cp:revision>3</cp:revision>
  <dcterms:created xsi:type="dcterms:W3CDTF">2025-06-03T18:43:00Z</dcterms:created>
  <dcterms:modified xsi:type="dcterms:W3CDTF">2025-06-09T14:03:00Z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ies>
</file>