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6"/>
        <w:ind w:left="165" w:right="0" w:firstLine="0"/>
        <w:jc w:val="left"/>
        <w:rPr>
          <w:sz w:val="22"/>
        </w:rPr>
      </w:pPr>
      <w:r>
        <w:rPr>
          <w:b/>
          <w:sz w:val="22"/>
        </w:rPr>
        <w:t>Date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issued:</w:t>
      </w:r>
      <w:r>
        <w:rPr>
          <w:b/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July</w:t>
      </w:r>
      <w:r>
        <w:rPr>
          <w:spacing w:val="-5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2025</w:t>
      </w:r>
    </w:p>
    <w:p>
      <w:pPr>
        <w:pStyle w:val="BodyText"/>
        <w:spacing w:before="11"/>
      </w:pPr>
    </w:p>
    <w:p>
      <w:pPr>
        <w:pStyle w:val="Title"/>
        <w:spacing w:before="1"/>
      </w:pPr>
      <w:r>
        <w:rPr>
          <w:color w:val="FF0000"/>
        </w:rPr>
        <w:t>Freedom</w:t>
      </w:r>
      <w:r>
        <w:rPr>
          <w:color w:val="FF0000"/>
          <w:spacing w:val="-12"/>
        </w:rPr>
        <w:t> </w:t>
      </w:r>
      <w:r>
        <w:rPr>
          <w:color w:val="FF0000"/>
        </w:rPr>
        <w:t>of</w:t>
      </w:r>
      <w:r>
        <w:rPr>
          <w:color w:val="FF0000"/>
          <w:spacing w:val="-12"/>
        </w:rPr>
        <w:t> </w:t>
      </w:r>
      <w:r>
        <w:rPr>
          <w:color w:val="FF0000"/>
        </w:rPr>
        <w:t>Information</w:t>
      </w:r>
      <w:r>
        <w:rPr>
          <w:color w:val="FF0000"/>
          <w:spacing w:val="-12"/>
        </w:rPr>
        <w:t> </w:t>
      </w:r>
      <w:r>
        <w:rPr>
          <w:color w:val="FF0000"/>
        </w:rPr>
        <w:t>Request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166/25</w:t>
      </w:r>
    </w:p>
    <w:p>
      <w:pPr>
        <w:pStyle w:val="BodyText"/>
        <w:rPr>
          <w:b/>
          <w:sz w:val="28"/>
        </w:rPr>
      </w:pPr>
    </w:p>
    <w:p>
      <w:pPr>
        <w:spacing w:before="0"/>
        <w:ind w:left="165" w:right="0" w:firstLine="0"/>
        <w:jc w:val="left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asked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us…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  <w:tab w:pos="884" w:val="left" w:leader="none"/>
        </w:tabs>
        <w:spacing w:line="240" w:lineRule="auto" w:before="292" w:after="0"/>
        <w:ind w:left="884" w:right="1154" w:hanging="360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relation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company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benefits,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namely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salary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sacrifice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scheme.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Which colleagues are able to take advantage of this?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  <w:tab w:pos="884" w:val="left" w:leader="none"/>
        </w:tabs>
        <w:spacing w:line="240" w:lineRule="auto" w:before="1" w:after="0"/>
        <w:ind w:left="884" w:right="1127" w:hanging="360"/>
        <w:jc w:val="left"/>
        <w:rPr>
          <w:b/>
          <w:sz w:val="24"/>
        </w:rPr>
      </w:pPr>
      <w:r>
        <w:rPr>
          <w:b/>
          <w:sz w:val="24"/>
        </w:rPr>
        <w:t>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what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point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during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their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employment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used,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 minimum employment term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93" w:lineRule="exact" w:before="0" w:after="0"/>
        <w:ind w:left="882" w:right="0" w:hanging="358"/>
        <w:jc w:val="left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companies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facilitate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> scheme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40" w:lineRule="auto" w:before="0" w:after="0"/>
        <w:ind w:left="883" w:right="0" w:hanging="358"/>
        <w:jc w:val="left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items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purchased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through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> scheme</w:t>
      </w:r>
    </w:p>
    <w:p>
      <w:pPr>
        <w:spacing w:before="270"/>
        <w:ind w:left="16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RESPONSE</w:t>
      </w:r>
    </w:p>
    <w:p>
      <w:pPr>
        <w:pStyle w:val="BodyText"/>
        <w:spacing w:before="268"/>
        <w:ind w:left="165"/>
      </w:pPr>
      <w:r>
        <w:rPr>
          <w:u w:val="single"/>
        </w:rPr>
        <w:t>Question</w:t>
      </w:r>
      <w:r>
        <w:rPr>
          <w:spacing w:val="-13"/>
          <w:u w:val="single"/>
        </w:rPr>
        <w:t> </w:t>
      </w:r>
      <w:r>
        <w:rPr>
          <w:spacing w:val="-10"/>
          <w:u w:val="single"/>
        </w:rPr>
        <w:t>1</w:t>
      </w:r>
    </w:p>
    <w:p>
      <w:pPr>
        <w:pStyle w:val="BodyText"/>
      </w:pPr>
    </w:p>
    <w:p>
      <w:pPr>
        <w:pStyle w:val="BodyText"/>
        <w:ind w:left="165" w:right="240"/>
      </w:pPr>
      <w:r>
        <w:rPr/>
        <w:t>All</w:t>
      </w:r>
      <w:r>
        <w:rPr>
          <w:spacing w:val="-3"/>
        </w:rPr>
        <w:t> </w:t>
      </w:r>
      <w:r>
        <w:rPr/>
        <w:t>colleagues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3"/>
        </w:rPr>
        <w:t> </w:t>
      </w:r>
      <w:r>
        <w:rPr/>
        <w:t>advantage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salary</w:t>
      </w:r>
      <w:r>
        <w:rPr>
          <w:spacing w:val="-3"/>
        </w:rPr>
        <w:t> </w:t>
      </w:r>
      <w:r>
        <w:rPr/>
        <w:t>sacrifice</w:t>
      </w:r>
      <w:r>
        <w:rPr>
          <w:spacing w:val="-2"/>
        </w:rPr>
        <w:t> </w:t>
      </w:r>
      <w:r>
        <w:rPr/>
        <w:t>schemes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TfW,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as the deductions do not take the colleague below the National Minimum Wage.</w:t>
      </w:r>
    </w:p>
    <w:p>
      <w:pPr>
        <w:pStyle w:val="BodyText"/>
      </w:pPr>
    </w:p>
    <w:p>
      <w:pPr>
        <w:pStyle w:val="BodyText"/>
        <w:ind w:left="165"/>
      </w:pPr>
      <w:r>
        <w:rPr>
          <w:u w:val="single"/>
        </w:rPr>
        <w:t>Question</w:t>
      </w:r>
      <w:r>
        <w:rPr>
          <w:spacing w:val="-13"/>
          <w:u w:val="single"/>
        </w:rPr>
        <w:t> </w:t>
      </w:r>
      <w:r>
        <w:rPr>
          <w:spacing w:val="-10"/>
          <w:u w:val="single"/>
        </w:rPr>
        <w:t>2</w:t>
      </w:r>
    </w:p>
    <w:p>
      <w:pPr>
        <w:pStyle w:val="BodyText"/>
      </w:pPr>
    </w:p>
    <w:p>
      <w:pPr>
        <w:pStyle w:val="BodyText"/>
        <w:ind w:left="165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dependent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salary</w:t>
      </w:r>
      <w:r>
        <w:rPr>
          <w:spacing w:val="-3"/>
        </w:rPr>
        <w:t> </w:t>
      </w:r>
      <w:r>
        <w:rPr/>
        <w:t>sacrifice</w:t>
      </w:r>
      <w:r>
        <w:rPr>
          <w:spacing w:val="-2"/>
        </w:rPr>
        <w:t> </w:t>
      </w:r>
      <w:r>
        <w:rPr/>
        <w:t>scheme,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day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entitlement,</w:t>
      </w:r>
      <w:r>
        <w:rPr>
          <w:spacing w:val="-1"/>
        </w:rPr>
        <w:t> </w:t>
      </w:r>
      <w:r>
        <w:rPr/>
        <w:t>some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following successful probation period having been passed.</w:t>
      </w:r>
    </w:p>
    <w:p>
      <w:pPr>
        <w:pStyle w:val="BodyText"/>
      </w:pPr>
    </w:p>
    <w:p>
      <w:pPr>
        <w:pStyle w:val="BodyText"/>
        <w:ind w:left="165"/>
      </w:pPr>
      <w:r>
        <w:rPr>
          <w:u w:val="single"/>
        </w:rPr>
        <w:t>Question</w:t>
      </w:r>
      <w:r>
        <w:rPr>
          <w:spacing w:val="-13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</w:pPr>
    </w:p>
    <w:p>
      <w:pPr>
        <w:pStyle w:val="BodyText"/>
        <w:ind w:left="165" w:right="240"/>
      </w:pPr>
      <w:r>
        <w:rPr/>
        <w:t>The</w:t>
      </w:r>
      <w:r>
        <w:rPr>
          <w:spacing w:val="-3"/>
        </w:rPr>
        <w:t> </w:t>
      </w:r>
      <w:r>
        <w:rPr/>
        <w:t>companies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facilitate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schemes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Legal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General,</w:t>
      </w:r>
      <w:r>
        <w:rPr>
          <w:spacing w:val="-4"/>
        </w:rPr>
        <w:t> </w:t>
      </w:r>
      <w:r>
        <w:rPr/>
        <w:t>Tusker,</w:t>
      </w:r>
      <w:r>
        <w:rPr>
          <w:spacing w:val="-2"/>
        </w:rPr>
        <w:t> </w:t>
      </w:r>
      <w:r>
        <w:rPr/>
        <w:t>Cycle</w:t>
      </w:r>
      <w:r>
        <w:rPr>
          <w:spacing w:val="-4"/>
        </w:rPr>
        <w:t> </w:t>
      </w:r>
      <w:r>
        <w:rPr/>
        <w:t>Solutions, Halfords and RailPen.</w:t>
      </w:r>
    </w:p>
    <w:p>
      <w:pPr>
        <w:pStyle w:val="BodyText"/>
      </w:pPr>
    </w:p>
    <w:p>
      <w:pPr>
        <w:pStyle w:val="BodyText"/>
        <w:ind w:left="165"/>
      </w:pPr>
      <w:r>
        <w:rPr>
          <w:u w:val="single"/>
        </w:rPr>
        <w:t>Question</w:t>
      </w:r>
      <w:r>
        <w:rPr>
          <w:spacing w:val="-13"/>
          <w:u w:val="single"/>
        </w:rPr>
        <w:t> </w:t>
      </w:r>
      <w:r>
        <w:rPr>
          <w:spacing w:val="-10"/>
          <w:u w:val="single"/>
        </w:rPr>
        <w:t>4</w:t>
      </w:r>
    </w:p>
    <w:p>
      <w:pPr>
        <w:pStyle w:val="BodyText"/>
      </w:pPr>
    </w:p>
    <w:p>
      <w:pPr>
        <w:pStyle w:val="BodyText"/>
        <w:spacing w:line="480" w:lineRule="auto"/>
        <w:ind w:left="165" w:right="2321"/>
      </w:pPr>
      <w:r>
        <w:rPr/>
        <w:t>The</w:t>
      </w:r>
      <w:r>
        <w:rPr>
          <w:spacing w:val="-4"/>
        </w:rPr>
        <w:t> </w:t>
      </w:r>
      <w:r>
        <w:rPr/>
        <w:t>items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purchased</w:t>
      </w:r>
      <w:r>
        <w:rPr>
          <w:spacing w:val="-4"/>
        </w:rPr>
        <w:t> </w:t>
      </w:r>
      <w:r>
        <w:rPr/>
        <w:t>are,</w:t>
      </w:r>
      <w:r>
        <w:rPr>
          <w:spacing w:val="-3"/>
        </w:rPr>
        <w:t> </w:t>
      </w:r>
      <w:r>
        <w:rPr/>
        <w:t>Pension,</w:t>
      </w:r>
      <w:r>
        <w:rPr>
          <w:spacing w:val="-4"/>
        </w:rPr>
        <w:t> </w:t>
      </w:r>
      <w:r>
        <w:rPr/>
        <w:t>cars,</w:t>
      </w:r>
      <w:r>
        <w:rPr>
          <w:spacing w:val="-4"/>
        </w:rPr>
        <w:t> </w:t>
      </w:r>
      <w:r>
        <w:rPr/>
        <w:t>bikes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accessories. We hope this information is of use to you.</w:t>
      </w:r>
    </w:p>
    <w:p>
      <w:pPr>
        <w:pStyle w:val="BodyText"/>
        <w:ind w:left="165"/>
      </w:pPr>
      <w:r>
        <w:rPr/>
        <w:t>Yours</w:t>
      </w:r>
      <w:r>
        <w:rPr>
          <w:spacing w:val="-9"/>
        </w:rPr>
        <w:t> </w:t>
      </w:r>
      <w:r>
        <w:rPr>
          <w:spacing w:val="-2"/>
        </w:rPr>
        <w:t>sincerely,</w:t>
      </w:r>
    </w:p>
    <w:p>
      <w:pPr>
        <w:pStyle w:val="BodyText"/>
        <w:spacing w:before="42"/>
      </w:pPr>
    </w:p>
    <w:p>
      <w:pPr>
        <w:pStyle w:val="Title"/>
      </w:pPr>
      <w:r>
        <w:rPr>
          <w:color w:val="FF0000"/>
        </w:rPr>
        <w:t>Transport</w:t>
      </w:r>
      <w:r>
        <w:rPr>
          <w:color w:val="FF0000"/>
          <w:spacing w:val="-10"/>
        </w:rPr>
        <w:t> </w:t>
      </w:r>
      <w:r>
        <w:rPr>
          <w:color w:val="FF0000"/>
        </w:rPr>
        <w:t>for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Wales</w:t>
      </w:r>
    </w:p>
    <w:p>
      <w:pPr>
        <w:pStyle w:val="Title"/>
        <w:spacing w:after="0"/>
        <w:sectPr>
          <w:headerReference w:type="default" r:id="rId5"/>
          <w:type w:val="continuous"/>
          <w:pgSz w:w="11910" w:h="16840"/>
          <w:pgMar w:header="299" w:footer="0" w:top="1660" w:bottom="280" w:left="1275" w:right="1133"/>
          <w:pgNumType w:start="1"/>
        </w:sectPr>
      </w:pP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ind w:left="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43600" cy="2560320"/>
                <wp:effectExtent l="9525" t="0" r="0" b="1143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43" w:right="0" w:firstLine="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Appeal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Rights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182"/>
                              <w:ind w:left="143" w:right="138"/>
                              <w:jc w:val="both"/>
                            </w:pPr>
                            <w:r>
                              <w:rPr/>
                              <w:t>If you are unhappy with the way your request has been handled and wish to make a complaint or request a review of our decision, please write to the Head of Freedom of Information at either </w:t>
                            </w:r>
                            <w:r>
                              <w:rPr>
                                <w:u w:val="single"/>
                              </w:rPr>
                              <w:t>Transport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Wales,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Llys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Cadwyn,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Pontypridd,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CF37</w:t>
                            </w:r>
                            <w:r>
                              <w:rPr>
                                <w:spacing w:val="-5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4TH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u w:val="single"/>
                                </w:rPr>
                                <w:t>freedomofinformation@tfw.wales</w:t>
                              </w:r>
                              <w:r>
                                <w:rPr>
                                  <w:u w:val="none"/>
                                </w:rPr>
                                <w:t>.</w:t>
                              </w:r>
                            </w:hyperlink>
                            <w:r>
                              <w:rPr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Your request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must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submitted</w:t>
                            </w:r>
                            <w:r>
                              <w:rPr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within</w:t>
                            </w:r>
                            <w:r>
                              <w:rPr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40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working</w:t>
                            </w:r>
                            <w:r>
                              <w:rPr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days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receipt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this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letter.</w:t>
                            </w:r>
                            <w:r>
                              <w:rPr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not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content</w:t>
                            </w:r>
                            <w:r>
                              <w:rPr>
                                <w:spacing w:val="-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u w:val="none"/>
                              </w:rPr>
                              <w:t>with the outcome of the internal review, you have the right to apply directly to the Information Commissioner for a decision.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158"/>
                              <w:ind w:left="143" w:right="143"/>
                              <w:jc w:val="both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Information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Commissioner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(ICO)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can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contacted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Information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Commissioner's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Office,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Wycliffe House, Water Lane, Wilmslow, Cheshire, SK9 5AF or you can contact the ICO through the 'Make a Complaint' section of their website on this link: </w:t>
                            </w:r>
                            <w:hyperlink r:id="rId7">
                              <w:r>
                                <w:rPr>
                                  <w:u w:val="single"/>
                                </w:rPr>
                                <w:t>https://ico.org.uk/make-a-complaint/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spacing w:before="159"/>
                              <w:ind w:left="143"/>
                              <w:jc w:val="both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relevant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section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select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"Official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Public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Information".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68pt;height:201.6pt;mso-position-horizontal-relative:char;mso-position-vertical-relative:line" type="#_x0000_t202" id="docshape1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72"/>
                        <w:ind w:left="143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Appeal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Rights</w:t>
                      </w:r>
                    </w:p>
                    <w:p>
                      <w:pPr>
                        <w:pStyle w:val="BodyText"/>
                        <w:spacing w:line="259" w:lineRule="auto" w:before="182"/>
                        <w:ind w:left="143" w:right="138"/>
                        <w:jc w:val="both"/>
                      </w:pPr>
                      <w:r>
                        <w:rPr/>
                        <w:t>If you are unhappy with the way your request has been handled and wish to make a complaint or request a review of our decision, please write to the Head of Freedom of Information at either </w:t>
                      </w:r>
                      <w:r>
                        <w:rPr>
                          <w:u w:val="single"/>
                        </w:rPr>
                        <w:t>Transport</w:t>
                      </w:r>
                      <w:r>
                        <w:rPr>
                          <w:spacing w:val="-5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for</w:t>
                      </w:r>
                      <w:r>
                        <w:rPr>
                          <w:spacing w:val="-5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Wales,</w:t>
                      </w:r>
                      <w:r>
                        <w:rPr>
                          <w:spacing w:val="-5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3</w:t>
                      </w:r>
                      <w:r>
                        <w:rPr>
                          <w:spacing w:val="-5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Llys</w:t>
                      </w:r>
                      <w:r>
                        <w:rPr>
                          <w:spacing w:val="-4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Cadwyn,</w:t>
                      </w:r>
                      <w:r>
                        <w:rPr>
                          <w:spacing w:val="-5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Pontypridd,</w:t>
                      </w:r>
                      <w:r>
                        <w:rPr>
                          <w:spacing w:val="-4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CF37</w:t>
                      </w:r>
                      <w:r>
                        <w:rPr>
                          <w:spacing w:val="-5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4TH</w:t>
                      </w:r>
                      <w:r>
                        <w:rPr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or</w:t>
                      </w:r>
                      <w:r>
                        <w:rPr>
                          <w:spacing w:val="-5"/>
                          <w:u w:val="none"/>
                        </w:rPr>
                        <w:t> </w:t>
                      </w:r>
                      <w:hyperlink r:id="rId6">
                        <w:r>
                          <w:rPr>
                            <w:u w:val="single"/>
                          </w:rPr>
                          <w:t>freedomofinformation@tfw.wales</w:t>
                        </w:r>
                        <w:r>
                          <w:rPr>
                            <w:u w:val="none"/>
                          </w:rPr>
                          <w:t>.</w:t>
                        </w:r>
                      </w:hyperlink>
                      <w:r>
                        <w:rPr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Your request</w:t>
                      </w:r>
                      <w:r>
                        <w:rPr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must</w:t>
                      </w:r>
                      <w:r>
                        <w:rPr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be</w:t>
                      </w:r>
                      <w:r>
                        <w:rPr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submitted</w:t>
                      </w:r>
                      <w:r>
                        <w:rPr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within</w:t>
                      </w:r>
                      <w:r>
                        <w:rPr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40</w:t>
                      </w:r>
                      <w:r>
                        <w:rPr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working</w:t>
                      </w:r>
                      <w:r>
                        <w:rPr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days</w:t>
                      </w:r>
                      <w:r>
                        <w:rPr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of</w:t>
                      </w:r>
                      <w:r>
                        <w:rPr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receipt</w:t>
                      </w:r>
                      <w:r>
                        <w:rPr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of</w:t>
                      </w:r>
                      <w:r>
                        <w:rPr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this</w:t>
                      </w:r>
                      <w:r>
                        <w:rPr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letter.</w:t>
                      </w:r>
                      <w:r>
                        <w:rPr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If</w:t>
                      </w:r>
                      <w:r>
                        <w:rPr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you</w:t>
                      </w:r>
                      <w:r>
                        <w:rPr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are</w:t>
                      </w:r>
                      <w:r>
                        <w:rPr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not</w:t>
                      </w:r>
                      <w:r>
                        <w:rPr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content</w:t>
                      </w:r>
                      <w:r>
                        <w:rPr>
                          <w:spacing w:val="-5"/>
                          <w:u w:val="none"/>
                        </w:rPr>
                        <w:t> </w:t>
                      </w:r>
                      <w:r>
                        <w:rPr>
                          <w:u w:val="none"/>
                        </w:rPr>
                        <w:t>with the outcome of the internal review, you have the right to apply directly to the Information Commissioner for a decision.</w:t>
                      </w:r>
                    </w:p>
                    <w:p>
                      <w:pPr>
                        <w:pStyle w:val="BodyText"/>
                        <w:spacing w:line="259" w:lineRule="auto" w:before="158"/>
                        <w:ind w:left="143" w:right="143"/>
                        <w:jc w:val="both"/>
                      </w:pPr>
                      <w:r>
                        <w:rPr/>
                        <w:t>The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Information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Commissioner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(ICO)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can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contacted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Information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Commissioner's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Office,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Wycliffe House, Water Lane, Wilmslow, Cheshire, SK9 5AF or you can contact the ICO through the 'Make a Complaint' section of their website on this link: </w:t>
                      </w:r>
                      <w:hyperlink r:id="rId7">
                        <w:r>
                          <w:rPr>
                            <w:u w:val="single"/>
                          </w:rPr>
                          <w:t>https://ico.org.uk/make-a-complaint/</w:t>
                        </w:r>
                      </w:hyperlink>
                    </w:p>
                    <w:p>
                      <w:pPr>
                        <w:pStyle w:val="BodyText"/>
                        <w:spacing w:before="159"/>
                        <w:ind w:left="143"/>
                        <w:jc w:val="both"/>
                      </w:pPr>
                      <w:r>
                        <w:rPr/>
                        <w:t>The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relevant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section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select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will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"Official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Public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Information".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sectPr>
      <w:pgSz w:w="11910" w:h="16840"/>
      <w:pgMar w:header="299" w:footer="0" w:top="166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251460</wp:posOffset>
          </wp:positionH>
          <wp:positionV relativeFrom="page">
            <wp:posOffset>189864</wp:posOffset>
          </wp:positionV>
          <wp:extent cx="3063239" cy="72389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63239" cy="723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8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65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4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hyperlink" Target="https://ico.org.uk/make-a-complaint/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freedomofinformation@tfw.wales" TargetMode="Externa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c0ed1d7-e579-4868-9d2f-0a2617519e5d" xsi:nil="true"/>
    <_ip_UnifiedCompliancePolicyProperties xmlns="http://schemas.microsoft.com/sharepoint/v3" xsi:nil="true"/>
    <lcf76f155ced4ddcb4097134ff3c332f xmlns="71b84520-2f4a-4240-92c9-4d84398e9f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04557E-2EA9-47AB-8643-F7DDC859E9F0}"/>
</file>

<file path=customXml/itemProps2.xml><?xml version="1.0" encoding="utf-8"?>
<ds:datastoreItem xmlns:ds="http://schemas.openxmlformats.org/officeDocument/2006/customXml" ds:itemID="{CD191745-8B58-4C7F-A804-715115A4C4BD}"/>
</file>

<file path=customXml/itemProps3.xml><?xml version="1.0" encoding="utf-8"?>
<ds:datastoreItem xmlns:ds="http://schemas.openxmlformats.org/officeDocument/2006/customXml" ds:itemID="{BA227221-D6A0-4D5D-A774-0A0B45F4BD9F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Madelin</dc:creator>
  <dc:description/>
  <dcterms:created xsi:type="dcterms:W3CDTF">2025-07-02T12:40:14Z</dcterms:created>
  <dcterms:modified xsi:type="dcterms:W3CDTF">2025-07-02T12:40:14Z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0x01010051C39BFC18D6234CBABE2722883AFDC5</vt:lpwstr>
  </property>
  <property fmtid="{D5CDD505-2E9C-101B-9397-08002B2CF9AE}" pid="4" name="Created">
    <vt:filetime>2025-07-02T00:00:00Z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2025-07-02T00:00:00Z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25.1.51</vt:lpwstr>
  </property>
  <property fmtid="{D5CDD505-2E9C-101B-9397-08002B2CF9AE}" pid="9" name="SourceModified">
    <vt:lpwstr/>
  </property>
</Properties>
</file>