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73F58F7"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0905BF" w:rsidRPr="000905BF">
        <w:rPr>
          <w:rStyle w:val="normaltextrun"/>
          <w:rFonts w:ascii="Calibri" w:hAnsi="Calibri" w:cs="Calibri"/>
          <w:sz w:val="22"/>
          <w:szCs w:val="22"/>
        </w:rPr>
        <w:t>4</w:t>
      </w:r>
      <w:r w:rsidR="000905BF" w:rsidRPr="000905BF">
        <w:rPr>
          <w:rStyle w:val="normaltextrun"/>
          <w:rFonts w:ascii="Calibri" w:hAnsi="Calibri" w:cs="Calibri"/>
          <w:sz w:val="22"/>
          <w:szCs w:val="22"/>
          <w:vertAlign w:val="superscript"/>
        </w:rPr>
        <w:t>th</w:t>
      </w:r>
      <w:r w:rsidR="000905BF" w:rsidRPr="000905BF">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505423">
        <w:rPr>
          <w:rStyle w:val="normaltextrun"/>
          <w:rFonts w:ascii="Calibri" w:hAnsi="Calibri" w:cs="Calibri"/>
          <w:sz w:val="22"/>
          <w:szCs w:val="22"/>
        </w:rPr>
        <w:t xml:space="preserve">August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1DB09D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C336DA">
        <w:rPr>
          <w:rStyle w:val="normaltextrun"/>
          <w:rFonts w:ascii="Calibri" w:hAnsi="Calibri" w:cs="Calibri"/>
          <w:b/>
          <w:bCs/>
          <w:color w:val="FF0000"/>
          <w:sz w:val="28"/>
          <w:szCs w:val="28"/>
        </w:rPr>
        <w:t>195</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8227BD8" w14:textId="1FEEB939" w:rsidR="00F447A7" w:rsidRDefault="00C336DA" w:rsidP="00C336DA">
      <w:pPr>
        <w:pStyle w:val="paragraph"/>
        <w:textAlignment w:val="baseline"/>
        <w:rPr>
          <w:rFonts w:ascii="Calibri" w:hAnsi="Calibri" w:cs="Calibri"/>
          <w:b/>
          <w:bCs/>
        </w:rPr>
      </w:pPr>
      <w:r w:rsidRPr="00C336DA">
        <w:rPr>
          <w:rFonts w:ascii="Calibri" w:hAnsi="Calibri" w:cs="Calibri"/>
          <w:b/>
          <w:bCs/>
        </w:rPr>
        <w:t>I r</w:t>
      </w:r>
      <w:r>
        <w:rPr>
          <w:rFonts w:ascii="Calibri" w:hAnsi="Calibri" w:cs="Calibri"/>
          <w:b/>
          <w:bCs/>
        </w:rPr>
        <w:t>e</w:t>
      </w:r>
      <w:r w:rsidRPr="00C336DA">
        <w:rPr>
          <w:rFonts w:ascii="Calibri" w:hAnsi="Calibri" w:cs="Calibri"/>
          <w:b/>
          <w:bCs/>
        </w:rPr>
        <w:t>quire information on the footpath running alongside 1-26 Station Terrace, along the boundary of Treherbert railway station. </w:t>
      </w:r>
    </w:p>
    <w:p w14:paraId="7ED22033" w14:textId="3CF71CA3" w:rsidR="00C336DA" w:rsidRPr="00C336DA" w:rsidRDefault="00C336DA" w:rsidP="00C336DA">
      <w:pPr>
        <w:pStyle w:val="paragraph"/>
        <w:textAlignment w:val="baseline"/>
        <w:rPr>
          <w:rFonts w:ascii="Calibri" w:hAnsi="Calibri" w:cs="Calibri"/>
          <w:b/>
          <w:bCs/>
        </w:rPr>
      </w:pPr>
      <w:r w:rsidRPr="00C336DA">
        <w:rPr>
          <w:rFonts w:ascii="Calibri" w:hAnsi="Calibri" w:cs="Calibri"/>
          <w:b/>
          <w:bCs/>
        </w:rPr>
        <w:t>Can you please provide me with an update on these works please?</w:t>
      </w:r>
    </w:p>
    <w:p w14:paraId="261EF0D5" w14:textId="747503DF" w:rsidR="00AA63E7" w:rsidRDefault="00AA63E7" w:rsidP="156E0B0A">
      <w:pPr>
        <w:spacing w:after="0" w:line="240" w:lineRule="auto"/>
        <w:rPr>
          <w:b/>
          <w:bCs/>
        </w:rPr>
      </w:pPr>
      <w:r w:rsidRPr="156E0B0A">
        <w:rPr>
          <w:b/>
          <w:bCs/>
        </w:rPr>
        <w:t>RESPONSE</w:t>
      </w:r>
    </w:p>
    <w:p w14:paraId="6032FFB0" w14:textId="77777777" w:rsidR="00C336DA" w:rsidRPr="00C336DA" w:rsidRDefault="00C336DA" w:rsidP="00C336DA">
      <w:pPr>
        <w:spacing w:after="0" w:line="240" w:lineRule="auto"/>
      </w:pPr>
    </w:p>
    <w:p w14:paraId="1F87FF78" w14:textId="77777777" w:rsidR="00C336DA" w:rsidRPr="00C336DA" w:rsidRDefault="00C336DA" w:rsidP="00C336DA">
      <w:pPr>
        <w:spacing w:after="0" w:line="240" w:lineRule="auto"/>
      </w:pPr>
      <w:r w:rsidRPr="00C336DA">
        <w:t>Transport for Wales (TfW) acknowledges the concerns raised regarding the condition of the footpath running alongside 1–26 Station Terrace, adjacent to Treherbert railway station.</w:t>
      </w:r>
    </w:p>
    <w:p w14:paraId="3F607416" w14:textId="77777777" w:rsidR="00C336DA" w:rsidRPr="00C336DA" w:rsidRDefault="00C336DA" w:rsidP="00C336DA">
      <w:pPr>
        <w:spacing w:after="0" w:line="240" w:lineRule="auto"/>
      </w:pPr>
      <w:r w:rsidRPr="00C336DA">
        <w:t> </w:t>
      </w:r>
    </w:p>
    <w:p w14:paraId="7252537F" w14:textId="77777777" w:rsidR="00C336DA" w:rsidRPr="00C336DA" w:rsidRDefault="00C336DA" w:rsidP="00C336DA">
      <w:pPr>
        <w:spacing w:after="0" w:line="240" w:lineRule="auto"/>
      </w:pPr>
      <w:r w:rsidRPr="00C336DA">
        <w:t xml:space="preserve">The footpath in question is not owned or maintained by TfW, however, TfW agreed to explore the opportunity of resurfacing the existing footpath </w:t>
      </w:r>
      <w:proofErr w:type="gramStart"/>
      <w:r w:rsidRPr="00C336DA">
        <w:t>and also</w:t>
      </w:r>
      <w:proofErr w:type="gramEnd"/>
      <w:r w:rsidRPr="00C336DA">
        <w:t xml:space="preserve"> made </w:t>
      </w:r>
      <w:proofErr w:type="gramStart"/>
      <w:r w:rsidRPr="00C336DA">
        <w:t>a number of</w:t>
      </w:r>
      <w:proofErr w:type="gramEnd"/>
      <w:r w:rsidRPr="00C336DA">
        <w:t xml:space="preserve"> other goodwill commitments to minimise disruption and improve the local environment.</w:t>
      </w:r>
    </w:p>
    <w:p w14:paraId="5B5A115E" w14:textId="77777777" w:rsidR="00C336DA" w:rsidRPr="00C336DA" w:rsidRDefault="00C336DA" w:rsidP="00C336DA">
      <w:pPr>
        <w:spacing w:after="0" w:line="240" w:lineRule="auto"/>
      </w:pPr>
      <w:r w:rsidRPr="00C336DA">
        <w:t> </w:t>
      </w:r>
    </w:p>
    <w:p w14:paraId="29592216" w14:textId="77777777" w:rsidR="00C336DA" w:rsidRPr="00C336DA" w:rsidRDefault="00C336DA" w:rsidP="00C336DA">
      <w:pPr>
        <w:spacing w:after="0" w:line="240" w:lineRule="auto"/>
      </w:pPr>
      <w:r w:rsidRPr="00C336DA">
        <w:t>These other commitments have included:</w:t>
      </w:r>
    </w:p>
    <w:p w14:paraId="5B7D5EC9" w14:textId="77777777" w:rsidR="00C336DA" w:rsidRPr="00C336DA" w:rsidRDefault="00C336DA" w:rsidP="00C336DA">
      <w:pPr>
        <w:spacing w:after="0" w:line="240" w:lineRule="auto"/>
      </w:pPr>
      <w:r w:rsidRPr="00C336DA">
        <w:t> </w:t>
      </w:r>
    </w:p>
    <w:p w14:paraId="73AA3915" w14:textId="77777777" w:rsidR="00C336DA" w:rsidRPr="00C336DA" w:rsidRDefault="00C336DA" w:rsidP="00C336DA">
      <w:pPr>
        <w:spacing w:after="0" w:line="240" w:lineRule="auto"/>
      </w:pPr>
      <w:r w:rsidRPr="00C336DA">
        <w:t>·         The realignment of fencing around the Telecommunications Equipment Housing (Works complete</w:t>
      </w:r>
      <w:proofErr w:type="gramStart"/>
      <w:r w:rsidRPr="00C336DA">
        <w:t>) ;</w:t>
      </w:r>
      <w:proofErr w:type="gramEnd"/>
    </w:p>
    <w:p w14:paraId="645CC254" w14:textId="77777777" w:rsidR="00C336DA" w:rsidRPr="00C336DA" w:rsidRDefault="00C336DA" w:rsidP="00C336DA">
      <w:pPr>
        <w:spacing w:after="0" w:line="240" w:lineRule="auto"/>
      </w:pPr>
      <w:r w:rsidRPr="00C336DA">
        <w:t>·         A redesign of the Overhead Line Equipment (OLE) to reduce visual impact (Works complete</w:t>
      </w:r>
      <w:proofErr w:type="gramStart"/>
      <w:r w:rsidRPr="00C336DA">
        <w:t>);</w:t>
      </w:r>
      <w:proofErr w:type="gramEnd"/>
    </w:p>
    <w:p w14:paraId="5597F957" w14:textId="77777777" w:rsidR="00C336DA" w:rsidRPr="00C336DA" w:rsidRDefault="00C336DA" w:rsidP="00C336DA">
      <w:pPr>
        <w:spacing w:after="0" w:line="240" w:lineRule="auto"/>
      </w:pPr>
      <w:r w:rsidRPr="00C336DA">
        <w:t xml:space="preserve">·         The installation of a decorative railing, set back from our legal boundary to further reduce visual disturbance to neighbouring properties (The new fencing works have been completed). The existing fence has been left in place temporarily to ensure safety until the resurfacing works have been completed. The land between the old and new fences will require some minor work to ensure what is exposed is left safe and will be done as part of the resurfacing works. </w:t>
      </w:r>
    </w:p>
    <w:p w14:paraId="42455CDE" w14:textId="77777777" w:rsidR="00C336DA" w:rsidRPr="00C336DA" w:rsidRDefault="00C336DA" w:rsidP="00C336DA">
      <w:pPr>
        <w:spacing w:after="0" w:line="240" w:lineRule="auto"/>
      </w:pPr>
      <w:r w:rsidRPr="00C336DA">
        <w:t> </w:t>
      </w:r>
    </w:p>
    <w:p w14:paraId="4AD2C074" w14:textId="1ED62EB9" w:rsidR="00C336DA" w:rsidRPr="00C336DA" w:rsidRDefault="00C336DA" w:rsidP="00C336DA">
      <w:pPr>
        <w:spacing w:after="0" w:line="240" w:lineRule="auto"/>
        <w:rPr>
          <w:b/>
          <w:bCs/>
          <w:color w:val="EE0000"/>
        </w:rPr>
      </w:pPr>
      <w:r w:rsidRPr="00C336DA">
        <w:t xml:space="preserve">Regarding the resurfacing works, TfW has undertaken trial holes within its land, which have been left in a clean and safe condition. We are currently in the process of engaging with our supply chain partners to award a contract to complete the works. Once a contract is in place TfW will confirm next steps directly with residents in due course. </w:t>
      </w:r>
    </w:p>
    <w:p w14:paraId="31DB8FEF" w14:textId="7D128705" w:rsidR="00C336DA" w:rsidRPr="00C336DA" w:rsidRDefault="00C336DA" w:rsidP="00C336DA">
      <w:pPr>
        <w:spacing w:after="0" w:line="240" w:lineRule="auto"/>
      </w:pPr>
      <w:r w:rsidRPr="00C336DA">
        <w:t> </w:t>
      </w:r>
    </w:p>
    <w:p w14:paraId="4F2D81CA" w14:textId="77777777" w:rsidR="00C336DA" w:rsidRPr="00C336DA" w:rsidRDefault="00C336DA" w:rsidP="00C336DA">
      <w:pPr>
        <w:spacing w:after="0" w:line="240" w:lineRule="auto"/>
      </w:pPr>
      <w:r w:rsidRPr="00C336DA">
        <w:t>We can confirm that we have been in contact with Rhondda Cynon Taf County Borough Council (RCTCBC), who have advised they are unable to support adoption of the path in this instance. While the footpath is not within TfW’s ownership or legal responsibility, and its maintenance remains the responsibility of the adjacent landowners, we remain committed to delivering the improvements we have outlined.</w:t>
      </w:r>
    </w:p>
    <w:p w14:paraId="1FD9048B" w14:textId="77777777" w:rsidR="00C336DA" w:rsidRPr="00C336DA" w:rsidRDefault="00C336DA" w:rsidP="00C336DA">
      <w:pPr>
        <w:spacing w:after="0" w:line="240" w:lineRule="auto"/>
      </w:pPr>
      <w:r w:rsidRPr="00C336DA">
        <w:t> </w:t>
      </w:r>
    </w:p>
    <w:p w14:paraId="638FFA06" w14:textId="77777777" w:rsidR="00C336DA" w:rsidRPr="00C336DA" w:rsidRDefault="00C336DA" w:rsidP="00C336DA">
      <w:pPr>
        <w:spacing w:after="0" w:line="240" w:lineRule="auto"/>
      </w:pPr>
      <w:r w:rsidRPr="00C336DA">
        <w:t>TfW is not aware of any reported safety incidents or accidents relating to the footpath. However, we take all concerns seriously and will continue to engage with residents and the local councillor to ensure clear communication of our plans. Several letters have already been issued to lineside residents, and a further update is currently being prepared.</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lastRenderedPageBreak/>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E364" w14:textId="77777777" w:rsidR="00901853" w:rsidRDefault="00901853" w:rsidP="0029704C">
      <w:pPr>
        <w:spacing w:after="0" w:line="240" w:lineRule="auto"/>
      </w:pPr>
      <w:r>
        <w:separator/>
      </w:r>
    </w:p>
  </w:endnote>
  <w:endnote w:type="continuationSeparator" w:id="0">
    <w:p w14:paraId="64F83C4A" w14:textId="77777777" w:rsidR="00901853" w:rsidRDefault="00901853" w:rsidP="0029704C">
      <w:pPr>
        <w:spacing w:after="0" w:line="240" w:lineRule="auto"/>
      </w:pPr>
      <w:r>
        <w:continuationSeparator/>
      </w:r>
    </w:p>
  </w:endnote>
  <w:endnote w:type="continuationNotice" w:id="1">
    <w:p w14:paraId="555C5570" w14:textId="77777777" w:rsidR="00901853" w:rsidRDefault="00901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C65C" w14:textId="77777777" w:rsidR="00901853" w:rsidRDefault="00901853" w:rsidP="0029704C">
      <w:pPr>
        <w:spacing w:after="0" w:line="240" w:lineRule="auto"/>
      </w:pPr>
      <w:r>
        <w:separator/>
      </w:r>
    </w:p>
  </w:footnote>
  <w:footnote w:type="continuationSeparator" w:id="0">
    <w:p w14:paraId="55F829B7" w14:textId="77777777" w:rsidR="00901853" w:rsidRDefault="00901853" w:rsidP="0029704C">
      <w:pPr>
        <w:spacing w:after="0" w:line="240" w:lineRule="auto"/>
      </w:pPr>
      <w:r>
        <w:continuationSeparator/>
      </w:r>
    </w:p>
  </w:footnote>
  <w:footnote w:type="continuationNotice" w:id="1">
    <w:p w14:paraId="40303AFB" w14:textId="77777777" w:rsidR="00901853" w:rsidRDefault="009018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4"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3"/>
  </w:num>
  <w:num w:numId="5" w16cid:durableId="447050164">
    <w:abstractNumId w:val="24"/>
  </w:num>
  <w:num w:numId="6" w16cid:durableId="1085153704">
    <w:abstractNumId w:val="28"/>
  </w:num>
  <w:num w:numId="7" w16cid:durableId="18418906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2"/>
  </w:num>
  <w:num w:numId="12" w16cid:durableId="1824615605">
    <w:abstractNumId w:val="14"/>
  </w:num>
  <w:num w:numId="13" w16cid:durableId="2126925490">
    <w:abstractNumId w:val="12"/>
  </w:num>
  <w:num w:numId="14" w16cid:durableId="164785147">
    <w:abstractNumId w:val="36"/>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4"/>
  </w:num>
  <w:num w:numId="30" w16cid:durableId="1409376743">
    <w:abstractNumId w:val="4"/>
  </w:num>
  <w:num w:numId="31" w16cid:durableId="882867202">
    <w:abstractNumId w:val="18"/>
  </w:num>
  <w:num w:numId="32" w16cid:durableId="1844128489">
    <w:abstractNumId w:val="27"/>
  </w:num>
  <w:num w:numId="33" w16cid:durableId="779298299">
    <w:abstractNumId w:val="31"/>
  </w:num>
  <w:num w:numId="34" w16cid:durableId="1707944029">
    <w:abstractNumId w:val="19"/>
  </w:num>
  <w:num w:numId="35" w16cid:durableId="1506820249">
    <w:abstractNumId w:val="35"/>
  </w:num>
  <w:num w:numId="36" w16cid:durableId="1880320527">
    <w:abstractNumId w:val="29"/>
  </w:num>
  <w:num w:numId="37" w16cid:durableId="1132867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05BF"/>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1853"/>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336DA"/>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B5B02"/>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65495004">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75481065">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14449087">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02961657">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2202</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2025-08-04T13:47:00Z</dcterms:created>
  <dcterms:modified xsi:type="dcterms:W3CDTF">2025-08-04T15:24:00Z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