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3CDB2E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864C5" w:rsidRPr="006864C5">
        <w:rPr>
          <w:rStyle w:val="normaltextrun"/>
          <w:rFonts w:ascii="Calibri" w:hAnsi="Calibri" w:cs="Calibri"/>
          <w:sz w:val="22"/>
          <w:szCs w:val="22"/>
        </w:rPr>
        <w:t>18</w:t>
      </w:r>
      <w:r w:rsidR="006864C5" w:rsidRPr="006864C5">
        <w:rPr>
          <w:rStyle w:val="normaltextrun"/>
          <w:rFonts w:ascii="Calibri" w:hAnsi="Calibri" w:cs="Calibri"/>
          <w:sz w:val="22"/>
          <w:szCs w:val="22"/>
          <w:vertAlign w:val="superscript"/>
        </w:rPr>
        <w:t>th</w:t>
      </w:r>
      <w:r w:rsidR="006864C5" w:rsidRPr="006864C5">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52F6C4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6624C">
        <w:rPr>
          <w:rStyle w:val="normaltextrun"/>
          <w:rFonts w:ascii="Calibri" w:hAnsi="Calibri" w:cs="Calibri"/>
          <w:b/>
          <w:bCs/>
          <w:color w:val="FF0000"/>
          <w:sz w:val="28"/>
          <w:szCs w:val="28"/>
        </w:rPr>
        <w:t>206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79BC6BB1" w14:textId="77777777" w:rsidR="0086624C" w:rsidRPr="0086624C" w:rsidRDefault="0086624C" w:rsidP="0086624C">
      <w:pPr>
        <w:spacing w:after="0" w:line="240" w:lineRule="auto"/>
        <w:rPr>
          <w:b/>
          <w:bCs/>
        </w:rPr>
      </w:pPr>
      <w:r w:rsidRPr="0086624C">
        <w:rPr>
          <w:b/>
          <w:bCs/>
        </w:rPr>
        <w:t>I would like to request for the last three financial years:</w:t>
      </w:r>
    </w:p>
    <w:p w14:paraId="4C7C5A43" w14:textId="77777777" w:rsidR="0086624C" w:rsidRPr="0086624C" w:rsidRDefault="0086624C" w:rsidP="0086624C">
      <w:pPr>
        <w:spacing w:after="0" w:line="240" w:lineRule="auto"/>
        <w:rPr>
          <w:b/>
          <w:bCs/>
        </w:rPr>
      </w:pPr>
    </w:p>
    <w:p w14:paraId="599FAB02" w14:textId="77777777" w:rsidR="0086624C" w:rsidRPr="0086624C" w:rsidRDefault="0086624C" w:rsidP="0086624C">
      <w:pPr>
        <w:spacing w:after="0" w:line="240" w:lineRule="auto"/>
        <w:rPr>
          <w:b/>
          <w:bCs/>
        </w:rPr>
      </w:pPr>
      <w:r w:rsidRPr="0086624C">
        <w:rPr>
          <w:b/>
          <w:bCs/>
        </w:rPr>
        <w:t>1. The total sum paid out in anything that could be described as a compensation payment and or settlement for recognition of loss, suffering, or injury or similar.</w:t>
      </w:r>
    </w:p>
    <w:p w14:paraId="5D70506E" w14:textId="77777777" w:rsidR="0086624C" w:rsidRPr="0086624C" w:rsidRDefault="0086624C" w:rsidP="0086624C">
      <w:pPr>
        <w:spacing w:after="0" w:line="240" w:lineRule="auto"/>
        <w:rPr>
          <w:b/>
          <w:bCs/>
        </w:rPr>
      </w:pPr>
    </w:p>
    <w:p w14:paraId="38CA6A99" w14:textId="77777777" w:rsidR="0086624C" w:rsidRPr="0086624C" w:rsidRDefault="0086624C" w:rsidP="0086624C">
      <w:pPr>
        <w:spacing w:after="0" w:line="240" w:lineRule="auto"/>
        <w:rPr>
          <w:b/>
          <w:bCs/>
        </w:rPr>
      </w:pPr>
      <w:r w:rsidRPr="0086624C">
        <w:rPr>
          <w:b/>
          <w:bCs/>
        </w:rPr>
        <w:t>2. The number of such payouts that also required a '</w:t>
      </w:r>
      <w:proofErr w:type="spellStart"/>
      <w:proofErr w:type="gramStart"/>
      <w:r w:rsidRPr="0086624C">
        <w:rPr>
          <w:b/>
          <w:bCs/>
        </w:rPr>
        <w:t>Non Disclosure</w:t>
      </w:r>
      <w:proofErr w:type="spellEnd"/>
      <w:proofErr w:type="gramEnd"/>
      <w:r w:rsidRPr="0086624C">
        <w:rPr>
          <w:b/>
          <w:bCs/>
        </w:rPr>
        <w:t>' style agreement either by request of your entity or other parties.</w:t>
      </w:r>
    </w:p>
    <w:p w14:paraId="486832DE" w14:textId="77777777" w:rsidR="0086624C" w:rsidRPr="0086624C" w:rsidRDefault="0086624C" w:rsidP="0086624C">
      <w:pPr>
        <w:spacing w:after="0" w:line="240" w:lineRule="auto"/>
        <w:rPr>
          <w:b/>
          <w:bCs/>
        </w:rPr>
      </w:pPr>
    </w:p>
    <w:p w14:paraId="60744CD5" w14:textId="77777777" w:rsidR="0086624C" w:rsidRPr="0086624C" w:rsidRDefault="0086624C" w:rsidP="0086624C">
      <w:pPr>
        <w:spacing w:after="0" w:line="240" w:lineRule="auto"/>
        <w:rPr>
          <w:b/>
          <w:bCs/>
        </w:rPr>
      </w:pPr>
      <w:r w:rsidRPr="0086624C">
        <w:rPr>
          <w:b/>
          <w:bCs/>
        </w:rPr>
        <w:t>3. The top five total payments (total figure each), not disclosing the recipient, along with any meta information on the reason for the payment.</w:t>
      </w:r>
    </w:p>
    <w:p w14:paraId="68B46D94" w14:textId="77777777" w:rsidR="0086624C" w:rsidRPr="0086624C" w:rsidRDefault="0086624C" w:rsidP="0086624C">
      <w:pPr>
        <w:spacing w:after="0" w:line="240" w:lineRule="auto"/>
        <w:rPr>
          <w:b/>
          <w:bCs/>
        </w:rPr>
      </w:pPr>
    </w:p>
    <w:p w14:paraId="6CDCBDAD" w14:textId="77777777" w:rsidR="0086624C" w:rsidRPr="0086624C" w:rsidRDefault="0086624C" w:rsidP="0086624C">
      <w:pPr>
        <w:spacing w:after="0" w:line="240" w:lineRule="auto"/>
        <w:rPr>
          <w:b/>
          <w:bCs/>
        </w:rPr>
      </w:pPr>
      <w:r w:rsidRPr="0086624C">
        <w:rPr>
          <w:b/>
          <w:bCs/>
        </w:rPr>
        <w:t>4. The total number of claims made, with detail on if they are resolved / pending / active or similar.</w:t>
      </w:r>
    </w:p>
    <w:p w14:paraId="6B6579CD" w14:textId="77777777" w:rsidR="0086624C" w:rsidRPr="0086624C" w:rsidRDefault="0086624C" w:rsidP="0086624C">
      <w:pPr>
        <w:spacing w:after="0" w:line="240" w:lineRule="auto"/>
        <w:rPr>
          <w:b/>
          <w:bCs/>
        </w:rPr>
      </w:pPr>
    </w:p>
    <w:p w14:paraId="2EFE934D" w14:textId="77777777" w:rsidR="0086624C" w:rsidRPr="0086624C" w:rsidRDefault="0086624C" w:rsidP="0086624C">
      <w:pPr>
        <w:spacing w:after="0" w:line="240" w:lineRule="auto"/>
        <w:rPr>
          <w:b/>
          <w:bCs/>
        </w:rPr>
      </w:pPr>
      <w:r w:rsidRPr="0086624C">
        <w:rPr>
          <w:b/>
          <w:bCs/>
        </w:rPr>
        <w:t xml:space="preserve">5. A relevant breakdown where possible to the nature or category of the claims </w:t>
      </w:r>
      <w:proofErr w:type="spellStart"/>
      <w:r w:rsidRPr="0086624C">
        <w:rPr>
          <w:b/>
          <w:bCs/>
        </w:rPr>
        <w:t>eg.</w:t>
      </w:r>
      <w:proofErr w:type="spellEnd"/>
      <w:r w:rsidRPr="0086624C">
        <w:rPr>
          <w:b/>
          <w:bCs/>
        </w:rPr>
        <w:t xml:space="preserve"> Employment, potholes, injury.</w:t>
      </w:r>
    </w:p>
    <w:p w14:paraId="7765C51D" w14:textId="77777777" w:rsidR="0086624C" w:rsidRPr="0086624C" w:rsidRDefault="0086624C" w:rsidP="0086624C">
      <w:pPr>
        <w:spacing w:after="0" w:line="240" w:lineRule="auto"/>
        <w:rPr>
          <w:b/>
          <w:bCs/>
        </w:rPr>
      </w:pPr>
    </w:p>
    <w:p w14:paraId="1647E911" w14:textId="77777777" w:rsidR="0086624C" w:rsidRPr="0086624C" w:rsidRDefault="0086624C" w:rsidP="0086624C">
      <w:pPr>
        <w:spacing w:after="0" w:line="240" w:lineRule="auto"/>
        <w:rPr>
          <w:b/>
          <w:bCs/>
        </w:rPr>
      </w:pPr>
      <w:r w:rsidRPr="0086624C">
        <w:rPr>
          <w:b/>
          <w:bCs/>
        </w:rPr>
        <w:t>6. The total number of claims made by your entity staff where known.</w:t>
      </w:r>
    </w:p>
    <w:p w14:paraId="5FC4EAA5" w14:textId="77777777" w:rsidR="0086624C" w:rsidRPr="0086624C" w:rsidRDefault="0086624C" w:rsidP="0086624C">
      <w:pPr>
        <w:spacing w:after="0" w:line="240" w:lineRule="auto"/>
        <w:rPr>
          <w:b/>
          <w:bCs/>
        </w:rPr>
      </w:pPr>
    </w:p>
    <w:p w14:paraId="206AA1FF" w14:textId="77777777" w:rsidR="0086624C" w:rsidRPr="0086624C" w:rsidRDefault="0086624C" w:rsidP="0086624C">
      <w:pPr>
        <w:spacing w:after="0" w:line="240" w:lineRule="auto"/>
        <w:rPr>
          <w:b/>
          <w:bCs/>
        </w:rPr>
      </w:pPr>
      <w:r w:rsidRPr="0086624C">
        <w:rPr>
          <w:b/>
          <w:bCs/>
        </w:rPr>
        <w:t>7. The total number of claims made by members of the public or non-staff where known.</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7C84EF60" w14:textId="77777777" w:rsidR="0086624C" w:rsidRPr="0086624C" w:rsidRDefault="0086624C" w:rsidP="156E0B0A">
      <w:pPr>
        <w:spacing w:after="0" w:line="240" w:lineRule="auto"/>
      </w:pPr>
    </w:p>
    <w:p w14:paraId="2C89BADE" w14:textId="1027EB69" w:rsidR="0086624C" w:rsidRPr="0086624C" w:rsidRDefault="0086624C" w:rsidP="0086624C">
      <w:pPr>
        <w:spacing w:after="0" w:line="240" w:lineRule="auto"/>
        <w:rPr>
          <w:u w:val="single"/>
        </w:rPr>
      </w:pPr>
      <w:r w:rsidRPr="0086624C">
        <w:rPr>
          <w:u w:val="single"/>
        </w:rPr>
        <w:t>Question 1</w:t>
      </w:r>
    </w:p>
    <w:p w14:paraId="2D1F3506" w14:textId="77777777" w:rsidR="0086624C" w:rsidRPr="0086624C" w:rsidRDefault="0086624C" w:rsidP="0086624C">
      <w:pPr>
        <w:spacing w:after="0" w:line="240" w:lineRule="auto"/>
      </w:pPr>
    </w:p>
    <w:p w14:paraId="3AD2937E" w14:textId="77777777" w:rsidR="0086624C" w:rsidRPr="0086624C" w:rsidRDefault="0086624C" w:rsidP="0086624C">
      <w:pPr>
        <w:spacing w:after="0" w:line="240" w:lineRule="auto"/>
      </w:pPr>
      <w:r w:rsidRPr="0086624C">
        <w:t>22/23 – £50,610.00</w:t>
      </w:r>
    </w:p>
    <w:p w14:paraId="3B710F22" w14:textId="77777777" w:rsidR="0086624C" w:rsidRPr="0086624C" w:rsidRDefault="0086624C" w:rsidP="0086624C">
      <w:pPr>
        <w:spacing w:after="0" w:line="240" w:lineRule="auto"/>
      </w:pPr>
      <w:r w:rsidRPr="0086624C">
        <w:t>23/24 – £132,208.36</w:t>
      </w:r>
    </w:p>
    <w:p w14:paraId="7B5E5454" w14:textId="77777777" w:rsidR="0086624C" w:rsidRPr="0086624C" w:rsidRDefault="0086624C" w:rsidP="0086624C">
      <w:pPr>
        <w:spacing w:after="0" w:line="240" w:lineRule="auto"/>
      </w:pPr>
      <w:r w:rsidRPr="0086624C">
        <w:t>24/25 – £199,497.22</w:t>
      </w:r>
    </w:p>
    <w:p w14:paraId="6C531C05" w14:textId="77777777" w:rsidR="0086624C" w:rsidRDefault="0086624C" w:rsidP="0086624C">
      <w:pPr>
        <w:spacing w:after="0" w:line="240" w:lineRule="auto"/>
        <w:rPr>
          <w:b/>
          <w:bCs/>
        </w:rPr>
      </w:pPr>
    </w:p>
    <w:p w14:paraId="2E33A16B" w14:textId="5DEE67DF" w:rsidR="0086624C" w:rsidRPr="0086624C" w:rsidRDefault="0086624C" w:rsidP="0086624C">
      <w:pPr>
        <w:spacing w:after="0" w:line="240" w:lineRule="auto"/>
        <w:rPr>
          <w:u w:val="single"/>
        </w:rPr>
      </w:pPr>
      <w:r w:rsidRPr="0086624C">
        <w:rPr>
          <w:u w:val="single"/>
        </w:rPr>
        <w:t>Question 2</w:t>
      </w:r>
    </w:p>
    <w:p w14:paraId="767BB6C6" w14:textId="77777777" w:rsidR="0086624C" w:rsidRPr="0086624C" w:rsidRDefault="0086624C" w:rsidP="0086624C">
      <w:pPr>
        <w:spacing w:after="0" w:line="240" w:lineRule="auto"/>
      </w:pPr>
    </w:p>
    <w:p w14:paraId="4B66DFE1" w14:textId="77777777" w:rsidR="0086624C" w:rsidRPr="0086624C" w:rsidRDefault="0086624C" w:rsidP="0086624C">
      <w:pPr>
        <w:spacing w:after="0" w:line="240" w:lineRule="auto"/>
      </w:pPr>
      <w:r w:rsidRPr="0086624C">
        <w:t xml:space="preserve">We do not ask for </w:t>
      </w:r>
      <w:proofErr w:type="gramStart"/>
      <w:r w:rsidRPr="0086624C">
        <w:t>NDA’s</w:t>
      </w:r>
      <w:proofErr w:type="gramEnd"/>
      <w:r w:rsidRPr="0086624C">
        <w:t xml:space="preserve"> with our settlements.</w:t>
      </w:r>
    </w:p>
    <w:p w14:paraId="44A7A284" w14:textId="784DAB21" w:rsidR="0086624C" w:rsidRPr="0086624C" w:rsidRDefault="0086624C" w:rsidP="0086624C">
      <w:pPr>
        <w:spacing w:after="0" w:line="240" w:lineRule="auto"/>
        <w:rPr>
          <w:u w:val="single"/>
        </w:rPr>
      </w:pPr>
      <w:r w:rsidRPr="0086624C">
        <w:rPr>
          <w:b/>
          <w:bCs/>
        </w:rPr>
        <w:br/>
      </w:r>
      <w:r w:rsidRPr="0086624C">
        <w:rPr>
          <w:u w:val="single"/>
        </w:rPr>
        <w:t>Question 3</w:t>
      </w:r>
    </w:p>
    <w:p w14:paraId="6E126B61" w14:textId="77777777" w:rsidR="0086624C" w:rsidRPr="0086624C" w:rsidRDefault="0086624C" w:rsidP="0086624C">
      <w:pPr>
        <w:spacing w:after="0" w:line="240" w:lineRule="auto"/>
      </w:pPr>
    </w:p>
    <w:p w14:paraId="53AE68BD" w14:textId="77777777" w:rsidR="0086624C" w:rsidRPr="0086624C" w:rsidRDefault="0086624C" w:rsidP="0086624C">
      <w:pPr>
        <w:numPr>
          <w:ilvl w:val="0"/>
          <w:numId w:val="38"/>
        </w:numPr>
        <w:spacing w:after="0" w:line="240" w:lineRule="auto"/>
      </w:pPr>
      <w:r w:rsidRPr="0086624C">
        <w:t>£21,500 damages and £11,402 costs to the claimant solicitors for a fractured ankle at work, paid by our insurers.</w:t>
      </w:r>
    </w:p>
    <w:p w14:paraId="64F50847" w14:textId="77777777" w:rsidR="0086624C" w:rsidRPr="0086624C" w:rsidRDefault="0086624C" w:rsidP="0086624C">
      <w:pPr>
        <w:numPr>
          <w:ilvl w:val="0"/>
          <w:numId w:val="38"/>
        </w:numPr>
        <w:spacing w:after="0" w:line="240" w:lineRule="auto"/>
      </w:pPr>
      <w:r w:rsidRPr="0086624C">
        <w:t>£13,967.22 damages and £2,598 costs to the claimant solicitors for a minor back injury at work, paid by our insurers.</w:t>
      </w:r>
    </w:p>
    <w:p w14:paraId="274B8208" w14:textId="77777777" w:rsidR="0086624C" w:rsidRPr="0086624C" w:rsidRDefault="0086624C" w:rsidP="0086624C">
      <w:pPr>
        <w:numPr>
          <w:ilvl w:val="0"/>
          <w:numId w:val="38"/>
        </w:numPr>
        <w:spacing w:after="0" w:line="240" w:lineRule="auto"/>
      </w:pPr>
      <w:r w:rsidRPr="0086624C">
        <w:t>£12,000 damages, £743 NHS Charges and £11,810 agreed costs with the claimant’s solicitors for a knee injury at work, paid by our insurers</w:t>
      </w:r>
    </w:p>
    <w:p w14:paraId="16C83883" w14:textId="77777777" w:rsidR="0086624C" w:rsidRPr="0086624C" w:rsidRDefault="0086624C" w:rsidP="0086624C">
      <w:pPr>
        <w:numPr>
          <w:ilvl w:val="0"/>
          <w:numId w:val="38"/>
        </w:numPr>
        <w:spacing w:after="0" w:line="240" w:lineRule="auto"/>
      </w:pPr>
      <w:r w:rsidRPr="0086624C">
        <w:t>£10,200 damages, plus £725 NHS charges and £4,945.20 costs to the claimant solicitors for a fractured elbow and dental injuries after a trip over a raised paving slab on a station, paid by TfW</w:t>
      </w:r>
    </w:p>
    <w:p w14:paraId="1A2CB7A2" w14:textId="77777777" w:rsidR="0086624C" w:rsidRPr="0086624C" w:rsidRDefault="0086624C" w:rsidP="0086624C">
      <w:pPr>
        <w:numPr>
          <w:ilvl w:val="0"/>
          <w:numId w:val="38"/>
        </w:numPr>
        <w:spacing w:after="0" w:line="240" w:lineRule="auto"/>
      </w:pPr>
      <w:r w:rsidRPr="0086624C">
        <w:lastRenderedPageBreak/>
        <w:t>£9,000 damages, £743 NHS Charges and £11,810 agreed costs with the claimant’s solicitors for a knee injury at work, paid by our insurers</w:t>
      </w:r>
    </w:p>
    <w:p w14:paraId="408D849D" w14:textId="135D415E" w:rsidR="0086624C" w:rsidRPr="0086624C" w:rsidRDefault="0086624C" w:rsidP="0086624C">
      <w:pPr>
        <w:spacing w:after="0" w:line="240" w:lineRule="auto"/>
        <w:rPr>
          <w:u w:val="single"/>
        </w:rPr>
      </w:pPr>
      <w:r w:rsidRPr="0086624C">
        <w:rPr>
          <w:b/>
          <w:bCs/>
        </w:rPr>
        <w:br/>
      </w:r>
      <w:r w:rsidRPr="0086624C">
        <w:rPr>
          <w:u w:val="single"/>
        </w:rPr>
        <w:t>Question 4</w:t>
      </w:r>
    </w:p>
    <w:p w14:paraId="10254ECF" w14:textId="77777777" w:rsidR="0086624C" w:rsidRPr="0086624C" w:rsidRDefault="0086624C" w:rsidP="0086624C">
      <w:pPr>
        <w:spacing w:after="0" w:line="240" w:lineRule="auto"/>
      </w:pPr>
    </w:p>
    <w:p w14:paraId="024D1187" w14:textId="77777777" w:rsidR="0086624C" w:rsidRPr="0086624C" w:rsidRDefault="0086624C" w:rsidP="0086624C">
      <w:pPr>
        <w:spacing w:after="0" w:line="240" w:lineRule="auto"/>
      </w:pPr>
      <w:r w:rsidRPr="0086624C">
        <w:t>183 claims in total (not including our own damage claims)</w:t>
      </w:r>
    </w:p>
    <w:p w14:paraId="61A60F9A" w14:textId="77777777" w:rsidR="0086624C" w:rsidRPr="0086624C" w:rsidRDefault="0086624C" w:rsidP="0086624C">
      <w:pPr>
        <w:spacing w:after="0" w:line="240" w:lineRule="auto"/>
      </w:pPr>
      <w:r w:rsidRPr="0086624C">
        <w:t>101 Open and active</w:t>
      </w:r>
    </w:p>
    <w:p w14:paraId="3AB1838E" w14:textId="77777777" w:rsidR="0086624C" w:rsidRPr="0086624C" w:rsidRDefault="0086624C" w:rsidP="0086624C">
      <w:pPr>
        <w:spacing w:after="0" w:line="240" w:lineRule="auto"/>
      </w:pPr>
      <w:r w:rsidRPr="0086624C">
        <w:t>82 Closed:</w:t>
      </w:r>
    </w:p>
    <w:p w14:paraId="4710ABB0" w14:textId="77777777" w:rsidR="0086624C" w:rsidRPr="0086624C" w:rsidRDefault="0086624C" w:rsidP="0086624C">
      <w:pPr>
        <w:spacing w:after="0" w:line="240" w:lineRule="auto"/>
      </w:pPr>
      <w:r w:rsidRPr="0086624C">
        <w:t>              30 Settled</w:t>
      </w:r>
    </w:p>
    <w:p w14:paraId="65975541" w14:textId="77777777" w:rsidR="0086624C" w:rsidRPr="0086624C" w:rsidRDefault="0086624C" w:rsidP="0086624C">
      <w:pPr>
        <w:spacing w:after="0" w:line="240" w:lineRule="auto"/>
      </w:pPr>
      <w:r w:rsidRPr="0086624C">
        <w:t>              11 Closed – No further contact from the Claimant</w:t>
      </w:r>
    </w:p>
    <w:p w14:paraId="79AE820A" w14:textId="77777777" w:rsidR="0086624C" w:rsidRPr="0086624C" w:rsidRDefault="0086624C" w:rsidP="0086624C">
      <w:pPr>
        <w:spacing w:after="0" w:line="240" w:lineRule="auto"/>
      </w:pPr>
      <w:r w:rsidRPr="0086624C">
        <w:t>27 Repudiated</w:t>
      </w:r>
    </w:p>
    <w:p w14:paraId="36BFBB42" w14:textId="77777777" w:rsidR="0086624C" w:rsidRPr="0086624C" w:rsidRDefault="0086624C" w:rsidP="0086624C">
      <w:pPr>
        <w:spacing w:after="0" w:line="240" w:lineRule="auto"/>
      </w:pPr>
      <w:r w:rsidRPr="0086624C">
        <w:t>9 Referred to another party</w:t>
      </w:r>
    </w:p>
    <w:p w14:paraId="627A0F8F" w14:textId="7AB235E6" w:rsidR="0086624C" w:rsidRPr="0086624C" w:rsidRDefault="0086624C" w:rsidP="0086624C">
      <w:pPr>
        <w:spacing w:after="0" w:line="240" w:lineRule="auto"/>
        <w:rPr>
          <w:u w:val="single"/>
        </w:rPr>
      </w:pPr>
      <w:r w:rsidRPr="0086624C">
        <w:t xml:space="preserve">5 </w:t>
      </w:r>
      <w:proofErr w:type="gramStart"/>
      <w:r w:rsidRPr="0086624C">
        <w:t>claim</w:t>
      </w:r>
      <w:proofErr w:type="gramEnd"/>
      <w:r w:rsidRPr="0086624C">
        <w:t xml:space="preserve"> stuck out by court/discontinued after proceedings issued/successfully defended at court</w:t>
      </w:r>
      <w:r w:rsidRPr="0086624C">
        <w:br/>
      </w:r>
      <w:r w:rsidRPr="0086624C">
        <w:rPr>
          <w:b/>
          <w:bCs/>
        </w:rPr>
        <w:br/>
      </w:r>
      <w:r w:rsidRPr="0086624C">
        <w:rPr>
          <w:u w:val="single"/>
        </w:rPr>
        <w:t>Question 5</w:t>
      </w:r>
    </w:p>
    <w:p w14:paraId="79D0F434" w14:textId="77777777" w:rsidR="0086624C" w:rsidRPr="0086624C" w:rsidRDefault="0086624C" w:rsidP="0086624C">
      <w:pPr>
        <w:spacing w:after="0" w:line="240" w:lineRule="auto"/>
        <w:rPr>
          <w:b/>
          <w:bCs/>
        </w:rPr>
      </w:pPr>
    </w:p>
    <w:p w14:paraId="7FB3D48F" w14:textId="77777777" w:rsidR="0086624C" w:rsidRPr="0086624C" w:rsidRDefault="0086624C" w:rsidP="0086624C">
      <w:pPr>
        <w:spacing w:after="0" w:line="240" w:lineRule="auto"/>
      </w:pPr>
      <w:r w:rsidRPr="0086624C">
        <w:t>9 Miscellaneous requests for compensation (including lost property, complaints about passenger assistance and refund of fares)</w:t>
      </w:r>
    </w:p>
    <w:p w14:paraId="30EE7C91" w14:textId="77777777" w:rsidR="0086624C" w:rsidRPr="0086624C" w:rsidRDefault="0086624C" w:rsidP="0086624C">
      <w:pPr>
        <w:spacing w:after="0" w:line="240" w:lineRule="auto"/>
      </w:pPr>
      <w:r w:rsidRPr="0086624C">
        <w:t xml:space="preserve">42 Employers Liability (Group, TfW, </w:t>
      </w:r>
      <w:proofErr w:type="spellStart"/>
      <w:r w:rsidRPr="0086624C">
        <w:t>TfWRL</w:t>
      </w:r>
      <w:proofErr w:type="spellEnd"/>
      <w:r w:rsidRPr="0086624C">
        <w:t>, Pullman including Slips, trips, falls, use of tools and occupational disease)</w:t>
      </w:r>
    </w:p>
    <w:p w14:paraId="482DA203" w14:textId="77777777" w:rsidR="0086624C" w:rsidRPr="0086624C" w:rsidRDefault="0086624C" w:rsidP="0086624C">
      <w:pPr>
        <w:spacing w:after="0" w:line="240" w:lineRule="auto"/>
      </w:pPr>
      <w:r w:rsidRPr="0086624C">
        <w:t>3 Japanese Knotweed encroachment claims (all repudiated)</w:t>
      </w:r>
    </w:p>
    <w:p w14:paraId="19AD370B" w14:textId="77777777" w:rsidR="0086624C" w:rsidRPr="0086624C" w:rsidRDefault="0086624C" w:rsidP="0086624C">
      <w:pPr>
        <w:spacing w:after="0" w:line="240" w:lineRule="auto"/>
      </w:pPr>
      <w:r w:rsidRPr="0086624C">
        <w:t>129 Public liability claims (</w:t>
      </w:r>
      <w:proofErr w:type="spellStart"/>
      <w:r w:rsidRPr="0086624C">
        <w:t>inc</w:t>
      </w:r>
      <w:proofErr w:type="spellEnd"/>
      <w:r w:rsidRPr="0086624C">
        <w:t xml:space="preserve"> train collisions, slips, trips, falls, caught in closing doors, caught in ticket barriers)</w:t>
      </w:r>
    </w:p>
    <w:p w14:paraId="25254E54" w14:textId="2FF0E918" w:rsidR="0086624C" w:rsidRPr="0086624C" w:rsidRDefault="0086624C" w:rsidP="0086624C">
      <w:pPr>
        <w:spacing w:after="0" w:line="240" w:lineRule="auto"/>
        <w:rPr>
          <w:u w:val="single"/>
        </w:rPr>
      </w:pPr>
      <w:r w:rsidRPr="0086624C">
        <w:rPr>
          <w:b/>
          <w:bCs/>
        </w:rPr>
        <w:br/>
      </w:r>
      <w:r w:rsidRPr="0086624C">
        <w:rPr>
          <w:u w:val="single"/>
        </w:rPr>
        <w:t>Question 6</w:t>
      </w:r>
    </w:p>
    <w:p w14:paraId="233AC23C" w14:textId="77777777" w:rsidR="0086624C" w:rsidRPr="0086624C" w:rsidRDefault="0086624C" w:rsidP="0086624C">
      <w:pPr>
        <w:spacing w:after="0" w:line="240" w:lineRule="auto"/>
      </w:pPr>
    </w:p>
    <w:p w14:paraId="203A49D8" w14:textId="77777777" w:rsidR="0086624C" w:rsidRPr="0086624C" w:rsidRDefault="0086624C" w:rsidP="0086624C">
      <w:pPr>
        <w:spacing w:after="0" w:line="240" w:lineRule="auto"/>
      </w:pPr>
      <w:r w:rsidRPr="0086624C">
        <w:t xml:space="preserve">42 </w:t>
      </w:r>
    </w:p>
    <w:p w14:paraId="772FB955" w14:textId="60ACE3B0" w:rsidR="0086624C" w:rsidRPr="0086624C" w:rsidRDefault="0086624C" w:rsidP="0086624C">
      <w:pPr>
        <w:spacing w:after="0" w:line="240" w:lineRule="auto"/>
        <w:rPr>
          <w:u w:val="single"/>
        </w:rPr>
      </w:pPr>
      <w:r w:rsidRPr="0086624C">
        <w:rPr>
          <w:b/>
          <w:bCs/>
        </w:rPr>
        <w:br/>
      </w:r>
      <w:r w:rsidR="006864C5" w:rsidRPr="006864C5">
        <w:rPr>
          <w:u w:val="single"/>
        </w:rPr>
        <w:t>Question 7</w:t>
      </w:r>
    </w:p>
    <w:p w14:paraId="7CE5F839" w14:textId="77777777" w:rsidR="0086624C" w:rsidRPr="0086624C" w:rsidRDefault="0086624C" w:rsidP="0086624C">
      <w:pPr>
        <w:spacing w:after="0" w:line="240" w:lineRule="auto"/>
      </w:pPr>
    </w:p>
    <w:p w14:paraId="1D7096C6" w14:textId="77777777" w:rsidR="0086624C" w:rsidRPr="0086624C" w:rsidRDefault="0086624C" w:rsidP="0086624C">
      <w:pPr>
        <w:spacing w:after="0" w:line="240" w:lineRule="auto"/>
      </w:pPr>
      <w:r w:rsidRPr="0086624C">
        <w:t>141</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864C5"/>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E618F"/>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4c0ed1d7-e579-4868-9d2f-0a2617519e5d"/>
    <ds:schemaRef ds:uri="71b84520-2f4a-4240-92c9-4d84398e9fa5"/>
    <ds:schemaRef ds:uri="http://schemas.microsoft.com/sharepoint/v3"/>
    <ds:schemaRef ds:uri="http://purl.org/dc/elements/1.1/"/>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2269</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2025-08-18T09:46:00Z</dcterms:created>
  <dcterms:modified xsi:type="dcterms:W3CDTF">2025-08-18T09:46:00Z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