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3A5EF375"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of </w:t>
      </w:r>
      <w:r w:rsidR="003F63F9">
        <w:rPr>
          <w:rStyle w:val="normaltextrun"/>
          <w:rFonts w:ascii="Calibri" w:hAnsi="Calibri" w:cs="Calibri"/>
          <w:sz w:val="22"/>
          <w:szCs w:val="22"/>
        </w:rPr>
        <w:t>February</w:t>
      </w:r>
      <w:r w:rsidR="00627BAC">
        <w:rPr>
          <w:rStyle w:val="normaltextrun"/>
          <w:rFonts w:ascii="Calibri" w:hAnsi="Calibri" w:cs="Calibri"/>
          <w:sz w:val="22"/>
          <w:szCs w:val="22"/>
        </w:rPr>
        <w:t xml:space="preserve"> 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4CEA6D3B"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974175">
        <w:rPr>
          <w:rStyle w:val="normaltextrun"/>
          <w:rFonts w:ascii="Calibri" w:hAnsi="Calibri" w:cs="Calibri"/>
          <w:b/>
          <w:bCs/>
          <w:color w:val="FF0000"/>
          <w:sz w:val="28"/>
          <w:szCs w:val="28"/>
        </w:rPr>
        <w:t>15</w:t>
      </w:r>
      <w:r w:rsidR="008F3D43">
        <w:rPr>
          <w:rStyle w:val="normaltextrun"/>
          <w:rFonts w:ascii="Calibri" w:hAnsi="Calibri" w:cs="Calibri"/>
          <w:b/>
          <w:bCs/>
          <w:color w:val="FF0000"/>
          <w:sz w:val="28"/>
          <w:szCs w:val="28"/>
        </w:rPr>
        <w:t>/26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11369F04" w14:textId="77777777" w:rsidR="00974175" w:rsidRPr="00974175" w:rsidRDefault="00974175" w:rsidP="00974175">
      <w:pPr>
        <w:spacing w:after="0" w:line="240" w:lineRule="auto"/>
        <w:rPr>
          <w:b/>
          <w:bCs/>
        </w:rPr>
      </w:pPr>
    </w:p>
    <w:p w14:paraId="777F176B" w14:textId="77777777" w:rsidR="00974175" w:rsidRPr="00974175" w:rsidRDefault="00974175" w:rsidP="00974175">
      <w:pPr>
        <w:numPr>
          <w:ilvl w:val="0"/>
          <w:numId w:val="39"/>
        </w:numPr>
        <w:spacing w:after="0" w:line="240" w:lineRule="auto"/>
        <w:rPr>
          <w:b/>
          <w:bCs/>
        </w:rPr>
      </w:pPr>
      <w:r w:rsidRPr="00974175">
        <w:rPr>
          <w:b/>
          <w:bCs/>
        </w:rPr>
        <w:t>How many stations do you operate?</w:t>
      </w:r>
    </w:p>
    <w:p w14:paraId="61B26233" w14:textId="77777777" w:rsidR="00974175" w:rsidRPr="00974175" w:rsidRDefault="00974175" w:rsidP="00974175">
      <w:pPr>
        <w:numPr>
          <w:ilvl w:val="0"/>
          <w:numId w:val="39"/>
        </w:numPr>
        <w:spacing w:after="0" w:line="240" w:lineRule="auto"/>
        <w:rPr>
          <w:b/>
          <w:bCs/>
        </w:rPr>
      </w:pPr>
      <w:r w:rsidRPr="00974175">
        <w:rPr>
          <w:b/>
          <w:bCs/>
        </w:rPr>
        <w:t>How many of your rail or tube stations are covered by one or more CCTV cameras?</w:t>
      </w:r>
    </w:p>
    <w:p w14:paraId="136E21F6" w14:textId="77777777" w:rsidR="00974175" w:rsidRPr="00974175" w:rsidRDefault="00974175" w:rsidP="00974175">
      <w:pPr>
        <w:numPr>
          <w:ilvl w:val="0"/>
          <w:numId w:val="39"/>
        </w:numPr>
        <w:spacing w:after="0" w:line="240" w:lineRule="auto"/>
        <w:rPr>
          <w:b/>
          <w:bCs/>
        </w:rPr>
      </w:pPr>
      <w:r w:rsidRPr="00974175">
        <w:rPr>
          <w:b/>
          <w:bCs/>
        </w:rPr>
        <w:t>How many CCTV cameras are there in total across all of your stations?</w:t>
      </w:r>
    </w:p>
    <w:p w14:paraId="03198F45" w14:textId="77777777" w:rsidR="00974175" w:rsidRPr="00974175" w:rsidRDefault="00974175" w:rsidP="00974175">
      <w:pPr>
        <w:numPr>
          <w:ilvl w:val="0"/>
          <w:numId w:val="39"/>
        </w:numPr>
        <w:spacing w:after="0" w:line="240" w:lineRule="auto"/>
        <w:rPr>
          <w:b/>
          <w:bCs/>
        </w:rPr>
      </w:pPr>
      <w:r w:rsidRPr="00974175">
        <w:rPr>
          <w:b/>
          <w:bCs/>
        </w:rPr>
        <w:t>How many station CCTV cameras are remotely monitored in real time?</w:t>
      </w:r>
    </w:p>
    <w:p w14:paraId="069A06B0" w14:textId="77777777" w:rsidR="00974175" w:rsidRPr="00974175" w:rsidRDefault="00974175" w:rsidP="00974175">
      <w:pPr>
        <w:numPr>
          <w:ilvl w:val="0"/>
          <w:numId w:val="39"/>
        </w:numPr>
        <w:spacing w:after="0" w:line="240" w:lineRule="auto"/>
        <w:rPr>
          <w:b/>
          <w:bCs/>
        </w:rPr>
      </w:pPr>
      <w:r w:rsidRPr="00974175">
        <w:rPr>
          <w:b/>
          <w:bCs/>
        </w:rPr>
        <w:t xml:space="preserve">What is the minimum amount of time CCTV footage is held for before it is deleted or automatically overwritten? </w:t>
      </w:r>
    </w:p>
    <w:p w14:paraId="5DFF3F64" w14:textId="77777777" w:rsidR="00974175" w:rsidRPr="00974175" w:rsidRDefault="00974175" w:rsidP="00974175">
      <w:pPr>
        <w:numPr>
          <w:ilvl w:val="0"/>
          <w:numId w:val="39"/>
        </w:numPr>
        <w:spacing w:after="0" w:line="240" w:lineRule="auto"/>
        <w:rPr>
          <w:b/>
          <w:bCs/>
        </w:rPr>
      </w:pPr>
      <w:r w:rsidRPr="00974175">
        <w:rPr>
          <w:b/>
          <w:bCs/>
        </w:rPr>
        <w:t>How many station cameras were reported faulty or out of action in the 2025 calendar year (1 Jan to 31</w:t>
      </w:r>
      <w:r w:rsidRPr="00974175">
        <w:rPr>
          <w:b/>
          <w:bCs/>
          <w:vertAlign w:val="superscript"/>
        </w:rPr>
        <w:t>st</w:t>
      </w:r>
      <w:r w:rsidRPr="00974175">
        <w:rPr>
          <w:b/>
          <w:bCs/>
        </w:rPr>
        <w:t xml:space="preserve"> Dec)?</w:t>
      </w:r>
    </w:p>
    <w:p w14:paraId="242FCBAB" w14:textId="77777777" w:rsidR="00974175" w:rsidRPr="00974175" w:rsidRDefault="00974175" w:rsidP="00974175">
      <w:pPr>
        <w:numPr>
          <w:ilvl w:val="0"/>
          <w:numId w:val="39"/>
        </w:numPr>
        <w:spacing w:after="0" w:line="240" w:lineRule="auto"/>
        <w:rPr>
          <w:b/>
          <w:bCs/>
        </w:rPr>
      </w:pPr>
      <w:r w:rsidRPr="00974175">
        <w:rPr>
          <w:b/>
          <w:bCs/>
        </w:rPr>
        <w:t>What was the maximum duration (in days) any one camera was out of action during that period?</w:t>
      </w:r>
    </w:p>
    <w:p w14:paraId="58A51C56" w14:textId="77777777" w:rsidR="00974175" w:rsidRPr="00974175" w:rsidRDefault="00974175" w:rsidP="00974175">
      <w:pPr>
        <w:numPr>
          <w:ilvl w:val="0"/>
          <w:numId w:val="39"/>
        </w:numPr>
        <w:spacing w:after="0" w:line="240" w:lineRule="auto"/>
        <w:rPr>
          <w:b/>
          <w:bCs/>
        </w:rPr>
      </w:pPr>
      <w:r w:rsidRPr="00974175">
        <w:rPr>
          <w:b/>
          <w:bCs/>
        </w:rPr>
        <w:t>Taking all the outages of each of your cameras together as a whole, how many days were cameras out of action in the 2025 calendar year?</w:t>
      </w:r>
    </w:p>
    <w:p w14:paraId="513CF871" w14:textId="77777777" w:rsidR="00974175" w:rsidRPr="00974175" w:rsidRDefault="00974175" w:rsidP="00974175">
      <w:pPr>
        <w:numPr>
          <w:ilvl w:val="0"/>
          <w:numId w:val="39"/>
        </w:numPr>
        <w:spacing w:after="0" w:line="240" w:lineRule="auto"/>
        <w:rPr>
          <w:b/>
          <w:bCs/>
        </w:rPr>
      </w:pPr>
      <w:r w:rsidRPr="00974175">
        <w:rPr>
          <w:b/>
          <w:bCs/>
        </w:rPr>
        <w:t>How many train or tube train carriages is your company in charge of?</w:t>
      </w:r>
    </w:p>
    <w:p w14:paraId="2B13E1CA" w14:textId="77777777" w:rsidR="00974175" w:rsidRPr="00974175" w:rsidRDefault="00974175" w:rsidP="00974175">
      <w:pPr>
        <w:numPr>
          <w:ilvl w:val="0"/>
          <w:numId w:val="39"/>
        </w:numPr>
        <w:spacing w:after="0" w:line="240" w:lineRule="auto"/>
        <w:rPr>
          <w:b/>
          <w:bCs/>
        </w:rPr>
      </w:pPr>
      <w:r w:rsidRPr="00974175">
        <w:rPr>
          <w:b/>
          <w:bCs/>
        </w:rPr>
        <w:t>How many train or tube train carriages have at least one CCTV camera recording footage inside?</w:t>
      </w:r>
    </w:p>
    <w:p w14:paraId="34C9DAF3" w14:textId="77777777" w:rsidR="00974175" w:rsidRPr="00974175" w:rsidRDefault="00974175" w:rsidP="00974175">
      <w:pPr>
        <w:numPr>
          <w:ilvl w:val="0"/>
          <w:numId w:val="39"/>
        </w:numPr>
        <w:spacing w:after="0" w:line="240" w:lineRule="auto"/>
        <w:rPr>
          <w:b/>
          <w:bCs/>
        </w:rPr>
      </w:pPr>
      <w:r w:rsidRPr="00974175">
        <w:rPr>
          <w:b/>
          <w:bCs/>
        </w:rPr>
        <w:t>How many CCTV cameras do you have in total inside trains or tube carriages?</w:t>
      </w:r>
    </w:p>
    <w:p w14:paraId="3EE16A94" w14:textId="77777777" w:rsidR="00974175" w:rsidRPr="00974175" w:rsidRDefault="00974175" w:rsidP="00974175">
      <w:pPr>
        <w:numPr>
          <w:ilvl w:val="0"/>
          <w:numId w:val="39"/>
        </w:numPr>
        <w:spacing w:after="0" w:line="240" w:lineRule="auto"/>
        <w:rPr>
          <w:b/>
          <w:bCs/>
        </w:rPr>
      </w:pPr>
      <w:r w:rsidRPr="00974175">
        <w:rPr>
          <w:b/>
          <w:bCs/>
        </w:rPr>
        <w:t>How many of those cameras are monitored remotely in real time?</w:t>
      </w:r>
    </w:p>
    <w:p w14:paraId="68C2827C" w14:textId="77777777" w:rsidR="00974175" w:rsidRPr="00974175" w:rsidRDefault="00974175" w:rsidP="00974175">
      <w:pPr>
        <w:numPr>
          <w:ilvl w:val="0"/>
          <w:numId w:val="39"/>
        </w:numPr>
        <w:spacing w:after="0" w:line="240" w:lineRule="auto"/>
        <w:rPr>
          <w:b/>
          <w:bCs/>
        </w:rPr>
      </w:pPr>
      <w:r w:rsidRPr="00974175">
        <w:rPr>
          <w:b/>
          <w:bCs/>
        </w:rPr>
        <w:t xml:space="preserve">What is the minimum amount of time CCTV footage is held for before it is deleted or automatically overwritten? </w:t>
      </w:r>
    </w:p>
    <w:p w14:paraId="0914BD45" w14:textId="77777777" w:rsidR="00974175" w:rsidRPr="00974175" w:rsidRDefault="00974175" w:rsidP="00974175">
      <w:pPr>
        <w:numPr>
          <w:ilvl w:val="0"/>
          <w:numId w:val="39"/>
        </w:numPr>
        <w:spacing w:after="0" w:line="240" w:lineRule="auto"/>
        <w:rPr>
          <w:b/>
          <w:bCs/>
        </w:rPr>
      </w:pPr>
      <w:r w:rsidRPr="00974175">
        <w:rPr>
          <w:b/>
          <w:bCs/>
        </w:rPr>
        <w:t xml:space="preserve">How many of those train or tube carriage cameras were reported faulty or out of action in 2025 calendar year? </w:t>
      </w:r>
    </w:p>
    <w:p w14:paraId="7BADBAF5" w14:textId="77777777" w:rsidR="00974175" w:rsidRPr="00974175" w:rsidRDefault="00974175" w:rsidP="00974175">
      <w:pPr>
        <w:numPr>
          <w:ilvl w:val="0"/>
          <w:numId w:val="39"/>
        </w:numPr>
        <w:spacing w:after="0" w:line="240" w:lineRule="auto"/>
        <w:rPr>
          <w:b/>
          <w:bCs/>
        </w:rPr>
      </w:pPr>
      <w:r w:rsidRPr="00974175">
        <w:rPr>
          <w:b/>
          <w:bCs/>
        </w:rPr>
        <w:t>What was the maximum duration (in days) any one camera was out of action during that period?</w:t>
      </w:r>
    </w:p>
    <w:p w14:paraId="52EA405D" w14:textId="77777777" w:rsidR="00974175" w:rsidRPr="00974175" w:rsidRDefault="00974175" w:rsidP="00974175">
      <w:pPr>
        <w:numPr>
          <w:ilvl w:val="0"/>
          <w:numId w:val="39"/>
        </w:numPr>
        <w:spacing w:after="0" w:line="240" w:lineRule="auto"/>
        <w:rPr>
          <w:b/>
          <w:bCs/>
        </w:rPr>
      </w:pPr>
      <w:r w:rsidRPr="00974175">
        <w:rPr>
          <w:b/>
          <w:bCs/>
        </w:rPr>
        <w:t>Taking all outages of each of your carriage cameras together as a whole, how many days were cameras out of action in the 2025 calendar year?</w:t>
      </w:r>
    </w:p>
    <w:p w14:paraId="7FB41742" w14:textId="77777777" w:rsidR="00974175" w:rsidRPr="00974175" w:rsidRDefault="00974175" w:rsidP="00974175">
      <w:pPr>
        <w:numPr>
          <w:ilvl w:val="0"/>
          <w:numId w:val="39"/>
        </w:numPr>
        <w:spacing w:after="0" w:line="240" w:lineRule="auto"/>
        <w:rPr>
          <w:b/>
          <w:bCs/>
        </w:rPr>
      </w:pPr>
      <w:r w:rsidRPr="00974175">
        <w:rPr>
          <w:b/>
          <w:bCs/>
        </w:rPr>
        <w:t>How many staff work on trains and stations?</w:t>
      </w:r>
    </w:p>
    <w:p w14:paraId="3AED3943" w14:textId="77777777" w:rsidR="00974175" w:rsidRPr="00974175" w:rsidRDefault="00974175" w:rsidP="00974175">
      <w:pPr>
        <w:numPr>
          <w:ilvl w:val="0"/>
          <w:numId w:val="39"/>
        </w:numPr>
        <w:spacing w:after="0" w:line="240" w:lineRule="auto"/>
        <w:rPr>
          <w:b/>
          <w:bCs/>
        </w:rPr>
      </w:pPr>
      <w:r w:rsidRPr="00974175">
        <w:rPr>
          <w:b/>
          <w:bCs/>
        </w:rPr>
        <w:t>How many staff routinely wear body worn cameras?</w:t>
      </w:r>
    </w:p>
    <w:p w14:paraId="486D3F7E" w14:textId="420929A9" w:rsidR="008F3D43" w:rsidRDefault="00974175" w:rsidP="156E0B0A">
      <w:pPr>
        <w:numPr>
          <w:ilvl w:val="0"/>
          <w:numId w:val="39"/>
        </w:numPr>
        <w:spacing w:after="0" w:line="240" w:lineRule="auto"/>
        <w:rPr>
          <w:b/>
          <w:bCs/>
        </w:rPr>
      </w:pPr>
      <w:r w:rsidRPr="00974175">
        <w:rPr>
          <w:b/>
          <w:bCs/>
        </w:rPr>
        <w:t xml:space="preserve">What is the minimum amount of time body worn camera footage is held for before it is deleted or automatically overwritten? </w:t>
      </w:r>
    </w:p>
    <w:p w14:paraId="560CD9FC" w14:textId="77777777" w:rsidR="006848BE" w:rsidRPr="006848BE" w:rsidRDefault="006848BE" w:rsidP="006848BE">
      <w:pPr>
        <w:spacing w:after="0" w:line="240" w:lineRule="auto"/>
        <w:ind w:left="720"/>
        <w:rPr>
          <w:b/>
          <w:bCs/>
        </w:rPr>
      </w:pPr>
    </w:p>
    <w:p w14:paraId="261EF0D5" w14:textId="756B517F" w:rsidR="00AA63E7" w:rsidRDefault="00AA63E7" w:rsidP="156E0B0A">
      <w:pPr>
        <w:spacing w:after="0" w:line="240" w:lineRule="auto"/>
        <w:rPr>
          <w:b/>
          <w:bCs/>
        </w:rPr>
      </w:pPr>
      <w:r w:rsidRPr="156E0B0A">
        <w:rPr>
          <w:b/>
          <w:bCs/>
        </w:rPr>
        <w:t>RESPONSE</w:t>
      </w:r>
    </w:p>
    <w:p w14:paraId="7584F5B3" w14:textId="77777777" w:rsidR="006848BE" w:rsidRDefault="006848BE" w:rsidP="156E0B0A">
      <w:pPr>
        <w:spacing w:after="0" w:line="240" w:lineRule="auto"/>
        <w:rPr>
          <w:b/>
          <w:bCs/>
        </w:rPr>
      </w:pPr>
    </w:p>
    <w:p w14:paraId="19E87B69" w14:textId="5F91C84F" w:rsidR="006848BE" w:rsidRPr="006848BE" w:rsidRDefault="006848BE" w:rsidP="156E0B0A">
      <w:pPr>
        <w:spacing w:after="0" w:line="240" w:lineRule="auto"/>
        <w:rPr>
          <w:u w:val="single"/>
        </w:rPr>
      </w:pPr>
      <w:r w:rsidRPr="006848BE">
        <w:rPr>
          <w:u w:val="single"/>
        </w:rPr>
        <w:t>Question 1</w:t>
      </w:r>
    </w:p>
    <w:p w14:paraId="11EF4595" w14:textId="77777777" w:rsidR="006848BE" w:rsidRPr="006848BE" w:rsidRDefault="006848BE" w:rsidP="156E0B0A">
      <w:pPr>
        <w:spacing w:after="0" w:line="240" w:lineRule="auto"/>
        <w:rPr>
          <w:u w:val="single"/>
        </w:rPr>
      </w:pPr>
    </w:p>
    <w:p w14:paraId="494B5D0B" w14:textId="47205C26" w:rsidR="006848BE" w:rsidRPr="006848BE" w:rsidRDefault="006848BE" w:rsidP="156E0B0A">
      <w:pPr>
        <w:spacing w:after="0" w:line="240" w:lineRule="auto"/>
      </w:pPr>
      <w:r w:rsidRPr="006848BE">
        <w:t>248 rail and 1 bus interchange</w:t>
      </w:r>
      <w:r>
        <w:t>.</w:t>
      </w:r>
    </w:p>
    <w:p w14:paraId="6C036BE5" w14:textId="77777777" w:rsidR="00C83296" w:rsidRPr="00C83296" w:rsidRDefault="00C83296" w:rsidP="00C83296">
      <w:pPr>
        <w:spacing w:after="0" w:line="240" w:lineRule="auto"/>
      </w:pPr>
    </w:p>
    <w:p w14:paraId="52C4B8E3" w14:textId="77777777" w:rsidR="006848BE" w:rsidRDefault="006848BE" w:rsidP="006848BE">
      <w:pPr>
        <w:spacing w:after="0" w:line="240" w:lineRule="auto"/>
        <w:rPr>
          <w:u w:val="single"/>
        </w:rPr>
      </w:pPr>
      <w:r w:rsidRPr="006848BE">
        <w:rPr>
          <w:u w:val="single"/>
        </w:rPr>
        <w:t>Question 2</w:t>
      </w:r>
    </w:p>
    <w:p w14:paraId="71E3BC2F" w14:textId="77777777" w:rsidR="006848BE" w:rsidRDefault="006848BE" w:rsidP="006848BE">
      <w:pPr>
        <w:spacing w:after="0" w:line="240" w:lineRule="auto"/>
        <w:rPr>
          <w:u w:val="single"/>
        </w:rPr>
      </w:pPr>
    </w:p>
    <w:p w14:paraId="7D4E5D31" w14:textId="6309E8F4" w:rsidR="00D0438E" w:rsidRPr="00C03E13" w:rsidRDefault="00D0438E" w:rsidP="006848BE">
      <w:pPr>
        <w:spacing w:after="0" w:line="240" w:lineRule="auto"/>
      </w:pPr>
      <w:r w:rsidRPr="00C03E13">
        <w:t>This question is exempt by virtue of the following exemption –</w:t>
      </w:r>
    </w:p>
    <w:p w14:paraId="275ABB1D" w14:textId="77777777" w:rsidR="00D0438E" w:rsidRPr="00C03E13" w:rsidRDefault="00D0438E" w:rsidP="006848BE">
      <w:pPr>
        <w:spacing w:after="0" w:line="240" w:lineRule="auto"/>
      </w:pPr>
    </w:p>
    <w:p w14:paraId="7F592DC5" w14:textId="433A56C8" w:rsidR="00D0438E" w:rsidRDefault="00D0438E" w:rsidP="006848BE">
      <w:pPr>
        <w:spacing w:after="0" w:line="240" w:lineRule="auto"/>
        <w:rPr>
          <w:b/>
          <w:bCs/>
        </w:rPr>
      </w:pPr>
      <w:r w:rsidRPr="00C03E13">
        <w:rPr>
          <w:b/>
          <w:bCs/>
        </w:rPr>
        <w:t>Section 21 – Information accessible by other means</w:t>
      </w:r>
    </w:p>
    <w:p w14:paraId="76950B88" w14:textId="77777777" w:rsidR="00C03E13" w:rsidRDefault="00C03E13" w:rsidP="006848BE">
      <w:pPr>
        <w:spacing w:after="0" w:line="240" w:lineRule="auto"/>
        <w:rPr>
          <w:b/>
          <w:bCs/>
        </w:rPr>
      </w:pPr>
    </w:p>
    <w:p w14:paraId="41E66867" w14:textId="6D5C17D5" w:rsidR="00C03E13" w:rsidRPr="00C03E13" w:rsidRDefault="00C03E13" w:rsidP="006848BE">
      <w:pPr>
        <w:spacing w:after="0" w:line="240" w:lineRule="auto"/>
      </w:pPr>
      <w:r w:rsidRPr="00C03E13">
        <w:t>The information you have requested is readily available on the TfW website. Please see the below example link for Bridgend.</w:t>
      </w:r>
    </w:p>
    <w:p w14:paraId="2971C23B" w14:textId="77777777" w:rsidR="005B5F64" w:rsidRPr="00C03E13" w:rsidRDefault="005B5F64" w:rsidP="005B5F64">
      <w:pPr>
        <w:spacing w:after="0" w:line="240" w:lineRule="auto"/>
        <w:rPr>
          <w:u w:val="single"/>
        </w:rPr>
      </w:pPr>
    </w:p>
    <w:p w14:paraId="39FE4EC0" w14:textId="1AC53AC0" w:rsidR="006848BE" w:rsidRPr="005B5F64" w:rsidRDefault="005B5F64" w:rsidP="006848BE">
      <w:pPr>
        <w:spacing w:after="0" w:line="240" w:lineRule="auto"/>
        <w:rPr>
          <w:u w:val="single"/>
        </w:rPr>
      </w:pPr>
      <w:hyperlink r:id="rId10" w:history="1">
        <w:r w:rsidRPr="005B5F64">
          <w:rPr>
            <w:rStyle w:val="Hyperlink"/>
          </w:rPr>
          <w:t>https://tfw.wales/places/stations/bridgend</w:t>
        </w:r>
      </w:hyperlink>
    </w:p>
    <w:p w14:paraId="3AF89559" w14:textId="7306DB6F" w:rsidR="006848BE" w:rsidRPr="006848BE" w:rsidRDefault="006848BE" w:rsidP="000D6B34">
      <w:pPr>
        <w:spacing w:after="0" w:line="240" w:lineRule="auto"/>
      </w:pPr>
    </w:p>
    <w:p w14:paraId="0510B036" w14:textId="77777777" w:rsidR="00E77E90" w:rsidRPr="00E77E90" w:rsidRDefault="00E77E90" w:rsidP="006848BE">
      <w:pPr>
        <w:spacing w:after="0" w:line="240" w:lineRule="auto"/>
        <w:rPr>
          <w:u w:val="single"/>
        </w:rPr>
      </w:pPr>
      <w:r w:rsidRPr="00E77E90">
        <w:rPr>
          <w:u w:val="single"/>
        </w:rPr>
        <w:t>Question 5</w:t>
      </w:r>
    </w:p>
    <w:p w14:paraId="52C621E1" w14:textId="77777777" w:rsidR="002A5865" w:rsidRDefault="002A5865" w:rsidP="006848BE">
      <w:pPr>
        <w:spacing w:after="0" w:line="240" w:lineRule="auto"/>
      </w:pPr>
    </w:p>
    <w:p w14:paraId="0A28F0F6" w14:textId="37651E0A" w:rsidR="00350B35" w:rsidRPr="002A5865" w:rsidRDefault="006848BE" w:rsidP="006848BE">
      <w:pPr>
        <w:spacing w:after="0" w:line="240" w:lineRule="auto"/>
      </w:pPr>
      <w:r w:rsidRPr="006848BE">
        <w:t>30 days, subject to extension where footage is required for investigations, complaints, or legal proceedings.</w:t>
      </w:r>
      <w:r w:rsidRPr="006848BE">
        <w:br/>
      </w:r>
    </w:p>
    <w:p w14:paraId="51B7C7AB" w14:textId="77777777" w:rsidR="00E77E90" w:rsidRPr="00350B35" w:rsidRDefault="00E77E90" w:rsidP="006848BE">
      <w:pPr>
        <w:spacing w:after="0" w:line="240" w:lineRule="auto"/>
        <w:rPr>
          <w:u w:val="single"/>
        </w:rPr>
      </w:pPr>
      <w:r w:rsidRPr="00350B35">
        <w:rPr>
          <w:u w:val="single"/>
        </w:rPr>
        <w:t>Question 9</w:t>
      </w:r>
    </w:p>
    <w:p w14:paraId="6B49B75A" w14:textId="77777777" w:rsidR="000D6B34" w:rsidRDefault="000D6B34" w:rsidP="006848BE">
      <w:pPr>
        <w:spacing w:after="0" w:line="240" w:lineRule="auto"/>
        <w:rPr>
          <w:b/>
          <w:bCs/>
          <w:color w:val="EE0000"/>
        </w:rPr>
      </w:pPr>
    </w:p>
    <w:p w14:paraId="7B850C1A" w14:textId="590A132C" w:rsidR="006848BE" w:rsidRPr="000D6B34" w:rsidRDefault="000D6B34" w:rsidP="006848BE">
      <w:pPr>
        <w:spacing w:after="0" w:line="240" w:lineRule="auto"/>
        <w:rPr>
          <w:color w:val="000000" w:themeColor="text1"/>
        </w:rPr>
      </w:pPr>
      <w:r w:rsidRPr="000D6B34">
        <w:rPr>
          <w:color w:val="000000" w:themeColor="text1"/>
        </w:rPr>
        <w:t>601</w:t>
      </w:r>
    </w:p>
    <w:p w14:paraId="04F7D8A2" w14:textId="77777777" w:rsidR="007E5A65" w:rsidRDefault="007E5A65" w:rsidP="006848BE">
      <w:pPr>
        <w:spacing w:after="0" w:line="240" w:lineRule="auto"/>
      </w:pPr>
    </w:p>
    <w:p w14:paraId="411EF313" w14:textId="77777777" w:rsidR="007E5A65" w:rsidRPr="007E5A65" w:rsidRDefault="007E5A65" w:rsidP="006848BE">
      <w:pPr>
        <w:spacing w:after="0" w:line="240" w:lineRule="auto"/>
        <w:rPr>
          <w:u w:val="single"/>
        </w:rPr>
      </w:pPr>
      <w:r w:rsidRPr="007E5A65">
        <w:rPr>
          <w:u w:val="single"/>
        </w:rPr>
        <w:t>Question 13</w:t>
      </w:r>
    </w:p>
    <w:p w14:paraId="0A010A8D" w14:textId="77777777" w:rsidR="007E5A65" w:rsidRPr="007E5A65" w:rsidRDefault="007E5A65" w:rsidP="006848BE">
      <w:pPr>
        <w:spacing w:after="0" w:line="240" w:lineRule="auto"/>
        <w:rPr>
          <w:u w:val="single"/>
        </w:rPr>
      </w:pPr>
    </w:p>
    <w:p w14:paraId="13761E3E" w14:textId="5845F0B2" w:rsidR="006848BE" w:rsidRPr="006920E5" w:rsidRDefault="000D6B34" w:rsidP="006848BE">
      <w:pPr>
        <w:spacing w:after="0" w:line="240" w:lineRule="auto"/>
      </w:pPr>
      <w:r>
        <w:t>T</w:t>
      </w:r>
      <w:r w:rsidRPr="000D6B34">
        <w:t>he minimum time CCTV is held for is 7 days</w:t>
      </w:r>
      <w:r>
        <w:t>.</w:t>
      </w:r>
    </w:p>
    <w:p w14:paraId="6B45B476" w14:textId="77777777" w:rsidR="007E5A65" w:rsidRDefault="007E5A65" w:rsidP="006848BE">
      <w:pPr>
        <w:spacing w:after="0" w:line="240" w:lineRule="auto"/>
      </w:pPr>
    </w:p>
    <w:p w14:paraId="134E496D" w14:textId="0C54E85B" w:rsidR="006848BE" w:rsidRDefault="007E5A65" w:rsidP="006848BE">
      <w:pPr>
        <w:spacing w:after="0" w:line="240" w:lineRule="auto"/>
      </w:pPr>
      <w:r w:rsidRPr="007E5A65">
        <w:rPr>
          <w:u w:val="single"/>
        </w:rPr>
        <w:t>Question 17</w:t>
      </w:r>
      <w:r w:rsidR="006848BE" w:rsidRPr="007E5A65">
        <w:rPr>
          <w:u w:val="single"/>
        </w:rPr>
        <w:br/>
      </w:r>
    </w:p>
    <w:p w14:paraId="535754B5" w14:textId="4C0C002F" w:rsidR="007E5A65" w:rsidRPr="000D6B34" w:rsidRDefault="000D6B34" w:rsidP="006848BE">
      <w:pPr>
        <w:spacing w:after="0" w:line="240" w:lineRule="auto"/>
        <w:rPr>
          <w:color w:val="000000" w:themeColor="text1"/>
        </w:rPr>
      </w:pPr>
      <w:r w:rsidRPr="000D6B34">
        <w:rPr>
          <w:color w:val="000000" w:themeColor="text1"/>
        </w:rPr>
        <w:t>Circa 2500</w:t>
      </w:r>
      <w:r>
        <w:rPr>
          <w:color w:val="000000" w:themeColor="text1"/>
        </w:rPr>
        <w:t xml:space="preserve"> in total.</w:t>
      </w:r>
    </w:p>
    <w:p w14:paraId="3D63920C" w14:textId="77777777" w:rsidR="006848BE" w:rsidRPr="007E5A65" w:rsidRDefault="006848BE" w:rsidP="006848BE">
      <w:pPr>
        <w:spacing w:after="0" w:line="240" w:lineRule="auto"/>
        <w:rPr>
          <w:b/>
          <w:bCs/>
          <w:color w:val="EE0000"/>
        </w:rPr>
      </w:pPr>
    </w:p>
    <w:p w14:paraId="30BCA6D9" w14:textId="77777777" w:rsidR="00350B35" w:rsidRDefault="00350B35" w:rsidP="006848BE">
      <w:pPr>
        <w:spacing w:after="0" w:line="240" w:lineRule="auto"/>
      </w:pPr>
      <w:r w:rsidRPr="00350B35">
        <w:rPr>
          <w:u w:val="single"/>
        </w:rPr>
        <w:t>Question 18</w:t>
      </w:r>
      <w:r w:rsidR="006848BE" w:rsidRPr="00350B35">
        <w:rPr>
          <w:u w:val="single"/>
        </w:rPr>
        <w:br/>
      </w:r>
    </w:p>
    <w:p w14:paraId="3CA40CFF" w14:textId="63E8940C" w:rsidR="006848BE" w:rsidRPr="006848BE" w:rsidRDefault="006848BE" w:rsidP="006848BE">
      <w:pPr>
        <w:spacing w:after="0" w:line="240" w:lineRule="auto"/>
      </w:pPr>
      <w:r w:rsidRPr="006848BE">
        <w:t>Approximately 560 body worn cameras are issued to frontline staff.</w:t>
      </w:r>
      <w:r w:rsidRPr="006848BE">
        <w:br/>
      </w:r>
    </w:p>
    <w:p w14:paraId="7BF2927E" w14:textId="77777777" w:rsidR="00350B35" w:rsidRPr="00350B35" w:rsidRDefault="00350B35" w:rsidP="006848BE">
      <w:pPr>
        <w:spacing w:after="0" w:line="240" w:lineRule="auto"/>
        <w:rPr>
          <w:u w:val="single"/>
        </w:rPr>
      </w:pPr>
      <w:r w:rsidRPr="00350B35">
        <w:rPr>
          <w:u w:val="single"/>
        </w:rPr>
        <w:t>Question 19</w:t>
      </w:r>
    </w:p>
    <w:p w14:paraId="079979EB" w14:textId="77777777" w:rsidR="00350B35" w:rsidRPr="00350B35" w:rsidRDefault="00350B35" w:rsidP="006848BE">
      <w:pPr>
        <w:spacing w:after="0" w:line="240" w:lineRule="auto"/>
        <w:rPr>
          <w:u w:val="single"/>
        </w:rPr>
      </w:pPr>
    </w:p>
    <w:p w14:paraId="7C9374B7" w14:textId="23EAF3D8" w:rsidR="006848BE" w:rsidRDefault="006848BE" w:rsidP="006848BE">
      <w:pPr>
        <w:spacing w:after="0" w:line="240" w:lineRule="auto"/>
      </w:pPr>
      <w:r w:rsidRPr="006848BE">
        <w:t>30 days, subject to extension for investigations, complaints, or legal proceedings.</w:t>
      </w:r>
    </w:p>
    <w:p w14:paraId="1D5B7850" w14:textId="77777777" w:rsidR="000D6B34" w:rsidRDefault="000D6B34" w:rsidP="006848BE">
      <w:pPr>
        <w:spacing w:after="0" w:line="240" w:lineRule="auto"/>
      </w:pPr>
    </w:p>
    <w:p w14:paraId="337CD409" w14:textId="77777777" w:rsidR="000D6B34" w:rsidRPr="00E77E90" w:rsidRDefault="000D6B34" w:rsidP="000D6B34">
      <w:pPr>
        <w:spacing w:after="0" w:line="240" w:lineRule="auto"/>
        <w:rPr>
          <w:u w:val="single"/>
        </w:rPr>
      </w:pPr>
      <w:r w:rsidRPr="00E77E90">
        <w:rPr>
          <w:u w:val="single"/>
        </w:rPr>
        <w:t>Question 3</w:t>
      </w:r>
      <w:r>
        <w:rPr>
          <w:u w:val="single"/>
        </w:rPr>
        <w:t>, 4, 6, 7, 8, 10, 11,14, 15, 16</w:t>
      </w:r>
    </w:p>
    <w:p w14:paraId="56DF1C6F" w14:textId="77777777" w:rsidR="000D6B34" w:rsidRDefault="000D6B34" w:rsidP="000D6B34">
      <w:pPr>
        <w:spacing w:after="0" w:line="240" w:lineRule="auto"/>
        <w:rPr>
          <w:u w:val="single"/>
        </w:rPr>
      </w:pPr>
    </w:p>
    <w:p w14:paraId="4852ACE2" w14:textId="77777777" w:rsidR="000D6B34" w:rsidRPr="006920E5" w:rsidRDefault="000D6B34" w:rsidP="000D6B34">
      <w:pPr>
        <w:spacing w:after="0" w:line="240" w:lineRule="auto"/>
      </w:pPr>
      <w:r w:rsidRPr="006920E5">
        <w:t>These question</w:t>
      </w:r>
      <w:r>
        <w:t>s</w:t>
      </w:r>
      <w:r w:rsidRPr="006920E5">
        <w:t xml:space="preserve"> </w:t>
      </w:r>
      <w:r>
        <w:t>are</w:t>
      </w:r>
      <w:r w:rsidRPr="006920E5">
        <w:t xml:space="preserve"> withheld by virtue of the following exemptions –</w:t>
      </w:r>
    </w:p>
    <w:p w14:paraId="26BF3CC9" w14:textId="77777777" w:rsidR="000D6B34" w:rsidRPr="006920E5" w:rsidRDefault="000D6B34" w:rsidP="000D6B34">
      <w:pPr>
        <w:spacing w:after="0" w:line="240" w:lineRule="auto"/>
        <w:rPr>
          <w:b/>
          <w:bCs/>
          <w:u w:val="single"/>
        </w:rPr>
      </w:pPr>
    </w:p>
    <w:p w14:paraId="118BA6F7" w14:textId="57482CD8" w:rsidR="000D6B34" w:rsidRPr="006920E5" w:rsidRDefault="000D6B34" w:rsidP="000D6B34">
      <w:pPr>
        <w:spacing w:after="0" w:line="240" w:lineRule="auto"/>
        <w:rPr>
          <w:b/>
          <w:bCs/>
          <w:color w:val="000000" w:themeColor="text1"/>
        </w:rPr>
      </w:pPr>
      <w:r w:rsidRPr="006920E5">
        <w:rPr>
          <w:b/>
          <w:bCs/>
          <w:color w:val="000000" w:themeColor="text1"/>
        </w:rPr>
        <w:t>Section 31(1)(a)(b) – Prevention and detection of and;</w:t>
      </w:r>
    </w:p>
    <w:p w14:paraId="35911132" w14:textId="77777777" w:rsidR="000D6B34" w:rsidRDefault="000D6B34" w:rsidP="000D6B34">
      <w:pPr>
        <w:spacing w:after="0" w:line="240" w:lineRule="auto"/>
        <w:rPr>
          <w:b/>
          <w:bCs/>
          <w:color w:val="000000" w:themeColor="text1"/>
        </w:rPr>
      </w:pPr>
      <w:r w:rsidRPr="006920E5">
        <w:rPr>
          <w:b/>
          <w:bCs/>
          <w:color w:val="000000" w:themeColor="text1"/>
        </w:rPr>
        <w:t>Section 38( 1)(a)(b) – Health and Safety</w:t>
      </w:r>
    </w:p>
    <w:p w14:paraId="45918937" w14:textId="77777777" w:rsidR="00FB7FE5" w:rsidRDefault="00FB7FE5" w:rsidP="000D6B34">
      <w:pPr>
        <w:spacing w:after="0" w:line="240" w:lineRule="auto"/>
        <w:rPr>
          <w:b/>
          <w:bCs/>
          <w:color w:val="000000" w:themeColor="text1"/>
        </w:rPr>
      </w:pPr>
    </w:p>
    <w:p w14:paraId="3B8A1C00" w14:textId="77777777" w:rsidR="00FB7FE5" w:rsidRDefault="00FB7FE5" w:rsidP="00FB7FE5">
      <w:pPr>
        <w:spacing w:after="0" w:line="240" w:lineRule="auto"/>
        <w:rPr>
          <w:color w:val="000000" w:themeColor="text1"/>
        </w:rPr>
      </w:pPr>
      <w:r w:rsidRPr="000310D6">
        <w:rPr>
          <w:color w:val="000000" w:themeColor="text1"/>
        </w:rPr>
        <w:t>Both exemptions are qualified exemptions and therefore subject to the Public Interest Test, which is set out below.</w:t>
      </w:r>
    </w:p>
    <w:p w14:paraId="7C8DDD5F" w14:textId="77777777" w:rsidR="00CD085B" w:rsidRPr="000310D6" w:rsidRDefault="00CD085B" w:rsidP="00FB7FE5">
      <w:pPr>
        <w:spacing w:after="0" w:line="240" w:lineRule="auto"/>
        <w:rPr>
          <w:color w:val="000000" w:themeColor="text1"/>
        </w:rPr>
      </w:pPr>
    </w:p>
    <w:p w14:paraId="6DC5C1D5" w14:textId="43862612" w:rsidR="00FB7FE5" w:rsidRPr="00FB7FE5" w:rsidRDefault="00FB7FE5" w:rsidP="00FB7FE5">
      <w:pPr>
        <w:spacing w:after="0" w:line="240" w:lineRule="auto"/>
        <w:rPr>
          <w:b/>
          <w:bCs/>
          <w:color w:val="000000" w:themeColor="text1"/>
        </w:rPr>
      </w:pPr>
      <w:r w:rsidRPr="00FB7FE5">
        <w:rPr>
          <w:b/>
          <w:bCs/>
          <w:color w:val="000000" w:themeColor="text1"/>
        </w:rPr>
        <w:t>Section 31 – Law Enforcemen</w:t>
      </w:r>
      <w:r w:rsidR="00CD085B">
        <w:rPr>
          <w:b/>
          <w:bCs/>
          <w:color w:val="000000" w:themeColor="text1"/>
        </w:rPr>
        <w:t>t</w:t>
      </w:r>
    </w:p>
    <w:p w14:paraId="75B81A29" w14:textId="77777777" w:rsidR="00CD085B" w:rsidRDefault="00CD085B" w:rsidP="00FB7FE5">
      <w:pPr>
        <w:spacing w:after="0" w:line="240" w:lineRule="auto"/>
        <w:rPr>
          <w:b/>
          <w:bCs/>
          <w:color w:val="000000" w:themeColor="text1"/>
        </w:rPr>
      </w:pPr>
    </w:p>
    <w:p w14:paraId="50D0B3A3" w14:textId="002DBCFE" w:rsidR="00FB7FE5" w:rsidRPr="00CD085B" w:rsidRDefault="00FB7FE5" w:rsidP="00FB7FE5">
      <w:pPr>
        <w:spacing w:after="0" w:line="240" w:lineRule="auto"/>
        <w:rPr>
          <w:color w:val="000000" w:themeColor="text1"/>
        </w:rPr>
      </w:pPr>
      <w:r w:rsidRPr="00CD085B">
        <w:rPr>
          <w:color w:val="000000" w:themeColor="text1"/>
        </w:rPr>
        <w:t>The requested information relates to the number, coverage, operational status, monitoring arrangements and reliability of CCTV cameras at train stations.</w:t>
      </w:r>
    </w:p>
    <w:p w14:paraId="718862A8" w14:textId="77777777" w:rsidR="00FB7FE5" w:rsidRPr="00CD085B" w:rsidRDefault="00FB7FE5" w:rsidP="00FB7FE5">
      <w:pPr>
        <w:spacing w:after="0" w:line="240" w:lineRule="auto"/>
        <w:rPr>
          <w:color w:val="000000" w:themeColor="text1"/>
        </w:rPr>
      </w:pPr>
      <w:r w:rsidRPr="00CD085B">
        <w:rPr>
          <w:color w:val="000000" w:themeColor="text1"/>
        </w:rPr>
        <w:t>Disclosure of this information would reveal sensitive operational details about the design, capability and resilience of our surveillance systems. When combined with other publicly available information (such as station layouts, timetables, or footfall data), this could be used to:</w:t>
      </w:r>
    </w:p>
    <w:p w14:paraId="183DBD32" w14:textId="77777777" w:rsidR="00FB7FE5" w:rsidRPr="00CD085B" w:rsidRDefault="00FB7FE5" w:rsidP="00FB7FE5">
      <w:pPr>
        <w:numPr>
          <w:ilvl w:val="0"/>
          <w:numId w:val="40"/>
        </w:numPr>
        <w:spacing w:after="0" w:line="240" w:lineRule="auto"/>
        <w:rPr>
          <w:color w:val="000000" w:themeColor="text1"/>
        </w:rPr>
      </w:pPr>
      <w:r w:rsidRPr="00CD085B">
        <w:rPr>
          <w:color w:val="000000" w:themeColor="text1"/>
        </w:rPr>
        <w:t>identify areas of reduced or absent CCTV coverage;</w:t>
      </w:r>
    </w:p>
    <w:p w14:paraId="138FEBE0" w14:textId="77777777" w:rsidR="00FB7FE5" w:rsidRPr="00CD085B" w:rsidRDefault="00FB7FE5" w:rsidP="00FB7FE5">
      <w:pPr>
        <w:numPr>
          <w:ilvl w:val="0"/>
          <w:numId w:val="40"/>
        </w:numPr>
        <w:spacing w:after="0" w:line="240" w:lineRule="auto"/>
        <w:rPr>
          <w:color w:val="000000" w:themeColor="text1"/>
        </w:rPr>
      </w:pPr>
      <w:r w:rsidRPr="00CD085B">
        <w:rPr>
          <w:color w:val="000000" w:themeColor="text1"/>
        </w:rPr>
        <w:t>infer the likelihood of real</w:t>
      </w:r>
      <w:r w:rsidRPr="00CD085B">
        <w:rPr>
          <w:color w:val="000000" w:themeColor="text1"/>
        </w:rPr>
        <w:noBreakHyphen/>
        <w:t>time monitoring or delayed review;</w:t>
      </w:r>
    </w:p>
    <w:p w14:paraId="1358B982" w14:textId="77777777" w:rsidR="00FB7FE5" w:rsidRPr="00CD085B" w:rsidRDefault="00FB7FE5" w:rsidP="00FB7FE5">
      <w:pPr>
        <w:numPr>
          <w:ilvl w:val="0"/>
          <w:numId w:val="40"/>
        </w:numPr>
        <w:spacing w:after="0" w:line="240" w:lineRule="auto"/>
        <w:rPr>
          <w:color w:val="000000" w:themeColor="text1"/>
        </w:rPr>
      </w:pPr>
      <w:r w:rsidRPr="00CD085B">
        <w:rPr>
          <w:color w:val="000000" w:themeColor="text1"/>
        </w:rPr>
        <w:t>understand system vulnerabilities, including maintenance and fault patterns.</w:t>
      </w:r>
    </w:p>
    <w:p w14:paraId="7688AF70" w14:textId="404F9C85" w:rsidR="00FB7FE5" w:rsidRPr="00CD085B" w:rsidRDefault="00FB7FE5" w:rsidP="00FB7FE5">
      <w:pPr>
        <w:spacing w:after="0" w:line="240" w:lineRule="auto"/>
        <w:rPr>
          <w:color w:val="000000" w:themeColor="text1"/>
        </w:rPr>
      </w:pPr>
      <w:r w:rsidRPr="00CD085B">
        <w:rPr>
          <w:color w:val="000000" w:themeColor="text1"/>
        </w:rPr>
        <w:t>This information could reasonably be exploited by individuals intending to commit criminal acts, including theft, vandalism, anti</w:t>
      </w:r>
      <w:r w:rsidRPr="00CD085B">
        <w:rPr>
          <w:color w:val="000000" w:themeColor="text1"/>
        </w:rPr>
        <w:noBreakHyphen/>
        <w:t>social behaviour or more serious offences. Disclosure would therefore be likely to prejudice the prevention and detection of crime and the apprehension or prosecution of offenders.</w:t>
      </w:r>
    </w:p>
    <w:p w14:paraId="74BF4974" w14:textId="69728497" w:rsidR="00FB7FE5" w:rsidRPr="00FB7FE5" w:rsidRDefault="00FB7FE5" w:rsidP="00FB7FE5">
      <w:pPr>
        <w:spacing w:after="0" w:line="240" w:lineRule="auto"/>
        <w:rPr>
          <w:b/>
          <w:bCs/>
          <w:color w:val="000000" w:themeColor="text1"/>
        </w:rPr>
      </w:pPr>
    </w:p>
    <w:p w14:paraId="526025BB" w14:textId="077D437B" w:rsidR="00FB7FE5" w:rsidRPr="00FB7FE5" w:rsidRDefault="002500F5" w:rsidP="00FB7FE5">
      <w:pPr>
        <w:spacing w:after="0" w:line="240" w:lineRule="auto"/>
        <w:rPr>
          <w:b/>
          <w:bCs/>
          <w:color w:val="000000" w:themeColor="text1"/>
        </w:rPr>
      </w:pPr>
      <w:r>
        <w:rPr>
          <w:b/>
          <w:bCs/>
          <w:color w:val="000000" w:themeColor="text1"/>
        </w:rPr>
        <w:t xml:space="preserve">Factors favouring </w:t>
      </w:r>
      <w:r w:rsidR="00FB7FE5" w:rsidRPr="00FB7FE5">
        <w:rPr>
          <w:b/>
          <w:bCs/>
          <w:color w:val="000000" w:themeColor="text1"/>
        </w:rPr>
        <w:t>Disclosure</w:t>
      </w:r>
    </w:p>
    <w:p w14:paraId="4D945EEF" w14:textId="77777777" w:rsidR="00FB7FE5" w:rsidRPr="00704597" w:rsidRDefault="00FB7FE5" w:rsidP="00FB7FE5">
      <w:pPr>
        <w:numPr>
          <w:ilvl w:val="0"/>
          <w:numId w:val="41"/>
        </w:numPr>
        <w:spacing w:after="0" w:line="240" w:lineRule="auto"/>
        <w:rPr>
          <w:color w:val="000000" w:themeColor="text1"/>
        </w:rPr>
      </w:pPr>
      <w:r w:rsidRPr="00704597">
        <w:rPr>
          <w:color w:val="000000" w:themeColor="text1"/>
        </w:rPr>
        <w:t>Promoting transparency and accountability in how public authorities deploy surveillance technologies.</w:t>
      </w:r>
    </w:p>
    <w:p w14:paraId="500AD529" w14:textId="77777777" w:rsidR="00FB7FE5" w:rsidRPr="00704597" w:rsidRDefault="00FB7FE5" w:rsidP="00FB7FE5">
      <w:pPr>
        <w:numPr>
          <w:ilvl w:val="0"/>
          <w:numId w:val="41"/>
        </w:numPr>
        <w:spacing w:after="0" w:line="240" w:lineRule="auto"/>
        <w:rPr>
          <w:color w:val="000000" w:themeColor="text1"/>
        </w:rPr>
      </w:pPr>
      <w:r w:rsidRPr="00704597">
        <w:rPr>
          <w:color w:val="000000" w:themeColor="text1"/>
        </w:rPr>
        <w:t>Providing public reassurance regarding safety and security arrangements at stations.</w:t>
      </w:r>
    </w:p>
    <w:p w14:paraId="4AA053AB" w14:textId="77777777" w:rsidR="00FB7FE5" w:rsidRPr="00704597" w:rsidRDefault="00FB7FE5" w:rsidP="00FB7FE5">
      <w:pPr>
        <w:numPr>
          <w:ilvl w:val="0"/>
          <w:numId w:val="41"/>
        </w:numPr>
        <w:spacing w:after="0" w:line="240" w:lineRule="auto"/>
        <w:rPr>
          <w:color w:val="000000" w:themeColor="text1"/>
        </w:rPr>
      </w:pPr>
      <w:r w:rsidRPr="00704597">
        <w:rPr>
          <w:color w:val="000000" w:themeColor="text1"/>
        </w:rPr>
        <w:t>Enabling public understanding of how public funds are used to support crime prevention and passenger safety.</w:t>
      </w:r>
    </w:p>
    <w:p w14:paraId="5828631E" w14:textId="77777777" w:rsidR="00704597" w:rsidRDefault="00704597" w:rsidP="00FB7FE5">
      <w:pPr>
        <w:spacing w:after="0" w:line="240" w:lineRule="auto"/>
        <w:rPr>
          <w:b/>
          <w:bCs/>
          <w:color w:val="000000" w:themeColor="text1"/>
        </w:rPr>
      </w:pPr>
    </w:p>
    <w:p w14:paraId="03B6B5CB" w14:textId="48F689C6" w:rsidR="00FB7FE5" w:rsidRPr="00FB7FE5" w:rsidRDefault="002F7151" w:rsidP="00FB7FE5">
      <w:pPr>
        <w:spacing w:after="0" w:line="240" w:lineRule="auto"/>
        <w:rPr>
          <w:b/>
          <w:bCs/>
          <w:color w:val="000000" w:themeColor="text1"/>
        </w:rPr>
      </w:pPr>
      <w:r>
        <w:rPr>
          <w:b/>
          <w:bCs/>
          <w:color w:val="000000" w:themeColor="text1"/>
        </w:rPr>
        <w:t>Factors favou</w:t>
      </w:r>
      <w:r w:rsidR="00DC5959">
        <w:rPr>
          <w:b/>
          <w:bCs/>
          <w:color w:val="000000" w:themeColor="text1"/>
        </w:rPr>
        <w:t>ring non-disclosure</w:t>
      </w:r>
    </w:p>
    <w:p w14:paraId="1368EB17" w14:textId="77777777" w:rsidR="00FB7FE5" w:rsidRPr="00704597" w:rsidRDefault="00FB7FE5" w:rsidP="00FB7FE5">
      <w:pPr>
        <w:numPr>
          <w:ilvl w:val="0"/>
          <w:numId w:val="42"/>
        </w:numPr>
        <w:spacing w:after="0" w:line="240" w:lineRule="auto"/>
        <w:rPr>
          <w:color w:val="000000" w:themeColor="text1"/>
        </w:rPr>
      </w:pPr>
      <w:r w:rsidRPr="00704597">
        <w:rPr>
          <w:color w:val="000000" w:themeColor="text1"/>
        </w:rPr>
        <w:t>Protecting the effectiveness of crime prevention measures by not revealing sensitive operational details.</w:t>
      </w:r>
    </w:p>
    <w:p w14:paraId="3B0F89A1" w14:textId="77777777" w:rsidR="00FB7FE5" w:rsidRPr="00704597" w:rsidRDefault="00FB7FE5" w:rsidP="00FB7FE5">
      <w:pPr>
        <w:numPr>
          <w:ilvl w:val="0"/>
          <w:numId w:val="42"/>
        </w:numPr>
        <w:spacing w:after="0" w:line="240" w:lineRule="auto"/>
        <w:rPr>
          <w:color w:val="000000" w:themeColor="text1"/>
        </w:rPr>
      </w:pPr>
      <w:r w:rsidRPr="00704597">
        <w:rPr>
          <w:color w:val="000000" w:themeColor="text1"/>
        </w:rPr>
        <w:t>Preventing the creation of a “mosaic effect”, where aggregated information enables hostile actors to identify weaknesses in security coverage.</w:t>
      </w:r>
    </w:p>
    <w:p w14:paraId="5E1FA8C6" w14:textId="77777777" w:rsidR="00FB7FE5" w:rsidRPr="00704597" w:rsidRDefault="00FB7FE5" w:rsidP="00FB7FE5">
      <w:pPr>
        <w:numPr>
          <w:ilvl w:val="0"/>
          <w:numId w:val="42"/>
        </w:numPr>
        <w:spacing w:after="0" w:line="240" w:lineRule="auto"/>
        <w:rPr>
          <w:color w:val="000000" w:themeColor="text1"/>
        </w:rPr>
      </w:pPr>
      <w:r w:rsidRPr="00704597">
        <w:rPr>
          <w:color w:val="000000" w:themeColor="text1"/>
        </w:rPr>
        <w:t>Maintaining public safety by ensuring that surveillance systems continue to act as a deterrent to criminal activity.</w:t>
      </w:r>
    </w:p>
    <w:p w14:paraId="7F9A921C" w14:textId="77777777" w:rsidR="00FB7FE5" w:rsidRPr="00704597" w:rsidRDefault="00FB7FE5" w:rsidP="00FB7FE5">
      <w:pPr>
        <w:numPr>
          <w:ilvl w:val="0"/>
          <w:numId w:val="42"/>
        </w:numPr>
        <w:spacing w:after="0" w:line="240" w:lineRule="auto"/>
        <w:rPr>
          <w:color w:val="000000" w:themeColor="text1"/>
        </w:rPr>
      </w:pPr>
      <w:r w:rsidRPr="00704597">
        <w:rPr>
          <w:color w:val="000000" w:themeColor="text1"/>
        </w:rPr>
        <w:t>Supporting law enforcement partners by not disclosing information that could undermine joint operational arrangements.</w:t>
      </w:r>
    </w:p>
    <w:p w14:paraId="683EE3BF" w14:textId="77777777" w:rsidR="00704597" w:rsidRDefault="00704597" w:rsidP="00FB7FE5">
      <w:pPr>
        <w:spacing w:after="0" w:line="240" w:lineRule="auto"/>
        <w:rPr>
          <w:b/>
          <w:bCs/>
          <w:color w:val="000000" w:themeColor="text1"/>
        </w:rPr>
      </w:pPr>
    </w:p>
    <w:p w14:paraId="67E448BC" w14:textId="29108E15" w:rsidR="00FB7FE5" w:rsidRDefault="00FB7FE5" w:rsidP="00FB7FE5">
      <w:pPr>
        <w:spacing w:after="0" w:line="240" w:lineRule="auto"/>
        <w:rPr>
          <w:b/>
          <w:bCs/>
          <w:color w:val="000000" w:themeColor="text1"/>
        </w:rPr>
      </w:pPr>
      <w:r w:rsidRPr="00FB7FE5">
        <w:rPr>
          <w:b/>
          <w:bCs/>
          <w:color w:val="000000" w:themeColor="text1"/>
        </w:rPr>
        <w:t>Balanc</w:t>
      </w:r>
      <w:r w:rsidR="00F17E78">
        <w:rPr>
          <w:b/>
          <w:bCs/>
          <w:color w:val="000000" w:themeColor="text1"/>
        </w:rPr>
        <w:t>ing test</w:t>
      </w:r>
    </w:p>
    <w:p w14:paraId="358D3193" w14:textId="77777777" w:rsidR="00F17E78" w:rsidRPr="00FB7FE5" w:rsidRDefault="00F17E78" w:rsidP="00FB7FE5">
      <w:pPr>
        <w:spacing w:after="0" w:line="240" w:lineRule="auto"/>
        <w:rPr>
          <w:b/>
          <w:bCs/>
          <w:color w:val="000000" w:themeColor="text1"/>
        </w:rPr>
      </w:pPr>
    </w:p>
    <w:p w14:paraId="3BC74B35" w14:textId="77777777" w:rsidR="00FB7FE5" w:rsidRDefault="00FB7FE5" w:rsidP="00FB7FE5">
      <w:pPr>
        <w:spacing w:after="0" w:line="240" w:lineRule="auto"/>
        <w:rPr>
          <w:color w:val="000000" w:themeColor="text1"/>
        </w:rPr>
      </w:pPr>
      <w:r w:rsidRPr="00F17E78">
        <w:rPr>
          <w:color w:val="000000" w:themeColor="text1"/>
        </w:rPr>
        <w:t>While there is a legitimate public interest in transparency, this is outweighed by the strong public interest in maintaining effective security measures and preventing crime. Disclosure would be likely to reduce the effectiveness of CCTV systems as a deterrent and increase the risk of criminal activity at stations.</w:t>
      </w:r>
    </w:p>
    <w:p w14:paraId="0279FA61" w14:textId="77777777" w:rsidR="00A30F0B" w:rsidRPr="00F17E78" w:rsidRDefault="00A30F0B" w:rsidP="00FB7FE5">
      <w:pPr>
        <w:spacing w:after="0" w:line="240" w:lineRule="auto"/>
        <w:rPr>
          <w:color w:val="000000" w:themeColor="text1"/>
        </w:rPr>
      </w:pPr>
    </w:p>
    <w:p w14:paraId="101D1AEF" w14:textId="51B14977" w:rsidR="00FB7FE5" w:rsidRDefault="00FB7FE5" w:rsidP="00FB7FE5">
      <w:pPr>
        <w:spacing w:after="0" w:line="240" w:lineRule="auto"/>
        <w:rPr>
          <w:b/>
          <w:bCs/>
          <w:color w:val="000000" w:themeColor="text1"/>
        </w:rPr>
      </w:pPr>
      <w:r w:rsidRPr="00F17E78">
        <w:rPr>
          <w:color w:val="000000" w:themeColor="text1"/>
        </w:rPr>
        <w:t>On balance, the public interest favours maintaining the exemption under Section 31</w:t>
      </w:r>
      <w:r w:rsidR="00A30F0B">
        <w:rPr>
          <w:color w:val="000000" w:themeColor="text1"/>
        </w:rPr>
        <w:t>.</w:t>
      </w:r>
    </w:p>
    <w:p w14:paraId="66BF3DC3" w14:textId="77777777" w:rsidR="00A30F0B" w:rsidRPr="00F17E78" w:rsidRDefault="00A30F0B" w:rsidP="00FB7FE5">
      <w:pPr>
        <w:spacing w:after="0" w:line="240" w:lineRule="auto"/>
        <w:rPr>
          <w:color w:val="000000" w:themeColor="text1"/>
        </w:rPr>
      </w:pPr>
    </w:p>
    <w:p w14:paraId="479F08F5" w14:textId="77777777" w:rsidR="00FB7FE5" w:rsidRDefault="00FB7FE5" w:rsidP="00FB7FE5">
      <w:pPr>
        <w:spacing w:after="0" w:line="240" w:lineRule="auto"/>
        <w:rPr>
          <w:b/>
          <w:bCs/>
          <w:color w:val="000000" w:themeColor="text1"/>
        </w:rPr>
      </w:pPr>
      <w:r w:rsidRPr="00FB7FE5">
        <w:rPr>
          <w:b/>
          <w:bCs/>
          <w:color w:val="000000" w:themeColor="text1"/>
        </w:rPr>
        <w:t>Section 38 – Health and Safety</w:t>
      </w:r>
    </w:p>
    <w:p w14:paraId="235E21FD" w14:textId="77777777" w:rsidR="00A30F0B" w:rsidRPr="00FB7FE5" w:rsidRDefault="00A30F0B" w:rsidP="00FB7FE5">
      <w:pPr>
        <w:spacing w:after="0" w:line="240" w:lineRule="auto"/>
        <w:rPr>
          <w:b/>
          <w:bCs/>
          <w:color w:val="000000" w:themeColor="text1"/>
        </w:rPr>
      </w:pPr>
    </w:p>
    <w:p w14:paraId="746AC71A" w14:textId="77777777" w:rsidR="00FB7FE5" w:rsidRPr="00A30F0B" w:rsidRDefault="00FB7FE5" w:rsidP="00FB7FE5">
      <w:pPr>
        <w:spacing w:after="0" w:line="240" w:lineRule="auto"/>
        <w:rPr>
          <w:color w:val="000000" w:themeColor="text1"/>
        </w:rPr>
      </w:pPr>
      <w:r w:rsidRPr="00A30F0B">
        <w:rPr>
          <w:color w:val="000000" w:themeColor="text1"/>
        </w:rPr>
        <w:t>Disclosure of detailed information about CCTV coverage, monitoring arrangements, system faults or downtime could reasonably be expected to endanger the physical safety of passengers, staff and members of the public.</w:t>
      </w:r>
    </w:p>
    <w:p w14:paraId="3F653598" w14:textId="77777777" w:rsidR="00FB7FE5" w:rsidRPr="00A30F0B" w:rsidRDefault="00FB7FE5" w:rsidP="00FB7FE5">
      <w:pPr>
        <w:spacing w:after="0" w:line="240" w:lineRule="auto"/>
        <w:rPr>
          <w:color w:val="000000" w:themeColor="text1"/>
        </w:rPr>
      </w:pPr>
      <w:r w:rsidRPr="00A30F0B">
        <w:rPr>
          <w:color w:val="000000" w:themeColor="text1"/>
        </w:rPr>
        <w:t>Knowledge of surveillance limitations or outages could be used to target locations or times where individuals may be more vulnerable, increasing the risk of:</w:t>
      </w:r>
    </w:p>
    <w:p w14:paraId="28C5D985" w14:textId="77777777" w:rsidR="00FB7FE5" w:rsidRPr="00A30F0B" w:rsidRDefault="00FB7FE5" w:rsidP="00FB7FE5">
      <w:pPr>
        <w:numPr>
          <w:ilvl w:val="0"/>
          <w:numId w:val="43"/>
        </w:numPr>
        <w:spacing w:after="0" w:line="240" w:lineRule="auto"/>
        <w:rPr>
          <w:color w:val="000000" w:themeColor="text1"/>
        </w:rPr>
      </w:pPr>
      <w:r w:rsidRPr="00A30F0B">
        <w:rPr>
          <w:color w:val="000000" w:themeColor="text1"/>
        </w:rPr>
        <w:t>assaults or harassment;</w:t>
      </w:r>
    </w:p>
    <w:p w14:paraId="493679DD" w14:textId="77777777" w:rsidR="00FB7FE5" w:rsidRPr="00A30F0B" w:rsidRDefault="00FB7FE5" w:rsidP="00FB7FE5">
      <w:pPr>
        <w:numPr>
          <w:ilvl w:val="0"/>
          <w:numId w:val="43"/>
        </w:numPr>
        <w:spacing w:after="0" w:line="240" w:lineRule="auto"/>
        <w:rPr>
          <w:color w:val="000000" w:themeColor="text1"/>
        </w:rPr>
      </w:pPr>
      <w:r w:rsidRPr="00A30F0B">
        <w:rPr>
          <w:color w:val="000000" w:themeColor="text1"/>
        </w:rPr>
        <w:t>anti</w:t>
      </w:r>
      <w:r w:rsidRPr="00A30F0B">
        <w:rPr>
          <w:color w:val="000000" w:themeColor="text1"/>
        </w:rPr>
        <w:noBreakHyphen/>
        <w:t>social behaviour;</w:t>
      </w:r>
    </w:p>
    <w:p w14:paraId="49EDF61E" w14:textId="7B6091D4" w:rsidR="00FB7FE5" w:rsidRDefault="00FB7FE5" w:rsidP="00682D6D">
      <w:pPr>
        <w:numPr>
          <w:ilvl w:val="0"/>
          <w:numId w:val="43"/>
        </w:numPr>
        <w:spacing w:after="0" w:line="240" w:lineRule="auto"/>
        <w:rPr>
          <w:color w:val="000000" w:themeColor="text1"/>
        </w:rPr>
      </w:pPr>
      <w:r w:rsidRPr="00682D6D">
        <w:rPr>
          <w:color w:val="000000" w:themeColor="text1"/>
        </w:rPr>
        <w:t>accidents or unsafe conditions going unreported or unmanaged.</w:t>
      </w:r>
    </w:p>
    <w:p w14:paraId="17247293" w14:textId="77777777" w:rsidR="00682D6D" w:rsidRPr="00682D6D" w:rsidRDefault="00682D6D" w:rsidP="00682D6D">
      <w:pPr>
        <w:numPr>
          <w:ilvl w:val="0"/>
          <w:numId w:val="43"/>
        </w:numPr>
        <w:spacing w:after="0" w:line="240" w:lineRule="auto"/>
        <w:rPr>
          <w:color w:val="000000" w:themeColor="text1"/>
        </w:rPr>
      </w:pPr>
    </w:p>
    <w:p w14:paraId="4907A6C7" w14:textId="77777777" w:rsidR="00FB7FE5" w:rsidRPr="00A30F0B" w:rsidRDefault="00FB7FE5" w:rsidP="00FB7FE5">
      <w:pPr>
        <w:spacing w:after="0" w:line="240" w:lineRule="auto"/>
        <w:rPr>
          <w:color w:val="000000" w:themeColor="text1"/>
        </w:rPr>
      </w:pPr>
      <w:r w:rsidRPr="00A30F0B">
        <w:rPr>
          <w:color w:val="000000" w:themeColor="text1"/>
        </w:rPr>
        <w:t xml:space="preserve">The threshold for Section 38 is that endangerment would be </w:t>
      </w:r>
      <w:r w:rsidRPr="00A30F0B">
        <w:rPr>
          <w:i/>
          <w:iCs/>
          <w:color w:val="000000" w:themeColor="text1"/>
        </w:rPr>
        <w:t>likely</w:t>
      </w:r>
      <w:r w:rsidRPr="00A30F0B">
        <w:rPr>
          <w:color w:val="000000" w:themeColor="text1"/>
        </w:rPr>
        <w:t>, not certain. Given the nature of a busy transport environment and the role CCTV plays in safeguarding, this threshold is met.</w:t>
      </w:r>
    </w:p>
    <w:p w14:paraId="4595FDE1" w14:textId="6D4AB98E" w:rsidR="00FB7FE5" w:rsidRPr="00FB7FE5" w:rsidRDefault="00FB7FE5" w:rsidP="00FB7FE5">
      <w:pPr>
        <w:spacing w:after="0" w:line="240" w:lineRule="auto"/>
        <w:rPr>
          <w:b/>
          <w:bCs/>
          <w:color w:val="000000" w:themeColor="text1"/>
        </w:rPr>
      </w:pPr>
    </w:p>
    <w:p w14:paraId="055FBA1B" w14:textId="6BC6D058" w:rsidR="00FB7FE5" w:rsidRPr="00FB7FE5" w:rsidRDefault="0031288F" w:rsidP="00FB7FE5">
      <w:pPr>
        <w:spacing w:after="0" w:line="240" w:lineRule="auto"/>
        <w:rPr>
          <w:b/>
          <w:bCs/>
          <w:color w:val="000000" w:themeColor="text1"/>
        </w:rPr>
      </w:pPr>
      <w:r>
        <w:rPr>
          <w:b/>
          <w:bCs/>
          <w:color w:val="000000" w:themeColor="text1"/>
        </w:rPr>
        <w:t xml:space="preserve">Factors favouring </w:t>
      </w:r>
      <w:r w:rsidR="00FB7FE5" w:rsidRPr="00FB7FE5">
        <w:rPr>
          <w:b/>
          <w:bCs/>
          <w:color w:val="000000" w:themeColor="text1"/>
        </w:rPr>
        <w:t>Disclosure</w:t>
      </w:r>
    </w:p>
    <w:p w14:paraId="44735867" w14:textId="77777777" w:rsidR="00FB7FE5" w:rsidRPr="00682D6D" w:rsidRDefault="00FB7FE5" w:rsidP="00FB7FE5">
      <w:pPr>
        <w:numPr>
          <w:ilvl w:val="0"/>
          <w:numId w:val="44"/>
        </w:numPr>
        <w:spacing w:after="0" w:line="240" w:lineRule="auto"/>
        <w:rPr>
          <w:color w:val="000000" w:themeColor="text1"/>
        </w:rPr>
      </w:pPr>
      <w:r w:rsidRPr="00682D6D">
        <w:rPr>
          <w:color w:val="000000" w:themeColor="text1"/>
        </w:rPr>
        <w:t>Increasing public confidence in transport safety arrangements.</w:t>
      </w:r>
    </w:p>
    <w:p w14:paraId="181342E8" w14:textId="77777777" w:rsidR="00FB7FE5" w:rsidRPr="00682D6D" w:rsidRDefault="00FB7FE5" w:rsidP="00FB7FE5">
      <w:pPr>
        <w:numPr>
          <w:ilvl w:val="0"/>
          <w:numId w:val="44"/>
        </w:numPr>
        <w:spacing w:after="0" w:line="240" w:lineRule="auto"/>
        <w:rPr>
          <w:color w:val="000000" w:themeColor="text1"/>
        </w:rPr>
      </w:pPr>
      <w:r w:rsidRPr="00682D6D">
        <w:rPr>
          <w:color w:val="000000" w:themeColor="text1"/>
        </w:rPr>
        <w:t>Demonstrating openness about health and safety practices.</w:t>
      </w:r>
    </w:p>
    <w:p w14:paraId="36E45091" w14:textId="71FA982C" w:rsidR="00682D6D" w:rsidRPr="00E7653A" w:rsidRDefault="00FB7FE5" w:rsidP="00E7653A">
      <w:pPr>
        <w:numPr>
          <w:ilvl w:val="0"/>
          <w:numId w:val="44"/>
        </w:numPr>
        <w:spacing w:after="0" w:line="240" w:lineRule="auto"/>
        <w:rPr>
          <w:color w:val="000000" w:themeColor="text1"/>
        </w:rPr>
      </w:pPr>
      <w:r w:rsidRPr="00682D6D">
        <w:rPr>
          <w:color w:val="000000" w:themeColor="text1"/>
        </w:rPr>
        <w:t>Allowing public scrutiny of how risks are managed in public spaces.</w:t>
      </w:r>
    </w:p>
    <w:p w14:paraId="686B9D49" w14:textId="04F66A33" w:rsidR="00FB7FE5" w:rsidRDefault="00FB7FE5" w:rsidP="00FB7FE5">
      <w:pPr>
        <w:spacing w:after="0" w:line="240" w:lineRule="auto"/>
        <w:rPr>
          <w:b/>
          <w:bCs/>
          <w:color w:val="000000" w:themeColor="text1"/>
        </w:rPr>
      </w:pPr>
    </w:p>
    <w:p w14:paraId="707CB350" w14:textId="728CF781" w:rsidR="00682D6D" w:rsidRPr="00E7653A" w:rsidRDefault="00E7653A" w:rsidP="00FB7FE5">
      <w:pPr>
        <w:spacing w:after="0" w:line="240" w:lineRule="auto"/>
        <w:rPr>
          <w:b/>
          <w:bCs/>
          <w:color w:val="000000" w:themeColor="text1"/>
        </w:rPr>
      </w:pPr>
      <w:r>
        <w:rPr>
          <w:b/>
          <w:bCs/>
          <w:color w:val="000000" w:themeColor="text1"/>
        </w:rPr>
        <w:t>Factors favouring non-disclosure</w:t>
      </w:r>
    </w:p>
    <w:p w14:paraId="037DF65B" w14:textId="77777777" w:rsidR="00FB7FE5" w:rsidRPr="00682D6D" w:rsidRDefault="00FB7FE5" w:rsidP="00FB7FE5">
      <w:pPr>
        <w:numPr>
          <w:ilvl w:val="0"/>
          <w:numId w:val="45"/>
        </w:numPr>
        <w:spacing w:after="0" w:line="240" w:lineRule="auto"/>
        <w:rPr>
          <w:color w:val="000000" w:themeColor="text1"/>
        </w:rPr>
      </w:pPr>
      <w:r w:rsidRPr="00682D6D">
        <w:rPr>
          <w:color w:val="000000" w:themeColor="text1"/>
        </w:rPr>
        <w:t>Protecting passengers and staff from increased risk of harm.</w:t>
      </w:r>
    </w:p>
    <w:p w14:paraId="1260A5B4" w14:textId="77777777" w:rsidR="00FB7FE5" w:rsidRPr="00682D6D" w:rsidRDefault="00FB7FE5" w:rsidP="00FB7FE5">
      <w:pPr>
        <w:numPr>
          <w:ilvl w:val="0"/>
          <w:numId w:val="45"/>
        </w:numPr>
        <w:spacing w:after="0" w:line="240" w:lineRule="auto"/>
        <w:rPr>
          <w:color w:val="000000" w:themeColor="text1"/>
        </w:rPr>
      </w:pPr>
      <w:r w:rsidRPr="00682D6D">
        <w:rPr>
          <w:color w:val="000000" w:themeColor="text1"/>
        </w:rPr>
        <w:t>Avoiding disclosure that could be used to exploit safety vulnerabilities.</w:t>
      </w:r>
    </w:p>
    <w:p w14:paraId="20C1970D" w14:textId="77777777" w:rsidR="00FB7FE5" w:rsidRPr="00682D6D" w:rsidRDefault="00FB7FE5" w:rsidP="00FB7FE5">
      <w:pPr>
        <w:numPr>
          <w:ilvl w:val="0"/>
          <w:numId w:val="45"/>
        </w:numPr>
        <w:spacing w:after="0" w:line="240" w:lineRule="auto"/>
        <w:rPr>
          <w:color w:val="000000" w:themeColor="text1"/>
        </w:rPr>
      </w:pPr>
      <w:r w:rsidRPr="00682D6D">
        <w:rPr>
          <w:color w:val="000000" w:themeColor="text1"/>
        </w:rPr>
        <w:t>Ensuring that safety systems remain effective and are not undermined by public disclosure of weaknesses.</w:t>
      </w:r>
    </w:p>
    <w:p w14:paraId="3DCC8B17" w14:textId="77777777" w:rsidR="00FB7FE5" w:rsidRDefault="00FB7FE5" w:rsidP="00FB7FE5">
      <w:pPr>
        <w:numPr>
          <w:ilvl w:val="0"/>
          <w:numId w:val="45"/>
        </w:numPr>
        <w:spacing w:after="0" w:line="240" w:lineRule="auto"/>
        <w:rPr>
          <w:color w:val="000000" w:themeColor="text1"/>
        </w:rPr>
      </w:pPr>
      <w:r w:rsidRPr="00682D6D">
        <w:rPr>
          <w:color w:val="000000" w:themeColor="text1"/>
        </w:rPr>
        <w:t>Upholding the authority’s duty of care to those using and working within the transport network.</w:t>
      </w:r>
    </w:p>
    <w:p w14:paraId="162A8913" w14:textId="77777777" w:rsidR="00682D6D" w:rsidRPr="00682D6D" w:rsidRDefault="00682D6D" w:rsidP="00682D6D">
      <w:pPr>
        <w:spacing w:after="0" w:line="240" w:lineRule="auto"/>
        <w:ind w:left="720"/>
        <w:rPr>
          <w:color w:val="000000" w:themeColor="text1"/>
        </w:rPr>
      </w:pPr>
    </w:p>
    <w:p w14:paraId="6B00C220" w14:textId="0E60218A" w:rsidR="00FB7FE5" w:rsidRDefault="00FB7FE5" w:rsidP="00FB7FE5">
      <w:pPr>
        <w:spacing w:after="0" w:line="240" w:lineRule="auto"/>
        <w:rPr>
          <w:b/>
          <w:bCs/>
          <w:color w:val="000000" w:themeColor="text1"/>
        </w:rPr>
      </w:pPr>
      <w:r w:rsidRPr="00FB7FE5">
        <w:rPr>
          <w:b/>
          <w:bCs/>
          <w:color w:val="000000" w:themeColor="text1"/>
        </w:rPr>
        <w:t>Balanc</w:t>
      </w:r>
      <w:r w:rsidR="00682D6D">
        <w:rPr>
          <w:b/>
          <w:bCs/>
          <w:color w:val="000000" w:themeColor="text1"/>
        </w:rPr>
        <w:t>ing test</w:t>
      </w:r>
    </w:p>
    <w:p w14:paraId="4B677982" w14:textId="77777777" w:rsidR="00682D6D" w:rsidRPr="00FB7FE5" w:rsidRDefault="00682D6D" w:rsidP="00FB7FE5">
      <w:pPr>
        <w:spacing w:after="0" w:line="240" w:lineRule="auto"/>
        <w:rPr>
          <w:b/>
          <w:bCs/>
          <w:color w:val="000000" w:themeColor="text1"/>
        </w:rPr>
      </w:pPr>
    </w:p>
    <w:p w14:paraId="17243E7D" w14:textId="77777777" w:rsidR="00FB7FE5" w:rsidRPr="00682D6D" w:rsidRDefault="00FB7FE5" w:rsidP="00FB7FE5">
      <w:pPr>
        <w:spacing w:after="0" w:line="240" w:lineRule="auto"/>
        <w:rPr>
          <w:color w:val="000000" w:themeColor="text1"/>
        </w:rPr>
      </w:pPr>
      <w:r w:rsidRPr="00682D6D">
        <w:rPr>
          <w:color w:val="000000" w:themeColor="text1"/>
        </w:rPr>
        <w:t>Although transparency in safety arrangements is important, it does not outweigh the risk that disclosure could expose individuals to harm. The public interest is best served by maintaining robust and effective safety measures rather than disclosing information that could weaken them.</w:t>
      </w:r>
    </w:p>
    <w:p w14:paraId="647DF46F" w14:textId="77777777" w:rsidR="00FB7FE5" w:rsidRPr="00682D6D" w:rsidRDefault="00FB7FE5" w:rsidP="00FB7FE5">
      <w:pPr>
        <w:spacing w:after="0" w:line="240" w:lineRule="auto"/>
        <w:rPr>
          <w:color w:val="000000" w:themeColor="text1"/>
        </w:rPr>
      </w:pPr>
      <w:r w:rsidRPr="00682D6D">
        <w:rPr>
          <w:color w:val="000000" w:themeColor="text1"/>
        </w:rPr>
        <w:t>On balance, the public interest favours withholding the information under Section 38.</w:t>
      </w:r>
    </w:p>
    <w:p w14:paraId="4F173AE9" w14:textId="5BAD4857" w:rsidR="00FB7FE5" w:rsidRPr="00FB7FE5" w:rsidRDefault="00FB7FE5" w:rsidP="00FB7FE5">
      <w:pPr>
        <w:spacing w:after="0" w:line="240" w:lineRule="auto"/>
        <w:rPr>
          <w:b/>
          <w:bCs/>
          <w:color w:val="000000" w:themeColor="text1"/>
        </w:rPr>
      </w:pPr>
    </w:p>
    <w:p w14:paraId="1B437AD2" w14:textId="77777777" w:rsidR="00FB7FE5" w:rsidRPr="00682D6D" w:rsidRDefault="00FB7FE5" w:rsidP="00FB7FE5">
      <w:pPr>
        <w:spacing w:after="0" w:line="240" w:lineRule="auto"/>
        <w:rPr>
          <w:color w:val="000000" w:themeColor="text1"/>
        </w:rPr>
      </w:pPr>
      <w:r w:rsidRPr="00682D6D">
        <w:rPr>
          <w:color w:val="000000" w:themeColor="text1"/>
        </w:rPr>
        <w:t>For the reasons set out above, the information requested is withheld under Section 31(1)(a) and (b) and Section 38(1)(a) and (b) of the Freedom of Information Act 2000, as the public interest in maintaining these exemptions outweighs the public interest in disclosure.</w:t>
      </w:r>
    </w:p>
    <w:p w14:paraId="5C1950EA" w14:textId="77777777" w:rsidR="00FB7FE5" w:rsidRPr="006920E5" w:rsidRDefault="00FB7FE5" w:rsidP="000D6B34">
      <w:pPr>
        <w:spacing w:after="0" w:line="240" w:lineRule="auto"/>
        <w:rPr>
          <w:b/>
          <w:bCs/>
          <w:color w:val="000000" w:themeColor="text1"/>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1"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2"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3"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4"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F0B00" w14:textId="77777777" w:rsidR="00094E83" w:rsidRDefault="00094E83" w:rsidP="0029704C">
      <w:pPr>
        <w:spacing w:after="0" w:line="240" w:lineRule="auto"/>
      </w:pPr>
      <w:r>
        <w:separator/>
      </w:r>
    </w:p>
  </w:endnote>
  <w:endnote w:type="continuationSeparator" w:id="0">
    <w:p w14:paraId="74000FAF" w14:textId="77777777" w:rsidR="00094E83" w:rsidRDefault="00094E83" w:rsidP="0029704C">
      <w:pPr>
        <w:spacing w:after="0" w:line="240" w:lineRule="auto"/>
      </w:pPr>
      <w:r>
        <w:continuationSeparator/>
      </w:r>
    </w:p>
  </w:endnote>
  <w:endnote w:type="continuationNotice" w:id="1">
    <w:p w14:paraId="1BB437F8" w14:textId="77777777" w:rsidR="00094E83" w:rsidRDefault="00094E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8372A" w14:textId="77777777" w:rsidR="00094E83" w:rsidRDefault="00094E83" w:rsidP="0029704C">
      <w:pPr>
        <w:spacing w:after="0" w:line="240" w:lineRule="auto"/>
      </w:pPr>
      <w:r>
        <w:separator/>
      </w:r>
    </w:p>
  </w:footnote>
  <w:footnote w:type="continuationSeparator" w:id="0">
    <w:p w14:paraId="69E34DC7" w14:textId="77777777" w:rsidR="00094E83" w:rsidRDefault="00094E83" w:rsidP="0029704C">
      <w:pPr>
        <w:spacing w:after="0" w:line="240" w:lineRule="auto"/>
      </w:pPr>
      <w:r>
        <w:continuationSeparator/>
      </w:r>
    </w:p>
  </w:footnote>
  <w:footnote w:type="continuationNotice" w:id="1">
    <w:p w14:paraId="386498C1" w14:textId="77777777" w:rsidR="00094E83" w:rsidRDefault="00094E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F6588A"/>
    <w:multiLevelType w:val="multilevel"/>
    <w:tmpl w:val="CE04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949A2"/>
    <w:multiLevelType w:val="multilevel"/>
    <w:tmpl w:val="34A6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BD6235"/>
    <w:multiLevelType w:val="multilevel"/>
    <w:tmpl w:val="CD40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85727E"/>
    <w:multiLevelType w:val="multilevel"/>
    <w:tmpl w:val="2002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5"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1864E70"/>
    <w:multiLevelType w:val="multilevel"/>
    <w:tmpl w:val="B6B6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70056DA"/>
    <w:multiLevelType w:val="multilevel"/>
    <w:tmpl w:val="4898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2D0E31"/>
    <w:multiLevelType w:val="hybridMultilevel"/>
    <w:tmpl w:val="4BE636D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BEA7330"/>
    <w:multiLevelType w:val="multilevel"/>
    <w:tmpl w:val="82CE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0"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43"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21"/>
  </w:num>
  <w:num w:numId="2" w16cid:durableId="1916353855">
    <w:abstractNumId w:val="31"/>
  </w:num>
  <w:num w:numId="3" w16cid:durableId="1632709340">
    <w:abstractNumId w:val="1"/>
  </w:num>
  <w:num w:numId="4" w16cid:durableId="1687706889">
    <w:abstractNumId w:val="42"/>
  </w:num>
  <w:num w:numId="5" w16cid:durableId="447050164">
    <w:abstractNumId w:val="29"/>
  </w:num>
  <w:num w:numId="6" w16cid:durableId="1085153704">
    <w:abstractNumId w:val="34"/>
  </w:num>
  <w:num w:numId="7" w16cid:durableId="18418906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22"/>
  </w:num>
  <w:num w:numId="9" w16cid:durableId="597829678">
    <w:abstractNumId w:val="25"/>
  </w:num>
  <w:num w:numId="10" w16cid:durableId="2076127692">
    <w:abstractNumId w:val="9"/>
  </w:num>
  <w:num w:numId="11" w16cid:durableId="1218473506">
    <w:abstractNumId w:val="41"/>
  </w:num>
  <w:num w:numId="12" w16cid:durableId="1824615605">
    <w:abstractNumId w:val="18"/>
  </w:num>
  <w:num w:numId="13" w16cid:durableId="2126925490">
    <w:abstractNumId w:val="16"/>
  </w:num>
  <w:num w:numId="14" w16cid:durableId="164785147">
    <w:abstractNumId w:val="45"/>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11"/>
  </w:num>
  <w:num w:numId="17" w16cid:durableId="597904597">
    <w:abstractNumId w:val="20"/>
  </w:num>
  <w:num w:numId="18" w16cid:durableId="489709803">
    <w:abstractNumId w:val="26"/>
  </w:num>
  <w:num w:numId="19" w16cid:durableId="1982618245">
    <w:abstractNumId w:val="15"/>
  </w:num>
  <w:num w:numId="20" w16cid:durableId="1004017448">
    <w:abstractNumId w:val="27"/>
  </w:num>
  <w:num w:numId="21" w16cid:durableId="1916930972">
    <w:abstractNumId w:val="3"/>
  </w:num>
  <w:num w:numId="22" w16cid:durableId="1994068841">
    <w:abstractNumId w:val="2"/>
  </w:num>
  <w:num w:numId="23" w16cid:durableId="1815563318">
    <w:abstractNumId w:val="7"/>
  </w:num>
  <w:num w:numId="24" w16cid:durableId="187105502">
    <w:abstractNumId w:val="28"/>
  </w:num>
  <w:num w:numId="25" w16cid:durableId="2026662365">
    <w:abstractNumId w:val="30"/>
  </w:num>
  <w:num w:numId="26" w16cid:durableId="1653295069">
    <w:abstractNumId w:val="12"/>
  </w:num>
  <w:num w:numId="27" w16cid:durableId="207646958">
    <w:abstractNumId w:val="14"/>
  </w:num>
  <w:num w:numId="28" w16cid:durableId="1264918261">
    <w:abstractNumId w:val="13"/>
  </w:num>
  <w:num w:numId="29" w16cid:durableId="1176581428">
    <w:abstractNumId w:val="43"/>
  </w:num>
  <w:num w:numId="30" w16cid:durableId="1409376743">
    <w:abstractNumId w:val="4"/>
  </w:num>
  <w:num w:numId="31" w16cid:durableId="882867202">
    <w:abstractNumId w:val="23"/>
  </w:num>
  <w:num w:numId="32" w16cid:durableId="1844128489">
    <w:abstractNumId w:val="33"/>
  </w:num>
  <w:num w:numId="33" w16cid:durableId="779298299">
    <w:abstractNumId w:val="40"/>
  </w:num>
  <w:num w:numId="34" w16cid:durableId="1707944029">
    <w:abstractNumId w:val="24"/>
  </w:num>
  <w:num w:numId="35" w16cid:durableId="1506820249">
    <w:abstractNumId w:val="44"/>
  </w:num>
  <w:num w:numId="36" w16cid:durableId="1880320527">
    <w:abstractNumId w:val="38"/>
  </w:num>
  <w:num w:numId="37" w16cid:durableId="1132867617">
    <w:abstractNumId w:val="17"/>
  </w:num>
  <w:num w:numId="38" w16cid:durableId="1146412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896165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8824181">
    <w:abstractNumId w:val="35"/>
  </w:num>
  <w:num w:numId="41" w16cid:durableId="993605065">
    <w:abstractNumId w:val="6"/>
  </w:num>
  <w:num w:numId="42" w16cid:durableId="1191340614">
    <w:abstractNumId w:val="8"/>
  </w:num>
  <w:num w:numId="43" w16cid:durableId="676227186">
    <w:abstractNumId w:val="32"/>
  </w:num>
  <w:num w:numId="44" w16cid:durableId="1020470734">
    <w:abstractNumId w:val="19"/>
  </w:num>
  <w:num w:numId="45" w16cid:durableId="1746997057">
    <w:abstractNumId w:val="5"/>
  </w:num>
  <w:num w:numId="46" w16cid:durableId="1385082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310D6"/>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94E83"/>
    <w:rsid w:val="000A1313"/>
    <w:rsid w:val="000A46FB"/>
    <w:rsid w:val="000B4F61"/>
    <w:rsid w:val="000C0C50"/>
    <w:rsid w:val="000C435B"/>
    <w:rsid w:val="000D6B34"/>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00F5"/>
    <w:rsid w:val="002532E8"/>
    <w:rsid w:val="0027060F"/>
    <w:rsid w:val="00271383"/>
    <w:rsid w:val="0027240C"/>
    <w:rsid w:val="00293CEC"/>
    <w:rsid w:val="00295410"/>
    <w:rsid w:val="00295F62"/>
    <w:rsid w:val="0029704C"/>
    <w:rsid w:val="002975B5"/>
    <w:rsid w:val="002A2AB3"/>
    <w:rsid w:val="002A45C0"/>
    <w:rsid w:val="002A5865"/>
    <w:rsid w:val="002A7139"/>
    <w:rsid w:val="002B38BF"/>
    <w:rsid w:val="002C45FB"/>
    <w:rsid w:val="002C48AD"/>
    <w:rsid w:val="002C5C5E"/>
    <w:rsid w:val="002E2800"/>
    <w:rsid w:val="002E3002"/>
    <w:rsid w:val="002E4D66"/>
    <w:rsid w:val="002E75F8"/>
    <w:rsid w:val="002F613C"/>
    <w:rsid w:val="002F682B"/>
    <w:rsid w:val="002F7151"/>
    <w:rsid w:val="00305CD3"/>
    <w:rsid w:val="0031288F"/>
    <w:rsid w:val="0033704E"/>
    <w:rsid w:val="00337EE8"/>
    <w:rsid w:val="00344DED"/>
    <w:rsid w:val="00350B35"/>
    <w:rsid w:val="003605D6"/>
    <w:rsid w:val="00382363"/>
    <w:rsid w:val="00393A5F"/>
    <w:rsid w:val="00395911"/>
    <w:rsid w:val="003A66BB"/>
    <w:rsid w:val="003B64F1"/>
    <w:rsid w:val="003B67AE"/>
    <w:rsid w:val="003E56B2"/>
    <w:rsid w:val="003E5FF1"/>
    <w:rsid w:val="003F3973"/>
    <w:rsid w:val="003F49C4"/>
    <w:rsid w:val="003F63F9"/>
    <w:rsid w:val="00405A67"/>
    <w:rsid w:val="0041139F"/>
    <w:rsid w:val="0042257B"/>
    <w:rsid w:val="00422689"/>
    <w:rsid w:val="00431B9A"/>
    <w:rsid w:val="00460154"/>
    <w:rsid w:val="00460408"/>
    <w:rsid w:val="00461A8E"/>
    <w:rsid w:val="00470295"/>
    <w:rsid w:val="0047135B"/>
    <w:rsid w:val="004770D2"/>
    <w:rsid w:val="0049234E"/>
    <w:rsid w:val="004B27C7"/>
    <w:rsid w:val="004B27E1"/>
    <w:rsid w:val="004C5A5B"/>
    <w:rsid w:val="004D0EC2"/>
    <w:rsid w:val="004D2ED9"/>
    <w:rsid w:val="004D534B"/>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B5F64"/>
    <w:rsid w:val="005D05B4"/>
    <w:rsid w:val="005D18F5"/>
    <w:rsid w:val="005D5730"/>
    <w:rsid w:val="005F512A"/>
    <w:rsid w:val="00603694"/>
    <w:rsid w:val="00604616"/>
    <w:rsid w:val="006046AF"/>
    <w:rsid w:val="00612366"/>
    <w:rsid w:val="00617231"/>
    <w:rsid w:val="00622FE7"/>
    <w:rsid w:val="006276CE"/>
    <w:rsid w:val="00627BAC"/>
    <w:rsid w:val="006325F9"/>
    <w:rsid w:val="00633DB7"/>
    <w:rsid w:val="00640A50"/>
    <w:rsid w:val="00640D42"/>
    <w:rsid w:val="00661880"/>
    <w:rsid w:val="00682D6D"/>
    <w:rsid w:val="006848BE"/>
    <w:rsid w:val="006864C5"/>
    <w:rsid w:val="006920E5"/>
    <w:rsid w:val="006976DB"/>
    <w:rsid w:val="006E1A45"/>
    <w:rsid w:val="006F1796"/>
    <w:rsid w:val="006F1CED"/>
    <w:rsid w:val="00700245"/>
    <w:rsid w:val="00704597"/>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1DA7"/>
    <w:rsid w:val="007D46CF"/>
    <w:rsid w:val="007E5A65"/>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8F3D43"/>
    <w:rsid w:val="009022B9"/>
    <w:rsid w:val="00905666"/>
    <w:rsid w:val="0090674D"/>
    <w:rsid w:val="00920E37"/>
    <w:rsid w:val="009228B6"/>
    <w:rsid w:val="009506DD"/>
    <w:rsid w:val="00955621"/>
    <w:rsid w:val="00955C33"/>
    <w:rsid w:val="0095701E"/>
    <w:rsid w:val="00962DA6"/>
    <w:rsid w:val="009714B7"/>
    <w:rsid w:val="009730BB"/>
    <w:rsid w:val="00974175"/>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30F0B"/>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03E13"/>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B2E06"/>
    <w:rsid w:val="00CC3FFD"/>
    <w:rsid w:val="00CD085B"/>
    <w:rsid w:val="00CD2DDF"/>
    <w:rsid w:val="00CE131F"/>
    <w:rsid w:val="00CE2068"/>
    <w:rsid w:val="00CF0450"/>
    <w:rsid w:val="00CF1ACD"/>
    <w:rsid w:val="00CF6900"/>
    <w:rsid w:val="00CF78BC"/>
    <w:rsid w:val="00CF7A5D"/>
    <w:rsid w:val="00D0438E"/>
    <w:rsid w:val="00D14B32"/>
    <w:rsid w:val="00D16993"/>
    <w:rsid w:val="00D201A0"/>
    <w:rsid w:val="00D263B3"/>
    <w:rsid w:val="00D324BB"/>
    <w:rsid w:val="00D32B2D"/>
    <w:rsid w:val="00D3743B"/>
    <w:rsid w:val="00D451C2"/>
    <w:rsid w:val="00D55AF0"/>
    <w:rsid w:val="00D60775"/>
    <w:rsid w:val="00D63AE2"/>
    <w:rsid w:val="00D65D21"/>
    <w:rsid w:val="00DA07B1"/>
    <w:rsid w:val="00DB0081"/>
    <w:rsid w:val="00DB4E79"/>
    <w:rsid w:val="00DB6819"/>
    <w:rsid w:val="00DB6DB0"/>
    <w:rsid w:val="00DC38BC"/>
    <w:rsid w:val="00DC4F13"/>
    <w:rsid w:val="00DC5959"/>
    <w:rsid w:val="00DE1B2D"/>
    <w:rsid w:val="00DE3034"/>
    <w:rsid w:val="00DF2829"/>
    <w:rsid w:val="00E0646A"/>
    <w:rsid w:val="00E2126A"/>
    <w:rsid w:val="00E24CBC"/>
    <w:rsid w:val="00E35FFE"/>
    <w:rsid w:val="00E47F42"/>
    <w:rsid w:val="00E51B12"/>
    <w:rsid w:val="00E53352"/>
    <w:rsid w:val="00E664E7"/>
    <w:rsid w:val="00E7653A"/>
    <w:rsid w:val="00E77E90"/>
    <w:rsid w:val="00E8344B"/>
    <w:rsid w:val="00EC2F27"/>
    <w:rsid w:val="00EE479D"/>
    <w:rsid w:val="00EF058F"/>
    <w:rsid w:val="00F17E78"/>
    <w:rsid w:val="00F22488"/>
    <w:rsid w:val="00F35E54"/>
    <w:rsid w:val="00F447A7"/>
    <w:rsid w:val="00F45AEF"/>
    <w:rsid w:val="00F524DE"/>
    <w:rsid w:val="00F65A95"/>
    <w:rsid w:val="00F673BE"/>
    <w:rsid w:val="00F742DF"/>
    <w:rsid w:val="00F76FA6"/>
    <w:rsid w:val="00F81775"/>
    <w:rsid w:val="00F818ED"/>
    <w:rsid w:val="00F82E01"/>
    <w:rsid w:val="00F91E73"/>
    <w:rsid w:val="00F93D1E"/>
    <w:rsid w:val="00F96BEB"/>
    <w:rsid w:val="00FA35C2"/>
    <w:rsid w:val="00FB37D0"/>
    <w:rsid w:val="00FB7FE5"/>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domofinformation@tfw.wa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make-a-compla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edomofinformation@tfw.wal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ur03.safelinks.protection.outlook.com/?url=https%3A%2F%2Ftfw.wales%2Fplaces%2Fstations%2Fbridgend&amp;data=05%7C02%7CFreedomofinformation%40tfw.wales%7C4afbd7a1a21341c3819d08de627e914e%7C87dcd024301948269956ba76b2a04ff4%7C0%7C0%7C639056492928561744%7CUnknown%7CTWFpbGZsb3d8eyJFbXB0eU1hcGkiOnRydWUsIlYiOiIwLjAuMDAwMCIsIlAiOiJXaW4zMiIsIkFOIjoiTWFpbCIsIldUIjoyfQ%3D%3D%7C0%7C%7C%7C&amp;sdata=s8WByUdUog88f0ynRQPxltxImJpKZczffPL%2BgCX0Okc%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DA8D9F94-0A16-4369-8058-1B69F7E9DC06}"/>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133</TotalTime>
  <Pages>1</Pages>
  <Words>1252</Words>
  <Characters>6351</Characters>
  <Application>Microsoft Office Word</Application>
  <DocSecurity>0</DocSecurity>
  <Lines>907</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20</cp:revision>
  <dcterms:created xsi:type="dcterms:W3CDTF">2026-01-28T16:41:00Z</dcterms:created>
  <dcterms:modified xsi:type="dcterms:W3CDTF">2026-02-03T13:20:00Z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y fmtid="{D5CDD505-2E9C-101B-9397-08002B2CF9AE}" pid="6" name="docLang">
    <vt:lpwstr>en</vt:lpwstr>
  </property>
</Properties>
</file>