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DE4FCF4"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1F6D95">
        <w:rPr>
          <w:rStyle w:val="normaltextrun"/>
          <w:rFonts w:ascii="Calibri" w:hAnsi="Calibri" w:cs="Calibri"/>
          <w:sz w:val="22"/>
          <w:szCs w:val="22"/>
        </w:rPr>
        <w:t>30</w:t>
      </w:r>
      <w:r w:rsidR="001F6D95" w:rsidRPr="001F6D95">
        <w:rPr>
          <w:rStyle w:val="normaltextrun"/>
          <w:rFonts w:ascii="Calibri" w:hAnsi="Calibri" w:cs="Calibri"/>
          <w:sz w:val="22"/>
          <w:szCs w:val="22"/>
          <w:vertAlign w:val="superscript"/>
        </w:rPr>
        <w:t>th</w:t>
      </w:r>
      <w:r w:rsidR="001F6D95">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627BAC">
        <w:rPr>
          <w:rStyle w:val="normaltextrun"/>
          <w:rFonts w:ascii="Calibri" w:hAnsi="Calibri" w:cs="Calibri"/>
          <w:sz w:val="22"/>
          <w:szCs w:val="22"/>
        </w:rPr>
        <w:t>January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B76CBF0"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1F6D95">
        <w:rPr>
          <w:rStyle w:val="normaltextrun"/>
          <w:rFonts w:ascii="Calibri" w:hAnsi="Calibri" w:cs="Calibri"/>
          <w:b/>
          <w:bCs/>
          <w:color w:val="FF0000"/>
          <w:sz w:val="28"/>
          <w:szCs w:val="28"/>
        </w:rPr>
        <w:t>16</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6B3B2BD4" w14:textId="77777777" w:rsidR="001F6D95" w:rsidRPr="001F6D95" w:rsidRDefault="001F6D95" w:rsidP="001F6D95">
      <w:pPr>
        <w:spacing w:after="0" w:line="240" w:lineRule="auto"/>
        <w:rPr>
          <w:b/>
          <w:bCs/>
        </w:rPr>
      </w:pPr>
      <w:r w:rsidRPr="001F6D95">
        <w:rPr>
          <w:b/>
          <w:bCs/>
        </w:rPr>
        <w:t>Could you please provide me with the pay scale bandings for TfW staff (not rail).</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3E9EC189" w14:textId="19533C51" w:rsidR="001F6D95" w:rsidRDefault="001F6D95" w:rsidP="00C83296">
      <w:pPr>
        <w:spacing w:after="0" w:line="240" w:lineRule="auto"/>
      </w:pPr>
      <w:r>
        <w:t>Please see the below –</w:t>
      </w:r>
    </w:p>
    <w:p w14:paraId="4442B727" w14:textId="77777777" w:rsidR="001F6D95" w:rsidRDefault="001F6D95" w:rsidP="00C83296">
      <w:pPr>
        <w:spacing w:after="0" w:line="240" w:lineRule="auto"/>
      </w:pPr>
    </w:p>
    <w:tbl>
      <w:tblPr>
        <w:tblW w:w="9258" w:type="dxa"/>
        <w:jc w:val="center"/>
        <w:tblLook w:val="04A0" w:firstRow="1" w:lastRow="0" w:firstColumn="1" w:lastColumn="0" w:noHBand="0" w:noVBand="1"/>
      </w:tblPr>
      <w:tblGrid>
        <w:gridCol w:w="1299"/>
        <w:gridCol w:w="2708"/>
        <w:gridCol w:w="2484"/>
        <w:gridCol w:w="2767"/>
      </w:tblGrid>
      <w:tr w:rsidR="001F6D95" w:rsidRPr="00C7590F" w14:paraId="4C21A684" w14:textId="77777777" w:rsidTr="00943B1B">
        <w:trPr>
          <w:trHeight w:val="780"/>
          <w:jc w:val="center"/>
        </w:trPr>
        <w:tc>
          <w:tcPr>
            <w:tcW w:w="1299" w:type="dxa"/>
            <w:tcBorders>
              <w:top w:val="single" w:sz="24" w:space="0" w:color="auto"/>
              <w:left w:val="single" w:sz="24" w:space="0" w:color="auto"/>
              <w:bottom w:val="single" w:sz="24" w:space="0" w:color="auto"/>
              <w:right w:val="nil"/>
            </w:tcBorders>
            <w:vAlign w:val="center"/>
            <w:hideMark/>
          </w:tcPr>
          <w:p w14:paraId="47BDE34F" w14:textId="77777777" w:rsidR="001F6D95" w:rsidRPr="00C7590F" w:rsidRDefault="001F6D95" w:rsidP="00943B1B">
            <w:pPr>
              <w:spacing w:after="0" w:line="240" w:lineRule="auto"/>
              <w:rPr>
                <w:rFonts w:ascii="Aptos" w:eastAsia="Times New Roman" w:hAnsi="Aptos" w:cs="Times New Roman"/>
                <w:b/>
                <w:bCs/>
                <w:color w:val="000000"/>
                <w:lang w:eastAsia="en-GB"/>
              </w:rPr>
            </w:pPr>
            <w:r w:rsidRPr="00C7590F">
              <w:rPr>
                <w:rFonts w:ascii="Aptos" w:eastAsia="Times New Roman" w:hAnsi="Aptos" w:cs="Times New Roman"/>
                <w:b/>
                <w:bCs/>
                <w:color w:val="000000"/>
                <w:lang w:eastAsia="en-GB"/>
              </w:rPr>
              <w:t> </w:t>
            </w:r>
          </w:p>
        </w:tc>
        <w:tc>
          <w:tcPr>
            <w:tcW w:w="2708" w:type="dxa"/>
            <w:tcBorders>
              <w:top w:val="single" w:sz="24" w:space="0" w:color="auto"/>
              <w:left w:val="nil"/>
              <w:bottom w:val="single" w:sz="24" w:space="0" w:color="auto"/>
              <w:right w:val="single" w:sz="24" w:space="0" w:color="auto"/>
            </w:tcBorders>
            <w:shd w:val="clear" w:color="000000" w:fill="FFFFFF"/>
            <w:vAlign w:val="center"/>
            <w:hideMark/>
          </w:tcPr>
          <w:p w14:paraId="5AC62969" w14:textId="77777777" w:rsidR="001F6D95" w:rsidRPr="00C7590F" w:rsidRDefault="001F6D95" w:rsidP="00943B1B">
            <w:pPr>
              <w:spacing w:after="0" w:line="240" w:lineRule="auto"/>
              <w:jc w:val="center"/>
              <w:rPr>
                <w:rFonts w:ascii="Aptos" w:eastAsia="Times New Roman" w:hAnsi="Aptos" w:cs="Times New Roman"/>
                <w:b/>
                <w:bCs/>
                <w:color w:val="000000"/>
                <w:lang w:eastAsia="en-GB"/>
              </w:rPr>
            </w:pPr>
            <w:r w:rsidRPr="00C7590F">
              <w:rPr>
                <w:rFonts w:ascii="Aptos" w:eastAsia="Times New Roman" w:hAnsi="Aptos" w:cs="Times New Roman"/>
                <w:b/>
                <w:bCs/>
                <w:color w:val="000000"/>
                <w:lang w:eastAsia="en-GB"/>
              </w:rPr>
              <w:t> </w:t>
            </w:r>
          </w:p>
        </w:tc>
        <w:tc>
          <w:tcPr>
            <w:tcW w:w="2484" w:type="dxa"/>
            <w:tcBorders>
              <w:top w:val="single" w:sz="24" w:space="0" w:color="auto"/>
              <w:left w:val="single" w:sz="24" w:space="0" w:color="auto"/>
              <w:bottom w:val="single" w:sz="24" w:space="0" w:color="auto"/>
              <w:right w:val="single" w:sz="24" w:space="0" w:color="auto"/>
            </w:tcBorders>
            <w:shd w:val="clear" w:color="000000" w:fill="FFFFFF"/>
            <w:vAlign w:val="center"/>
            <w:hideMark/>
          </w:tcPr>
          <w:p w14:paraId="7F2F8791" w14:textId="77777777" w:rsidR="001F6D95" w:rsidRPr="00C7590F" w:rsidRDefault="001F6D95" w:rsidP="00943B1B">
            <w:pPr>
              <w:spacing w:after="0" w:line="240" w:lineRule="auto"/>
              <w:jc w:val="center"/>
              <w:rPr>
                <w:rFonts w:ascii="Aptos" w:eastAsia="Times New Roman" w:hAnsi="Aptos" w:cs="Times New Roman"/>
                <w:b/>
                <w:bCs/>
                <w:color w:val="000000"/>
                <w:lang w:eastAsia="en-GB"/>
              </w:rPr>
            </w:pPr>
            <w:r w:rsidRPr="00C7590F">
              <w:rPr>
                <w:rFonts w:ascii="Aptos" w:eastAsia="Times New Roman" w:hAnsi="Aptos" w:cs="Times New Roman"/>
                <w:b/>
                <w:bCs/>
                <w:lang w:eastAsia="en-GB"/>
              </w:rPr>
              <w:t>Previous Pay Scales</w:t>
            </w:r>
            <w:r w:rsidRPr="00C7590F">
              <w:rPr>
                <w:rFonts w:ascii="Aptos" w:eastAsia="Times New Roman" w:hAnsi="Aptos" w:cs="Times New Roman"/>
                <w:color w:val="000000"/>
                <w:lang w:eastAsia="en-GB"/>
              </w:rPr>
              <w:t> </w:t>
            </w:r>
            <w:r w:rsidRPr="00C7590F">
              <w:rPr>
                <w:rFonts w:ascii="Aptos" w:eastAsia="Times New Roman" w:hAnsi="Aptos" w:cs="Times New Roman"/>
                <w:b/>
                <w:bCs/>
                <w:color w:val="000000"/>
                <w:lang w:eastAsia="en-GB"/>
              </w:rPr>
              <w:t>£</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24" w:space="0" w:color="auto"/>
              <w:right w:val="single" w:sz="24" w:space="0" w:color="auto"/>
            </w:tcBorders>
            <w:shd w:val="clear" w:color="000000" w:fill="FFFFFF"/>
            <w:vAlign w:val="center"/>
            <w:hideMark/>
          </w:tcPr>
          <w:p w14:paraId="5D70D17E" w14:textId="77777777" w:rsidR="001F6D95" w:rsidRPr="00C7590F" w:rsidRDefault="001F6D95" w:rsidP="00943B1B">
            <w:pPr>
              <w:spacing w:after="0" w:line="240" w:lineRule="auto"/>
              <w:jc w:val="center"/>
              <w:rPr>
                <w:rFonts w:ascii="Aptos" w:eastAsia="Times New Roman" w:hAnsi="Aptos" w:cs="Times New Roman"/>
                <w:b/>
                <w:bCs/>
                <w:color w:val="000000"/>
                <w:lang w:eastAsia="en-GB"/>
              </w:rPr>
            </w:pPr>
            <w:r w:rsidRPr="00C7590F">
              <w:rPr>
                <w:rFonts w:ascii="Aptos" w:eastAsia="Times New Roman" w:hAnsi="Aptos" w:cs="Times New Roman"/>
                <w:b/>
                <w:bCs/>
                <w:lang w:eastAsia="en-GB"/>
              </w:rPr>
              <w:t>2025-26 Pay Scales</w:t>
            </w:r>
            <w:r w:rsidRPr="00C7590F">
              <w:rPr>
                <w:rFonts w:ascii="Aptos" w:eastAsia="Times New Roman" w:hAnsi="Aptos" w:cs="Times New Roman"/>
                <w:color w:val="000000"/>
                <w:lang w:eastAsia="en-GB"/>
              </w:rPr>
              <w:t> </w:t>
            </w:r>
            <w:r w:rsidRPr="00C7590F">
              <w:rPr>
                <w:rFonts w:ascii="Aptos" w:eastAsia="Times New Roman" w:hAnsi="Aptos" w:cs="Times New Roman"/>
                <w:b/>
                <w:bCs/>
                <w:color w:val="000000"/>
                <w:lang w:eastAsia="en-GB"/>
              </w:rPr>
              <w:t>£</w:t>
            </w:r>
            <w:r w:rsidRPr="00C7590F">
              <w:rPr>
                <w:rFonts w:ascii="Aptos" w:eastAsia="Times New Roman" w:hAnsi="Aptos" w:cs="Times New Roman"/>
                <w:color w:val="000000"/>
                <w:lang w:eastAsia="en-GB"/>
              </w:rPr>
              <w:t> </w:t>
            </w:r>
          </w:p>
        </w:tc>
      </w:tr>
      <w:tr w:rsidR="001F6D95" w:rsidRPr="00C7590F" w14:paraId="1CDF08F9" w14:textId="77777777" w:rsidTr="00943B1B">
        <w:trPr>
          <w:trHeight w:val="383"/>
          <w:jc w:val="center"/>
        </w:trPr>
        <w:tc>
          <w:tcPr>
            <w:tcW w:w="1299" w:type="dxa"/>
            <w:vMerge w:val="restart"/>
            <w:tcBorders>
              <w:top w:val="single" w:sz="24" w:space="0" w:color="auto"/>
              <w:left w:val="single" w:sz="24" w:space="0" w:color="auto"/>
              <w:bottom w:val="single" w:sz="24" w:space="0" w:color="auto"/>
              <w:right w:val="single" w:sz="24" w:space="0" w:color="auto"/>
            </w:tcBorders>
            <w:vAlign w:val="center"/>
            <w:hideMark/>
          </w:tcPr>
          <w:p w14:paraId="41FDE454" w14:textId="77777777" w:rsidR="001F6D95" w:rsidRPr="00C7590F" w:rsidRDefault="001F6D95" w:rsidP="00943B1B">
            <w:pPr>
              <w:spacing w:after="0" w:line="240" w:lineRule="auto"/>
              <w:rPr>
                <w:rFonts w:ascii="Aptos" w:eastAsia="Times New Roman" w:hAnsi="Aptos" w:cs="Times New Roman"/>
                <w:color w:val="000000"/>
                <w:lang w:eastAsia="en-GB"/>
              </w:rPr>
            </w:pPr>
            <w:r w:rsidRPr="00C7590F">
              <w:rPr>
                <w:rFonts w:ascii="Aptos" w:eastAsia="Times New Roman" w:hAnsi="Aptos" w:cs="Times New Roman"/>
                <w:color w:val="000000"/>
                <w:lang w:eastAsia="en-GB"/>
              </w:rPr>
              <w:t>Exec 2</w:t>
            </w:r>
          </w:p>
        </w:tc>
        <w:tc>
          <w:tcPr>
            <w:tcW w:w="2708" w:type="dxa"/>
            <w:tcBorders>
              <w:top w:val="single" w:sz="24" w:space="0" w:color="auto"/>
              <w:left w:val="single" w:sz="24" w:space="0" w:color="auto"/>
              <w:bottom w:val="single" w:sz="4" w:space="0" w:color="auto"/>
              <w:right w:val="single" w:sz="24" w:space="0" w:color="auto"/>
            </w:tcBorders>
            <w:vAlign w:val="center"/>
            <w:hideMark/>
          </w:tcPr>
          <w:p w14:paraId="442D4434"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Minima</w:t>
            </w:r>
          </w:p>
        </w:tc>
        <w:tc>
          <w:tcPr>
            <w:tcW w:w="2484" w:type="dxa"/>
            <w:tcBorders>
              <w:top w:val="single" w:sz="24" w:space="0" w:color="auto"/>
              <w:left w:val="single" w:sz="24" w:space="0" w:color="auto"/>
              <w:bottom w:val="single" w:sz="4" w:space="0" w:color="auto"/>
              <w:right w:val="single" w:sz="24" w:space="0" w:color="auto"/>
            </w:tcBorders>
            <w:vAlign w:val="center"/>
            <w:hideMark/>
          </w:tcPr>
          <w:p w14:paraId="179E68FE"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£117,200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4" w:space="0" w:color="auto"/>
              <w:right w:val="single" w:sz="24" w:space="0" w:color="auto"/>
            </w:tcBorders>
            <w:vAlign w:val="center"/>
            <w:hideMark/>
          </w:tcPr>
          <w:p w14:paraId="332E938B"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£120,013 </w:t>
            </w:r>
          </w:p>
        </w:tc>
      </w:tr>
      <w:tr w:rsidR="001F6D95" w:rsidRPr="00C7590F" w14:paraId="1818BE10" w14:textId="77777777" w:rsidTr="00943B1B">
        <w:trPr>
          <w:trHeight w:val="383"/>
          <w:jc w:val="center"/>
        </w:trPr>
        <w:tc>
          <w:tcPr>
            <w:tcW w:w="1299" w:type="dxa"/>
            <w:vMerge/>
            <w:tcBorders>
              <w:top w:val="nil"/>
              <w:left w:val="single" w:sz="24" w:space="0" w:color="auto"/>
              <w:bottom w:val="single" w:sz="24" w:space="0" w:color="auto"/>
              <w:right w:val="single" w:sz="24" w:space="0" w:color="auto"/>
            </w:tcBorders>
            <w:vAlign w:val="center"/>
            <w:hideMark/>
          </w:tcPr>
          <w:p w14:paraId="33680B41"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4" w:space="0" w:color="auto"/>
              <w:right w:val="single" w:sz="24" w:space="0" w:color="auto"/>
            </w:tcBorders>
            <w:vAlign w:val="center"/>
            <w:hideMark/>
          </w:tcPr>
          <w:p w14:paraId="39848B70"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Target</w:t>
            </w:r>
          </w:p>
        </w:tc>
        <w:tc>
          <w:tcPr>
            <w:tcW w:w="2484" w:type="dxa"/>
            <w:tcBorders>
              <w:top w:val="nil"/>
              <w:left w:val="single" w:sz="24" w:space="0" w:color="auto"/>
              <w:bottom w:val="single" w:sz="4" w:space="0" w:color="auto"/>
              <w:right w:val="single" w:sz="24" w:space="0" w:color="auto"/>
            </w:tcBorders>
            <w:vAlign w:val="center"/>
            <w:hideMark/>
          </w:tcPr>
          <w:p w14:paraId="2CE624D3"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£146,500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4" w:space="0" w:color="auto"/>
              <w:right w:val="single" w:sz="24" w:space="0" w:color="auto"/>
            </w:tcBorders>
            <w:vAlign w:val="center"/>
            <w:hideMark/>
          </w:tcPr>
          <w:p w14:paraId="141F8407"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£150,016 </w:t>
            </w:r>
          </w:p>
        </w:tc>
      </w:tr>
      <w:tr w:rsidR="001F6D95" w:rsidRPr="00C7590F" w14:paraId="565B4F2C" w14:textId="77777777" w:rsidTr="00943B1B">
        <w:trPr>
          <w:trHeight w:val="396"/>
          <w:jc w:val="center"/>
        </w:trPr>
        <w:tc>
          <w:tcPr>
            <w:tcW w:w="1299" w:type="dxa"/>
            <w:vMerge/>
            <w:tcBorders>
              <w:top w:val="nil"/>
              <w:left w:val="single" w:sz="24" w:space="0" w:color="auto"/>
              <w:bottom w:val="single" w:sz="24" w:space="0" w:color="auto"/>
              <w:right w:val="single" w:sz="24" w:space="0" w:color="auto"/>
            </w:tcBorders>
            <w:vAlign w:val="center"/>
            <w:hideMark/>
          </w:tcPr>
          <w:p w14:paraId="0840242A"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24" w:space="0" w:color="auto"/>
              <w:right w:val="single" w:sz="24" w:space="0" w:color="auto"/>
            </w:tcBorders>
            <w:vAlign w:val="center"/>
            <w:hideMark/>
          </w:tcPr>
          <w:p w14:paraId="1FB80327"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Maxima</w:t>
            </w:r>
          </w:p>
        </w:tc>
        <w:tc>
          <w:tcPr>
            <w:tcW w:w="2484" w:type="dxa"/>
            <w:tcBorders>
              <w:top w:val="nil"/>
              <w:left w:val="single" w:sz="24" w:space="0" w:color="auto"/>
              <w:bottom w:val="single" w:sz="24" w:space="0" w:color="auto"/>
              <w:right w:val="single" w:sz="24" w:space="0" w:color="auto"/>
            </w:tcBorders>
            <w:vAlign w:val="center"/>
            <w:hideMark/>
          </w:tcPr>
          <w:p w14:paraId="715DA2DE"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£175,800 </w:t>
            </w:r>
          </w:p>
        </w:tc>
        <w:tc>
          <w:tcPr>
            <w:tcW w:w="2767" w:type="dxa"/>
            <w:tcBorders>
              <w:top w:val="nil"/>
              <w:left w:val="single" w:sz="24" w:space="0" w:color="auto"/>
              <w:bottom w:val="single" w:sz="24" w:space="0" w:color="auto"/>
              <w:right w:val="single" w:sz="24" w:space="0" w:color="auto"/>
            </w:tcBorders>
            <w:vAlign w:val="center"/>
            <w:hideMark/>
          </w:tcPr>
          <w:p w14:paraId="303E053A"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£180,019 </w:t>
            </w:r>
          </w:p>
        </w:tc>
      </w:tr>
      <w:tr w:rsidR="001F6D95" w:rsidRPr="00C7590F" w14:paraId="74EA795B" w14:textId="77777777" w:rsidTr="00943B1B">
        <w:trPr>
          <w:trHeight w:val="383"/>
          <w:jc w:val="center"/>
        </w:trPr>
        <w:tc>
          <w:tcPr>
            <w:tcW w:w="1299" w:type="dxa"/>
            <w:vMerge w:val="restart"/>
            <w:tcBorders>
              <w:top w:val="single" w:sz="24" w:space="0" w:color="auto"/>
              <w:left w:val="single" w:sz="24" w:space="0" w:color="auto"/>
              <w:bottom w:val="single" w:sz="24" w:space="0" w:color="auto"/>
              <w:right w:val="single" w:sz="24" w:space="0" w:color="auto"/>
            </w:tcBorders>
            <w:vAlign w:val="center"/>
            <w:hideMark/>
          </w:tcPr>
          <w:p w14:paraId="07F9214E" w14:textId="77777777" w:rsidR="001F6D95" w:rsidRPr="00C7590F" w:rsidRDefault="001F6D95" w:rsidP="00943B1B">
            <w:pPr>
              <w:spacing w:after="0" w:line="240" w:lineRule="auto"/>
              <w:rPr>
                <w:rFonts w:ascii="Aptos" w:eastAsia="Times New Roman" w:hAnsi="Aptos" w:cs="Times New Roman"/>
                <w:color w:val="000000"/>
                <w:lang w:eastAsia="en-GB"/>
              </w:rPr>
            </w:pPr>
            <w:r w:rsidRPr="00C7590F">
              <w:rPr>
                <w:rFonts w:ascii="Aptos" w:eastAsia="Times New Roman" w:hAnsi="Aptos" w:cs="Times New Roman"/>
                <w:color w:val="000000"/>
                <w:lang w:eastAsia="en-GB"/>
              </w:rPr>
              <w:t>Exec 1</w:t>
            </w:r>
          </w:p>
        </w:tc>
        <w:tc>
          <w:tcPr>
            <w:tcW w:w="2708" w:type="dxa"/>
            <w:tcBorders>
              <w:top w:val="single" w:sz="24" w:space="0" w:color="auto"/>
              <w:left w:val="single" w:sz="24" w:space="0" w:color="auto"/>
              <w:bottom w:val="single" w:sz="4" w:space="0" w:color="auto"/>
              <w:right w:val="single" w:sz="24" w:space="0" w:color="auto"/>
            </w:tcBorders>
            <w:vAlign w:val="center"/>
            <w:hideMark/>
          </w:tcPr>
          <w:p w14:paraId="7B7F6A66"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Minima</w:t>
            </w:r>
          </w:p>
        </w:tc>
        <w:tc>
          <w:tcPr>
            <w:tcW w:w="2484" w:type="dxa"/>
            <w:tcBorders>
              <w:top w:val="single" w:sz="24" w:space="0" w:color="auto"/>
              <w:left w:val="single" w:sz="24" w:space="0" w:color="auto"/>
              <w:bottom w:val="single" w:sz="4" w:space="0" w:color="auto"/>
              <w:right w:val="single" w:sz="24" w:space="0" w:color="auto"/>
            </w:tcBorders>
            <w:vAlign w:val="center"/>
            <w:hideMark/>
          </w:tcPr>
          <w:p w14:paraId="6221CCAE"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£96,800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4" w:space="0" w:color="auto"/>
              <w:right w:val="single" w:sz="24" w:space="0" w:color="auto"/>
            </w:tcBorders>
            <w:vAlign w:val="center"/>
            <w:hideMark/>
          </w:tcPr>
          <w:p w14:paraId="45B61257"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£99,123 </w:t>
            </w:r>
          </w:p>
        </w:tc>
      </w:tr>
      <w:tr w:rsidR="001F6D95" w:rsidRPr="00C7590F" w14:paraId="130EDDE0" w14:textId="77777777" w:rsidTr="00943B1B">
        <w:trPr>
          <w:trHeight w:val="383"/>
          <w:jc w:val="center"/>
        </w:trPr>
        <w:tc>
          <w:tcPr>
            <w:tcW w:w="1299" w:type="dxa"/>
            <w:vMerge/>
            <w:tcBorders>
              <w:top w:val="nil"/>
              <w:left w:val="single" w:sz="24" w:space="0" w:color="auto"/>
              <w:bottom w:val="single" w:sz="24" w:space="0" w:color="auto"/>
              <w:right w:val="single" w:sz="24" w:space="0" w:color="auto"/>
            </w:tcBorders>
            <w:vAlign w:val="center"/>
            <w:hideMark/>
          </w:tcPr>
          <w:p w14:paraId="623E8B85"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4" w:space="0" w:color="auto"/>
              <w:right w:val="single" w:sz="24" w:space="0" w:color="auto"/>
            </w:tcBorders>
            <w:vAlign w:val="center"/>
            <w:hideMark/>
          </w:tcPr>
          <w:p w14:paraId="147B6A13"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Target</w:t>
            </w:r>
          </w:p>
        </w:tc>
        <w:tc>
          <w:tcPr>
            <w:tcW w:w="2484" w:type="dxa"/>
            <w:tcBorders>
              <w:top w:val="nil"/>
              <w:left w:val="single" w:sz="24" w:space="0" w:color="auto"/>
              <w:bottom w:val="single" w:sz="4" w:space="0" w:color="auto"/>
              <w:right w:val="single" w:sz="24" w:space="0" w:color="auto"/>
            </w:tcBorders>
            <w:vAlign w:val="center"/>
            <w:hideMark/>
          </w:tcPr>
          <w:p w14:paraId="5DA11EF0"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£121,000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4" w:space="0" w:color="auto"/>
              <w:right w:val="single" w:sz="24" w:space="0" w:color="auto"/>
            </w:tcBorders>
            <w:vAlign w:val="center"/>
            <w:hideMark/>
          </w:tcPr>
          <w:p w14:paraId="092CB455"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£123,904 </w:t>
            </w:r>
          </w:p>
        </w:tc>
      </w:tr>
      <w:tr w:rsidR="001F6D95" w:rsidRPr="00C7590F" w14:paraId="419E925E" w14:textId="77777777" w:rsidTr="00943B1B">
        <w:trPr>
          <w:trHeight w:val="396"/>
          <w:jc w:val="center"/>
        </w:trPr>
        <w:tc>
          <w:tcPr>
            <w:tcW w:w="1299" w:type="dxa"/>
            <w:vMerge/>
            <w:tcBorders>
              <w:top w:val="nil"/>
              <w:left w:val="single" w:sz="24" w:space="0" w:color="auto"/>
              <w:bottom w:val="single" w:sz="24" w:space="0" w:color="auto"/>
              <w:right w:val="single" w:sz="24" w:space="0" w:color="auto"/>
            </w:tcBorders>
            <w:vAlign w:val="center"/>
            <w:hideMark/>
          </w:tcPr>
          <w:p w14:paraId="3C62884E"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24" w:space="0" w:color="auto"/>
              <w:right w:val="single" w:sz="24" w:space="0" w:color="auto"/>
            </w:tcBorders>
            <w:vAlign w:val="center"/>
            <w:hideMark/>
          </w:tcPr>
          <w:p w14:paraId="2B13FF70"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Maxima</w:t>
            </w:r>
          </w:p>
        </w:tc>
        <w:tc>
          <w:tcPr>
            <w:tcW w:w="2484" w:type="dxa"/>
            <w:tcBorders>
              <w:top w:val="nil"/>
              <w:left w:val="single" w:sz="24" w:space="0" w:color="auto"/>
              <w:bottom w:val="single" w:sz="24" w:space="0" w:color="auto"/>
              <w:right w:val="single" w:sz="24" w:space="0" w:color="auto"/>
            </w:tcBorders>
            <w:vAlign w:val="center"/>
            <w:hideMark/>
          </w:tcPr>
          <w:p w14:paraId="393B4321"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£150,600 </w:t>
            </w:r>
          </w:p>
        </w:tc>
        <w:tc>
          <w:tcPr>
            <w:tcW w:w="2767" w:type="dxa"/>
            <w:tcBorders>
              <w:top w:val="nil"/>
              <w:left w:val="single" w:sz="24" w:space="0" w:color="auto"/>
              <w:bottom w:val="single" w:sz="24" w:space="0" w:color="auto"/>
              <w:right w:val="single" w:sz="24" w:space="0" w:color="auto"/>
            </w:tcBorders>
            <w:vAlign w:val="center"/>
            <w:hideMark/>
          </w:tcPr>
          <w:p w14:paraId="318B21DB"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£154,214 </w:t>
            </w:r>
          </w:p>
        </w:tc>
      </w:tr>
      <w:tr w:rsidR="001F6D95" w:rsidRPr="00C7590F" w14:paraId="451536B4" w14:textId="77777777" w:rsidTr="00943B1B">
        <w:trPr>
          <w:trHeight w:val="383"/>
          <w:jc w:val="center"/>
        </w:trPr>
        <w:tc>
          <w:tcPr>
            <w:tcW w:w="1299" w:type="dxa"/>
            <w:vMerge w:val="restart"/>
            <w:tcBorders>
              <w:top w:val="single" w:sz="24" w:space="0" w:color="auto"/>
              <w:left w:val="single" w:sz="24" w:space="0" w:color="auto"/>
              <w:bottom w:val="single" w:sz="24" w:space="0" w:color="auto"/>
              <w:right w:val="single" w:sz="24" w:space="0" w:color="auto"/>
            </w:tcBorders>
            <w:vAlign w:val="center"/>
            <w:hideMark/>
          </w:tcPr>
          <w:p w14:paraId="7B6208BF" w14:textId="77777777" w:rsidR="001F6D95" w:rsidRPr="00C7590F" w:rsidRDefault="001F6D95" w:rsidP="00943B1B">
            <w:pPr>
              <w:spacing w:after="0" w:line="240" w:lineRule="auto"/>
              <w:rPr>
                <w:rFonts w:ascii="Aptos" w:eastAsia="Times New Roman" w:hAnsi="Aptos" w:cs="Times New Roman"/>
                <w:color w:val="000000"/>
                <w:lang w:eastAsia="en-GB"/>
              </w:rPr>
            </w:pPr>
            <w:r w:rsidRPr="00C7590F">
              <w:rPr>
                <w:rFonts w:ascii="Aptos" w:eastAsia="Times New Roman" w:hAnsi="Aptos" w:cs="Times New Roman"/>
                <w:color w:val="000000"/>
                <w:lang w:eastAsia="en-GB"/>
              </w:rPr>
              <w:t>Band 1</w:t>
            </w:r>
          </w:p>
        </w:tc>
        <w:tc>
          <w:tcPr>
            <w:tcW w:w="2708" w:type="dxa"/>
            <w:tcBorders>
              <w:top w:val="single" w:sz="24" w:space="0" w:color="auto"/>
              <w:left w:val="single" w:sz="24" w:space="0" w:color="auto"/>
              <w:bottom w:val="single" w:sz="4" w:space="0" w:color="auto"/>
              <w:right w:val="single" w:sz="24" w:space="0" w:color="auto"/>
            </w:tcBorders>
            <w:vAlign w:val="center"/>
            <w:hideMark/>
          </w:tcPr>
          <w:p w14:paraId="7AF6771A"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Minima</w:t>
            </w:r>
          </w:p>
        </w:tc>
        <w:tc>
          <w:tcPr>
            <w:tcW w:w="2484" w:type="dxa"/>
            <w:tcBorders>
              <w:top w:val="single" w:sz="24" w:space="0" w:color="auto"/>
              <w:left w:val="single" w:sz="24" w:space="0" w:color="auto"/>
              <w:bottom w:val="single" w:sz="4" w:space="0" w:color="auto"/>
              <w:right w:val="single" w:sz="24" w:space="0" w:color="auto"/>
            </w:tcBorders>
            <w:vAlign w:val="center"/>
            <w:hideMark/>
          </w:tcPr>
          <w:p w14:paraId="5C441A0D"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£70,000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4" w:space="0" w:color="auto"/>
              <w:right w:val="single" w:sz="24" w:space="0" w:color="auto"/>
            </w:tcBorders>
            <w:vAlign w:val="center"/>
            <w:hideMark/>
          </w:tcPr>
          <w:p w14:paraId="3BA85D6F"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£71,680 </w:t>
            </w:r>
          </w:p>
        </w:tc>
      </w:tr>
      <w:tr w:rsidR="001F6D95" w:rsidRPr="00C7590F" w14:paraId="084B63F3" w14:textId="77777777" w:rsidTr="00943B1B">
        <w:trPr>
          <w:trHeight w:val="383"/>
          <w:jc w:val="center"/>
        </w:trPr>
        <w:tc>
          <w:tcPr>
            <w:tcW w:w="1299" w:type="dxa"/>
            <w:vMerge/>
            <w:tcBorders>
              <w:top w:val="nil"/>
              <w:left w:val="single" w:sz="24" w:space="0" w:color="auto"/>
              <w:bottom w:val="single" w:sz="24" w:space="0" w:color="auto"/>
              <w:right w:val="single" w:sz="24" w:space="0" w:color="auto"/>
            </w:tcBorders>
            <w:vAlign w:val="center"/>
            <w:hideMark/>
          </w:tcPr>
          <w:p w14:paraId="59E066E3"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4" w:space="0" w:color="auto"/>
              <w:right w:val="single" w:sz="24" w:space="0" w:color="auto"/>
            </w:tcBorders>
            <w:vAlign w:val="center"/>
            <w:hideMark/>
          </w:tcPr>
          <w:p w14:paraId="10D807F5"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Target</w:t>
            </w:r>
          </w:p>
        </w:tc>
        <w:tc>
          <w:tcPr>
            <w:tcW w:w="2484" w:type="dxa"/>
            <w:tcBorders>
              <w:top w:val="nil"/>
              <w:left w:val="single" w:sz="24" w:space="0" w:color="auto"/>
              <w:bottom w:val="single" w:sz="4" w:space="0" w:color="auto"/>
              <w:right w:val="single" w:sz="24" w:space="0" w:color="auto"/>
            </w:tcBorders>
            <w:vAlign w:val="center"/>
            <w:hideMark/>
          </w:tcPr>
          <w:p w14:paraId="4AB5EE49"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£87,500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4" w:space="0" w:color="auto"/>
              <w:right w:val="single" w:sz="24" w:space="0" w:color="auto"/>
            </w:tcBorders>
            <w:vAlign w:val="center"/>
            <w:hideMark/>
          </w:tcPr>
          <w:p w14:paraId="40834DC5"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£89,600 </w:t>
            </w:r>
          </w:p>
        </w:tc>
      </w:tr>
      <w:tr w:rsidR="001F6D95" w:rsidRPr="00C7590F" w14:paraId="6C3D6CE0" w14:textId="77777777" w:rsidTr="00943B1B">
        <w:trPr>
          <w:trHeight w:val="396"/>
          <w:jc w:val="center"/>
        </w:trPr>
        <w:tc>
          <w:tcPr>
            <w:tcW w:w="1299" w:type="dxa"/>
            <w:vMerge/>
            <w:tcBorders>
              <w:top w:val="nil"/>
              <w:left w:val="single" w:sz="24" w:space="0" w:color="auto"/>
              <w:bottom w:val="single" w:sz="24" w:space="0" w:color="auto"/>
              <w:right w:val="single" w:sz="24" w:space="0" w:color="auto"/>
            </w:tcBorders>
            <w:vAlign w:val="center"/>
            <w:hideMark/>
          </w:tcPr>
          <w:p w14:paraId="4F460B89"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24" w:space="0" w:color="auto"/>
              <w:right w:val="single" w:sz="24" w:space="0" w:color="auto"/>
            </w:tcBorders>
            <w:vAlign w:val="center"/>
            <w:hideMark/>
          </w:tcPr>
          <w:p w14:paraId="4D3571B1"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Maxima</w:t>
            </w:r>
          </w:p>
        </w:tc>
        <w:tc>
          <w:tcPr>
            <w:tcW w:w="2484" w:type="dxa"/>
            <w:tcBorders>
              <w:top w:val="nil"/>
              <w:left w:val="single" w:sz="24" w:space="0" w:color="auto"/>
              <w:bottom w:val="single" w:sz="24" w:space="0" w:color="auto"/>
              <w:right w:val="single" w:sz="24" w:space="0" w:color="auto"/>
            </w:tcBorders>
            <w:vAlign w:val="center"/>
            <w:hideMark/>
          </w:tcPr>
          <w:p w14:paraId="165774DC"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£105,000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24" w:space="0" w:color="auto"/>
              <w:right w:val="single" w:sz="24" w:space="0" w:color="auto"/>
            </w:tcBorders>
            <w:vAlign w:val="center"/>
            <w:hideMark/>
          </w:tcPr>
          <w:p w14:paraId="342AE26E"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£107,520 </w:t>
            </w:r>
          </w:p>
        </w:tc>
      </w:tr>
      <w:tr w:rsidR="001F6D95" w:rsidRPr="00C7590F" w14:paraId="366520A4" w14:textId="77777777" w:rsidTr="00943B1B">
        <w:trPr>
          <w:trHeight w:val="383"/>
          <w:jc w:val="center"/>
        </w:trPr>
        <w:tc>
          <w:tcPr>
            <w:tcW w:w="1299" w:type="dxa"/>
            <w:vMerge w:val="restart"/>
            <w:tcBorders>
              <w:top w:val="single" w:sz="24" w:space="0" w:color="auto"/>
              <w:left w:val="single" w:sz="24" w:space="0" w:color="auto"/>
              <w:bottom w:val="single" w:sz="24" w:space="0" w:color="auto"/>
              <w:right w:val="single" w:sz="24" w:space="0" w:color="auto"/>
            </w:tcBorders>
            <w:vAlign w:val="center"/>
            <w:hideMark/>
          </w:tcPr>
          <w:p w14:paraId="0B86C231" w14:textId="77777777" w:rsidR="001F6D95" w:rsidRPr="00C7590F" w:rsidRDefault="001F6D95" w:rsidP="00943B1B">
            <w:pPr>
              <w:spacing w:after="0" w:line="240" w:lineRule="auto"/>
              <w:rPr>
                <w:rFonts w:ascii="Aptos" w:eastAsia="Times New Roman" w:hAnsi="Aptos" w:cs="Times New Roman"/>
                <w:color w:val="000000"/>
                <w:lang w:eastAsia="en-GB"/>
              </w:rPr>
            </w:pPr>
            <w:r w:rsidRPr="00C7590F">
              <w:rPr>
                <w:rFonts w:ascii="Aptos" w:eastAsia="Times New Roman" w:hAnsi="Aptos" w:cs="Times New Roman"/>
                <w:color w:val="000000"/>
                <w:lang w:eastAsia="en-GB"/>
              </w:rPr>
              <w:t>Band 2</w:t>
            </w:r>
          </w:p>
        </w:tc>
        <w:tc>
          <w:tcPr>
            <w:tcW w:w="2708" w:type="dxa"/>
            <w:tcBorders>
              <w:top w:val="single" w:sz="24" w:space="0" w:color="auto"/>
              <w:left w:val="single" w:sz="24" w:space="0" w:color="auto"/>
              <w:bottom w:val="single" w:sz="4" w:space="0" w:color="auto"/>
              <w:right w:val="single" w:sz="24" w:space="0" w:color="auto"/>
            </w:tcBorders>
            <w:vAlign w:val="center"/>
            <w:hideMark/>
          </w:tcPr>
          <w:p w14:paraId="4BD48C2B"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Minima</w:t>
            </w:r>
          </w:p>
        </w:tc>
        <w:tc>
          <w:tcPr>
            <w:tcW w:w="2484" w:type="dxa"/>
            <w:tcBorders>
              <w:top w:val="single" w:sz="24" w:space="0" w:color="auto"/>
              <w:left w:val="single" w:sz="24" w:space="0" w:color="auto"/>
              <w:bottom w:val="single" w:sz="4" w:space="0" w:color="auto"/>
              <w:right w:val="single" w:sz="24" w:space="0" w:color="auto"/>
            </w:tcBorders>
            <w:vAlign w:val="center"/>
            <w:hideMark/>
          </w:tcPr>
          <w:p w14:paraId="34123A91"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£50,400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4" w:space="0" w:color="auto"/>
              <w:right w:val="single" w:sz="24" w:space="0" w:color="auto"/>
            </w:tcBorders>
            <w:vAlign w:val="center"/>
            <w:hideMark/>
          </w:tcPr>
          <w:p w14:paraId="3A5DAA90"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£51,610 </w:t>
            </w:r>
          </w:p>
        </w:tc>
      </w:tr>
      <w:tr w:rsidR="001F6D95" w:rsidRPr="00C7590F" w14:paraId="1F38137B" w14:textId="77777777" w:rsidTr="00943B1B">
        <w:trPr>
          <w:trHeight w:val="383"/>
          <w:jc w:val="center"/>
        </w:trPr>
        <w:tc>
          <w:tcPr>
            <w:tcW w:w="1299" w:type="dxa"/>
            <w:vMerge/>
            <w:tcBorders>
              <w:top w:val="single" w:sz="4" w:space="0" w:color="auto"/>
              <w:left w:val="single" w:sz="24" w:space="0" w:color="auto"/>
              <w:bottom w:val="single" w:sz="24" w:space="0" w:color="auto"/>
              <w:right w:val="single" w:sz="24" w:space="0" w:color="auto"/>
            </w:tcBorders>
            <w:vAlign w:val="center"/>
            <w:hideMark/>
          </w:tcPr>
          <w:p w14:paraId="60A2149C"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single" w:sz="4" w:space="0" w:color="auto"/>
              <w:left w:val="single" w:sz="24" w:space="0" w:color="auto"/>
              <w:bottom w:val="single" w:sz="4" w:space="0" w:color="auto"/>
              <w:right w:val="single" w:sz="24" w:space="0" w:color="auto"/>
            </w:tcBorders>
            <w:vAlign w:val="center"/>
            <w:hideMark/>
          </w:tcPr>
          <w:p w14:paraId="44FD8721"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Target</w:t>
            </w:r>
          </w:p>
        </w:tc>
        <w:tc>
          <w:tcPr>
            <w:tcW w:w="2484" w:type="dxa"/>
            <w:tcBorders>
              <w:top w:val="single" w:sz="4" w:space="0" w:color="auto"/>
              <w:left w:val="single" w:sz="24" w:space="0" w:color="auto"/>
              <w:bottom w:val="single" w:sz="4" w:space="0" w:color="auto"/>
              <w:right w:val="single" w:sz="24" w:space="0" w:color="auto"/>
            </w:tcBorders>
            <w:vAlign w:val="center"/>
            <w:hideMark/>
          </w:tcPr>
          <w:p w14:paraId="4D35CA64"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£63,000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4" w:space="0" w:color="auto"/>
              <w:left w:val="single" w:sz="24" w:space="0" w:color="auto"/>
              <w:bottom w:val="single" w:sz="4" w:space="0" w:color="auto"/>
              <w:right w:val="single" w:sz="24" w:space="0" w:color="auto"/>
            </w:tcBorders>
            <w:vAlign w:val="center"/>
            <w:hideMark/>
          </w:tcPr>
          <w:p w14:paraId="23A22A28"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£64,512 </w:t>
            </w:r>
          </w:p>
        </w:tc>
      </w:tr>
      <w:tr w:rsidR="001F6D95" w:rsidRPr="00C7590F" w14:paraId="7E7C178F" w14:textId="77777777" w:rsidTr="00943B1B">
        <w:trPr>
          <w:trHeight w:val="396"/>
          <w:jc w:val="center"/>
        </w:trPr>
        <w:tc>
          <w:tcPr>
            <w:tcW w:w="1299" w:type="dxa"/>
            <w:vMerge/>
            <w:tcBorders>
              <w:top w:val="single" w:sz="4" w:space="0" w:color="auto"/>
              <w:left w:val="single" w:sz="24" w:space="0" w:color="auto"/>
              <w:bottom w:val="single" w:sz="24" w:space="0" w:color="auto"/>
              <w:right w:val="single" w:sz="24" w:space="0" w:color="auto"/>
            </w:tcBorders>
            <w:vAlign w:val="center"/>
            <w:hideMark/>
          </w:tcPr>
          <w:p w14:paraId="45500C15"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single" w:sz="4" w:space="0" w:color="auto"/>
              <w:left w:val="single" w:sz="24" w:space="0" w:color="auto"/>
              <w:bottom w:val="single" w:sz="24" w:space="0" w:color="auto"/>
              <w:right w:val="single" w:sz="24" w:space="0" w:color="auto"/>
            </w:tcBorders>
            <w:vAlign w:val="center"/>
            <w:hideMark/>
          </w:tcPr>
          <w:p w14:paraId="2AEC5686"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Maxima</w:t>
            </w:r>
          </w:p>
        </w:tc>
        <w:tc>
          <w:tcPr>
            <w:tcW w:w="2484" w:type="dxa"/>
            <w:tcBorders>
              <w:top w:val="single" w:sz="4" w:space="0" w:color="auto"/>
              <w:left w:val="single" w:sz="24" w:space="0" w:color="auto"/>
              <w:bottom w:val="single" w:sz="24" w:space="0" w:color="auto"/>
              <w:right w:val="single" w:sz="24" w:space="0" w:color="auto"/>
            </w:tcBorders>
            <w:vAlign w:val="center"/>
            <w:hideMark/>
          </w:tcPr>
          <w:p w14:paraId="47C024CD"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£75,600 </w:t>
            </w:r>
          </w:p>
        </w:tc>
        <w:tc>
          <w:tcPr>
            <w:tcW w:w="2767" w:type="dxa"/>
            <w:tcBorders>
              <w:top w:val="single" w:sz="4" w:space="0" w:color="auto"/>
              <w:left w:val="single" w:sz="24" w:space="0" w:color="auto"/>
              <w:bottom w:val="single" w:sz="24" w:space="0" w:color="auto"/>
              <w:right w:val="single" w:sz="24" w:space="0" w:color="auto"/>
            </w:tcBorders>
            <w:vAlign w:val="center"/>
            <w:hideMark/>
          </w:tcPr>
          <w:p w14:paraId="3150A94F"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£77,414 </w:t>
            </w:r>
          </w:p>
        </w:tc>
      </w:tr>
      <w:tr w:rsidR="001F6D95" w:rsidRPr="00C7590F" w14:paraId="58350654" w14:textId="77777777" w:rsidTr="00943B1B">
        <w:trPr>
          <w:trHeight w:val="383"/>
          <w:jc w:val="center"/>
        </w:trPr>
        <w:tc>
          <w:tcPr>
            <w:tcW w:w="1299" w:type="dxa"/>
            <w:vMerge w:val="restart"/>
            <w:tcBorders>
              <w:top w:val="single" w:sz="24" w:space="0" w:color="auto"/>
              <w:left w:val="single" w:sz="24" w:space="0" w:color="auto"/>
              <w:bottom w:val="single" w:sz="24" w:space="0" w:color="auto"/>
              <w:right w:val="single" w:sz="24" w:space="0" w:color="auto"/>
            </w:tcBorders>
            <w:vAlign w:val="center"/>
            <w:hideMark/>
          </w:tcPr>
          <w:p w14:paraId="79A0BD4F" w14:textId="77777777" w:rsidR="001F6D95" w:rsidRPr="00C7590F" w:rsidRDefault="001F6D95" w:rsidP="00943B1B">
            <w:pPr>
              <w:spacing w:after="0" w:line="240" w:lineRule="auto"/>
              <w:rPr>
                <w:rFonts w:ascii="Aptos" w:eastAsia="Times New Roman" w:hAnsi="Aptos" w:cs="Times New Roman"/>
                <w:color w:val="000000"/>
                <w:lang w:eastAsia="en-GB"/>
              </w:rPr>
            </w:pPr>
            <w:r w:rsidRPr="00C7590F">
              <w:rPr>
                <w:rFonts w:ascii="Aptos" w:eastAsia="Times New Roman" w:hAnsi="Aptos" w:cs="Times New Roman"/>
                <w:color w:val="000000"/>
                <w:lang w:eastAsia="en-GB"/>
              </w:rPr>
              <w:t>Band 3</w:t>
            </w:r>
          </w:p>
        </w:tc>
        <w:tc>
          <w:tcPr>
            <w:tcW w:w="2708" w:type="dxa"/>
            <w:tcBorders>
              <w:top w:val="single" w:sz="24" w:space="0" w:color="auto"/>
              <w:left w:val="single" w:sz="24" w:space="0" w:color="auto"/>
              <w:bottom w:val="single" w:sz="4" w:space="0" w:color="auto"/>
              <w:right w:val="single" w:sz="24" w:space="0" w:color="auto"/>
            </w:tcBorders>
            <w:vAlign w:val="center"/>
            <w:hideMark/>
          </w:tcPr>
          <w:p w14:paraId="268B835A"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Minima</w:t>
            </w:r>
          </w:p>
        </w:tc>
        <w:tc>
          <w:tcPr>
            <w:tcW w:w="2484" w:type="dxa"/>
            <w:tcBorders>
              <w:top w:val="single" w:sz="24" w:space="0" w:color="auto"/>
              <w:left w:val="single" w:sz="24" w:space="0" w:color="auto"/>
              <w:bottom w:val="single" w:sz="4" w:space="0" w:color="auto"/>
              <w:right w:val="single" w:sz="24" w:space="0" w:color="auto"/>
            </w:tcBorders>
            <w:vAlign w:val="center"/>
            <w:hideMark/>
          </w:tcPr>
          <w:p w14:paraId="513ACCB7"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£37,200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4" w:space="0" w:color="auto"/>
              <w:right w:val="single" w:sz="24" w:space="0" w:color="auto"/>
            </w:tcBorders>
            <w:vAlign w:val="center"/>
            <w:hideMark/>
          </w:tcPr>
          <w:p w14:paraId="57CC6B16"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£38,093 </w:t>
            </w:r>
          </w:p>
        </w:tc>
      </w:tr>
      <w:tr w:rsidR="001F6D95" w:rsidRPr="00C7590F" w14:paraId="7BC11452" w14:textId="77777777" w:rsidTr="00943B1B">
        <w:trPr>
          <w:trHeight w:val="383"/>
          <w:jc w:val="center"/>
        </w:trPr>
        <w:tc>
          <w:tcPr>
            <w:tcW w:w="1299" w:type="dxa"/>
            <w:vMerge/>
            <w:tcBorders>
              <w:top w:val="single" w:sz="8" w:space="0" w:color="auto"/>
              <w:left w:val="single" w:sz="24" w:space="0" w:color="auto"/>
              <w:bottom w:val="single" w:sz="24" w:space="0" w:color="auto"/>
              <w:right w:val="single" w:sz="24" w:space="0" w:color="auto"/>
            </w:tcBorders>
            <w:vAlign w:val="center"/>
            <w:hideMark/>
          </w:tcPr>
          <w:p w14:paraId="0540AE78"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4" w:space="0" w:color="auto"/>
              <w:right w:val="single" w:sz="24" w:space="0" w:color="auto"/>
            </w:tcBorders>
            <w:vAlign w:val="center"/>
            <w:hideMark/>
          </w:tcPr>
          <w:p w14:paraId="1D71DEEE"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Target</w:t>
            </w:r>
          </w:p>
        </w:tc>
        <w:tc>
          <w:tcPr>
            <w:tcW w:w="2484" w:type="dxa"/>
            <w:tcBorders>
              <w:top w:val="nil"/>
              <w:left w:val="single" w:sz="24" w:space="0" w:color="auto"/>
              <w:bottom w:val="single" w:sz="4" w:space="0" w:color="auto"/>
              <w:right w:val="single" w:sz="24" w:space="0" w:color="auto"/>
            </w:tcBorders>
            <w:vAlign w:val="center"/>
            <w:hideMark/>
          </w:tcPr>
          <w:p w14:paraId="3481FFD1"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£46,500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4" w:space="0" w:color="auto"/>
              <w:right w:val="single" w:sz="24" w:space="0" w:color="auto"/>
            </w:tcBorders>
            <w:vAlign w:val="center"/>
            <w:hideMark/>
          </w:tcPr>
          <w:p w14:paraId="7A3FC6F8"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£47,616 </w:t>
            </w:r>
          </w:p>
        </w:tc>
      </w:tr>
      <w:tr w:rsidR="001F6D95" w:rsidRPr="00C7590F" w14:paraId="20016844" w14:textId="77777777" w:rsidTr="00943B1B">
        <w:trPr>
          <w:trHeight w:val="396"/>
          <w:jc w:val="center"/>
        </w:trPr>
        <w:tc>
          <w:tcPr>
            <w:tcW w:w="1299" w:type="dxa"/>
            <w:vMerge/>
            <w:tcBorders>
              <w:top w:val="single" w:sz="8" w:space="0" w:color="auto"/>
              <w:left w:val="single" w:sz="24" w:space="0" w:color="auto"/>
              <w:bottom w:val="single" w:sz="24" w:space="0" w:color="auto"/>
              <w:right w:val="single" w:sz="24" w:space="0" w:color="auto"/>
            </w:tcBorders>
            <w:vAlign w:val="center"/>
            <w:hideMark/>
          </w:tcPr>
          <w:p w14:paraId="39359449"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24" w:space="0" w:color="auto"/>
              <w:right w:val="single" w:sz="24" w:space="0" w:color="auto"/>
            </w:tcBorders>
            <w:vAlign w:val="center"/>
            <w:hideMark/>
          </w:tcPr>
          <w:p w14:paraId="57869028"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Maxima</w:t>
            </w:r>
          </w:p>
        </w:tc>
        <w:tc>
          <w:tcPr>
            <w:tcW w:w="2484" w:type="dxa"/>
            <w:tcBorders>
              <w:top w:val="nil"/>
              <w:left w:val="single" w:sz="24" w:space="0" w:color="auto"/>
              <w:bottom w:val="single" w:sz="24" w:space="0" w:color="auto"/>
              <w:right w:val="single" w:sz="24" w:space="0" w:color="auto"/>
            </w:tcBorders>
            <w:vAlign w:val="center"/>
            <w:hideMark/>
          </w:tcPr>
          <w:p w14:paraId="60552DFD"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£55,800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24" w:space="0" w:color="auto"/>
              <w:right w:val="single" w:sz="24" w:space="0" w:color="auto"/>
            </w:tcBorders>
            <w:vAlign w:val="center"/>
            <w:hideMark/>
          </w:tcPr>
          <w:p w14:paraId="3ED22C7C"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£57,139 </w:t>
            </w:r>
          </w:p>
        </w:tc>
      </w:tr>
      <w:tr w:rsidR="001F6D95" w:rsidRPr="00C7590F" w14:paraId="49064B36" w14:textId="77777777" w:rsidTr="00943B1B">
        <w:trPr>
          <w:trHeight w:val="383"/>
          <w:jc w:val="center"/>
        </w:trPr>
        <w:tc>
          <w:tcPr>
            <w:tcW w:w="1299" w:type="dxa"/>
            <w:vMerge w:val="restart"/>
            <w:tcBorders>
              <w:top w:val="single" w:sz="24" w:space="0" w:color="auto"/>
              <w:left w:val="single" w:sz="24" w:space="0" w:color="auto"/>
              <w:bottom w:val="single" w:sz="24" w:space="0" w:color="auto"/>
              <w:right w:val="single" w:sz="24" w:space="0" w:color="auto"/>
            </w:tcBorders>
            <w:vAlign w:val="center"/>
            <w:hideMark/>
          </w:tcPr>
          <w:p w14:paraId="7109BCA9" w14:textId="77777777" w:rsidR="001F6D95" w:rsidRPr="00C7590F" w:rsidRDefault="001F6D95" w:rsidP="00943B1B">
            <w:pPr>
              <w:spacing w:after="0" w:line="240" w:lineRule="auto"/>
              <w:rPr>
                <w:rFonts w:ascii="Aptos" w:eastAsia="Times New Roman" w:hAnsi="Aptos" w:cs="Times New Roman"/>
                <w:color w:val="000000"/>
                <w:lang w:eastAsia="en-GB"/>
              </w:rPr>
            </w:pPr>
            <w:r w:rsidRPr="00C7590F">
              <w:rPr>
                <w:rFonts w:ascii="Aptos" w:eastAsia="Times New Roman" w:hAnsi="Aptos" w:cs="Times New Roman"/>
                <w:color w:val="000000"/>
                <w:lang w:eastAsia="en-GB"/>
              </w:rPr>
              <w:t>Band 4</w:t>
            </w:r>
          </w:p>
        </w:tc>
        <w:tc>
          <w:tcPr>
            <w:tcW w:w="2708" w:type="dxa"/>
            <w:tcBorders>
              <w:top w:val="single" w:sz="24" w:space="0" w:color="auto"/>
              <w:left w:val="single" w:sz="24" w:space="0" w:color="auto"/>
              <w:bottom w:val="single" w:sz="4" w:space="0" w:color="auto"/>
              <w:right w:val="single" w:sz="24" w:space="0" w:color="auto"/>
            </w:tcBorders>
            <w:vAlign w:val="center"/>
            <w:hideMark/>
          </w:tcPr>
          <w:p w14:paraId="1D9795EF"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Minima</w:t>
            </w:r>
          </w:p>
        </w:tc>
        <w:tc>
          <w:tcPr>
            <w:tcW w:w="2484" w:type="dxa"/>
            <w:tcBorders>
              <w:top w:val="single" w:sz="24" w:space="0" w:color="auto"/>
              <w:left w:val="single" w:sz="24" w:space="0" w:color="auto"/>
              <w:bottom w:val="single" w:sz="4" w:space="0" w:color="auto"/>
              <w:right w:val="single" w:sz="24" w:space="0" w:color="auto"/>
            </w:tcBorders>
            <w:vAlign w:val="center"/>
            <w:hideMark/>
          </w:tcPr>
          <w:p w14:paraId="5B5FB316"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£28,400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4" w:space="0" w:color="auto"/>
              <w:right w:val="single" w:sz="24" w:space="0" w:color="auto"/>
            </w:tcBorders>
            <w:vAlign w:val="center"/>
            <w:hideMark/>
          </w:tcPr>
          <w:p w14:paraId="016634DA"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£29,082 </w:t>
            </w:r>
          </w:p>
        </w:tc>
      </w:tr>
      <w:tr w:rsidR="001F6D95" w:rsidRPr="00C7590F" w14:paraId="442BC419" w14:textId="77777777" w:rsidTr="00943B1B">
        <w:trPr>
          <w:trHeight w:val="383"/>
          <w:jc w:val="center"/>
        </w:trPr>
        <w:tc>
          <w:tcPr>
            <w:tcW w:w="1299" w:type="dxa"/>
            <w:vMerge/>
            <w:tcBorders>
              <w:top w:val="nil"/>
              <w:left w:val="single" w:sz="24" w:space="0" w:color="auto"/>
              <w:bottom w:val="single" w:sz="24" w:space="0" w:color="auto"/>
              <w:right w:val="single" w:sz="24" w:space="0" w:color="auto"/>
            </w:tcBorders>
            <w:vAlign w:val="center"/>
            <w:hideMark/>
          </w:tcPr>
          <w:p w14:paraId="1180436B"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4" w:space="0" w:color="auto"/>
              <w:right w:val="single" w:sz="24" w:space="0" w:color="auto"/>
            </w:tcBorders>
            <w:vAlign w:val="center"/>
            <w:hideMark/>
          </w:tcPr>
          <w:p w14:paraId="00A714ED"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Target</w:t>
            </w:r>
          </w:p>
        </w:tc>
        <w:tc>
          <w:tcPr>
            <w:tcW w:w="2484" w:type="dxa"/>
            <w:tcBorders>
              <w:top w:val="nil"/>
              <w:left w:val="single" w:sz="24" w:space="0" w:color="auto"/>
              <w:bottom w:val="single" w:sz="4" w:space="0" w:color="auto"/>
              <w:right w:val="single" w:sz="24" w:space="0" w:color="auto"/>
            </w:tcBorders>
            <w:vAlign w:val="center"/>
            <w:hideMark/>
          </w:tcPr>
          <w:p w14:paraId="24DA6C4A"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£35,000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4" w:space="0" w:color="auto"/>
              <w:right w:val="single" w:sz="24" w:space="0" w:color="auto"/>
            </w:tcBorders>
            <w:vAlign w:val="center"/>
            <w:hideMark/>
          </w:tcPr>
          <w:p w14:paraId="6A792275"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£35,840 </w:t>
            </w:r>
          </w:p>
        </w:tc>
      </w:tr>
      <w:tr w:rsidR="001F6D95" w:rsidRPr="00C7590F" w14:paraId="3CA82ACB" w14:textId="77777777" w:rsidTr="00943B1B">
        <w:trPr>
          <w:trHeight w:val="396"/>
          <w:jc w:val="center"/>
        </w:trPr>
        <w:tc>
          <w:tcPr>
            <w:tcW w:w="1299" w:type="dxa"/>
            <w:vMerge/>
            <w:tcBorders>
              <w:top w:val="nil"/>
              <w:left w:val="single" w:sz="24" w:space="0" w:color="auto"/>
              <w:bottom w:val="single" w:sz="24" w:space="0" w:color="auto"/>
              <w:right w:val="single" w:sz="24" w:space="0" w:color="auto"/>
            </w:tcBorders>
            <w:vAlign w:val="center"/>
            <w:hideMark/>
          </w:tcPr>
          <w:p w14:paraId="5E0ED04B"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24" w:space="0" w:color="auto"/>
              <w:right w:val="single" w:sz="24" w:space="0" w:color="auto"/>
            </w:tcBorders>
            <w:vAlign w:val="center"/>
            <w:hideMark/>
          </w:tcPr>
          <w:p w14:paraId="7959A595"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Maxima</w:t>
            </w:r>
          </w:p>
        </w:tc>
        <w:tc>
          <w:tcPr>
            <w:tcW w:w="2484" w:type="dxa"/>
            <w:tcBorders>
              <w:top w:val="nil"/>
              <w:left w:val="single" w:sz="24" w:space="0" w:color="auto"/>
              <w:bottom w:val="single" w:sz="24" w:space="0" w:color="auto"/>
              <w:right w:val="single" w:sz="24" w:space="0" w:color="auto"/>
            </w:tcBorders>
            <w:vAlign w:val="center"/>
            <w:hideMark/>
          </w:tcPr>
          <w:p w14:paraId="7F324B3F"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£42,600 </w:t>
            </w:r>
          </w:p>
        </w:tc>
        <w:tc>
          <w:tcPr>
            <w:tcW w:w="2767" w:type="dxa"/>
            <w:tcBorders>
              <w:top w:val="nil"/>
              <w:left w:val="single" w:sz="24" w:space="0" w:color="auto"/>
              <w:bottom w:val="single" w:sz="24" w:space="0" w:color="auto"/>
              <w:right w:val="single" w:sz="24" w:space="0" w:color="auto"/>
            </w:tcBorders>
            <w:vAlign w:val="center"/>
            <w:hideMark/>
          </w:tcPr>
          <w:p w14:paraId="477DB57C"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£43,622 </w:t>
            </w:r>
          </w:p>
        </w:tc>
      </w:tr>
      <w:tr w:rsidR="001F6D95" w:rsidRPr="00C7590F" w14:paraId="7C5B3884" w14:textId="77777777" w:rsidTr="00943B1B">
        <w:trPr>
          <w:trHeight w:val="383"/>
          <w:jc w:val="center"/>
        </w:trPr>
        <w:tc>
          <w:tcPr>
            <w:tcW w:w="1299" w:type="dxa"/>
            <w:vMerge w:val="restart"/>
            <w:tcBorders>
              <w:top w:val="single" w:sz="24" w:space="0" w:color="auto"/>
              <w:left w:val="single" w:sz="24" w:space="0" w:color="auto"/>
              <w:bottom w:val="single" w:sz="24" w:space="0" w:color="auto"/>
              <w:right w:val="single" w:sz="24" w:space="0" w:color="auto"/>
            </w:tcBorders>
            <w:vAlign w:val="center"/>
            <w:hideMark/>
          </w:tcPr>
          <w:p w14:paraId="1A7E71EF" w14:textId="77777777" w:rsidR="001F6D95" w:rsidRPr="00C7590F" w:rsidRDefault="001F6D95" w:rsidP="00943B1B">
            <w:pPr>
              <w:spacing w:after="0" w:line="240" w:lineRule="auto"/>
              <w:rPr>
                <w:rFonts w:ascii="Aptos" w:eastAsia="Times New Roman" w:hAnsi="Aptos" w:cs="Times New Roman"/>
                <w:color w:val="000000"/>
                <w:lang w:eastAsia="en-GB"/>
              </w:rPr>
            </w:pPr>
            <w:r w:rsidRPr="00C7590F">
              <w:rPr>
                <w:rFonts w:ascii="Aptos" w:eastAsia="Times New Roman" w:hAnsi="Aptos" w:cs="Times New Roman"/>
                <w:color w:val="000000"/>
                <w:lang w:eastAsia="en-GB"/>
              </w:rPr>
              <w:t>Band 5</w:t>
            </w:r>
          </w:p>
        </w:tc>
        <w:tc>
          <w:tcPr>
            <w:tcW w:w="2708" w:type="dxa"/>
            <w:tcBorders>
              <w:top w:val="single" w:sz="24" w:space="0" w:color="auto"/>
              <w:left w:val="single" w:sz="24" w:space="0" w:color="auto"/>
              <w:bottom w:val="single" w:sz="4" w:space="0" w:color="auto"/>
              <w:right w:val="single" w:sz="24" w:space="0" w:color="auto"/>
            </w:tcBorders>
            <w:vAlign w:val="center"/>
            <w:hideMark/>
          </w:tcPr>
          <w:p w14:paraId="7FE59C89"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Minima</w:t>
            </w:r>
          </w:p>
        </w:tc>
        <w:tc>
          <w:tcPr>
            <w:tcW w:w="2484" w:type="dxa"/>
            <w:tcBorders>
              <w:top w:val="single" w:sz="24" w:space="0" w:color="auto"/>
              <w:left w:val="single" w:sz="24" w:space="0" w:color="auto"/>
              <w:bottom w:val="single" w:sz="4" w:space="0" w:color="auto"/>
              <w:right w:val="single" w:sz="24" w:space="0" w:color="auto"/>
            </w:tcBorders>
            <w:vAlign w:val="center"/>
            <w:hideMark/>
          </w:tcPr>
          <w:p w14:paraId="26B3353F"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£22,000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4" w:space="0" w:color="auto"/>
              <w:right w:val="single" w:sz="24" w:space="0" w:color="auto"/>
            </w:tcBorders>
            <w:vAlign w:val="center"/>
            <w:hideMark/>
          </w:tcPr>
          <w:p w14:paraId="440E86EE"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RLW </w:t>
            </w:r>
          </w:p>
        </w:tc>
      </w:tr>
      <w:tr w:rsidR="001F6D95" w:rsidRPr="00C7590F" w14:paraId="308413BA" w14:textId="77777777" w:rsidTr="00943B1B">
        <w:trPr>
          <w:trHeight w:val="383"/>
          <w:jc w:val="center"/>
        </w:trPr>
        <w:tc>
          <w:tcPr>
            <w:tcW w:w="1299" w:type="dxa"/>
            <w:vMerge/>
            <w:tcBorders>
              <w:top w:val="nil"/>
              <w:left w:val="single" w:sz="24" w:space="0" w:color="auto"/>
              <w:bottom w:val="single" w:sz="24" w:space="0" w:color="auto"/>
              <w:right w:val="single" w:sz="24" w:space="0" w:color="auto"/>
            </w:tcBorders>
            <w:vAlign w:val="center"/>
            <w:hideMark/>
          </w:tcPr>
          <w:p w14:paraId="52941AE9"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4" w:space="0" w:color="auto"/>
              <w:right w:val="single" w:sz="24" w:space="0" w:color="auto"/>
            </w:tcBorders>
            <w:vAlign w:val="center"/>
            <w:hideMark/>
          </w:tcPr>
          <w:p w14:paraId="16D93955"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Target</w:t>
            </w:r>
          </w:p>
        </w:tc>
        <w:tc>
          <w:tcPr>
            <w:tcW w:w="2484" w:type="dxa"/>
            <w:tcBorders>
              <w:top w:val="nil"/>
              <w:left w:val="single" w:sz="24" w:space="0" w:color="auto"/>
              <w:bottom w:val="single" w:sz="4" w:space="0" w:color="auto"/>
              <w:right w:val="single" w:sz="24" w:space="0" w:color="auto"/>
            </w:tcBorders>
            <w:vAlign w:val="center"/>
            <w:hideMark/>
          </w:tcPr>
          <w:p w14:paraId="26793FCE"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£27,500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4" w:space="0" w:color="auto"/>
              <w:right w:val="single" w:sz="24" w:space="0" w:color="auto"/>
            </w:tcBorders>
            <w:vAlign w:val="center"/>
            <w:hideMark/>
          </w:tcPr>
          <w:p w14:paraId="14919815"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£28,160 </w:t>
            </w:r>
          </w:p>
        </w:tc>
      </w:tr>
      <w:tr w:rsidR="001F6D95" w:rsidRPr="00C7590F" w14:paraId="2584C4BA" w14:textId="77777777" w:rsidTr="00943B1B">
        <w:trPr>
          <w:trHeight w:val="396"/>
          <w:jc w:val="center"/>
        </w:trPr>
        <w:tc>
          <w:tcPr>
            <w:tcW w:w="1299" w:type="dxa"/>
            <w:vMerge/>
            <w:tcBorders>
              <w:top w:val="nil"/>
              <w:left w:val="single" w:sz="24" w:space="0" w:color="auto"/>
              <w:bottom w:val="single" w:sz="24" w:space="0" w:color="auto"/>
              <w:right w:val="single" w:sz="24" w:space="0" w:color="auto"/>
            </w:tcBorders>
            <w:vAlign w:val="center"/>
            <w:hideMark/>
          </w:tcPr>
          <w:p w14:paraId="55F5A5F4"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24" w:space="0" w:color="auto"/>
              <w:right w:val="single" w:sz="24" w:space="0" w:color="auto"/>
            </w:tcBorders>
            <w:vAlign w:val="center"/>
            <w:hideMark/>
          </w:tcPr>
          <w:p w14:paraId="4BEC643F"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Maxima</w:t>
            </w:r>
          </w:p>
        </w:tc>
        <w:tc>
          <w:tcPr>
            <w:tcW w:w="2484" w:type="dxa"/>
            <w:tcBorders>
              <w:top w:val="nil"/>
              <w:left w:val="single" w:sz="24" w:space="0" w:color="auto"/>
              <w:bottom w:val="single" w:sz="24" w:space="0" w:color="auto"/>
              <w:right w:val="single" w:sz="24" w:space="0" w:color="auto"/>
            </w:tcBorders>
            <w:vAlign w:val="center"/>
            <w:hideMark/>
          </w:tcPr>
          <w:p w14:paraId="46CEA039"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£33,000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24" w:space="0" w:color="auto"/>
              <w:right w:val="single" w:sz="24" w:space="0" w:color="auto"/>
            </w:tcBorders>
            <w:vAlign w:val="center"/>
            <w:hideMark/>
          </w:tcPr>
          <w:p w14:paraId="7FE594A7"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£33,792 </w:t>
            </w:r>
          </w:p>
        </w:tc>
      </w:tr>
      <w:tr w:rsidR="001F6D95" w:rsidRPr="00C7590F" w14:paraId="76B8F27E" w14:textId="77777777" w:rsidTr="00943B1B">
        <w:trPr>
          <w:trHeight w:val="383"/>
          <w:jc w:val="center"/>
        </w:trPr>
        <w:tc>
          <w:tcPr>
            <w:tcW w:w="1299" w:type="dxa"/>
            <w:vMerge w:val="restart"/>
            <w:tcBorders>
              <w:top w:val="single" w:sz="24" w:space="0" w:color="auto"/>
              <w:left w:val="single" w:sz="24" w:space="0" w:color="auto"/>
              <w:bottom w:val="single" w:sz="24" w:space="0" w:color="auto"/>
              <w:right w:val="single" w:sz="24" w:space="0" w:color="auto"/>
            </w:tcBorders>
            <w:vAlign w:val="center"/>
            <w:hideMark/>
          </w:tcPr>
          <w:p w14:paraId="717BE95C" w14:textId="77777777" w:rsidR="001F6D95" w:rsidRPr="00C7590F" w:rsidRDefault="001F6D95" w:rsidP="00943B1B">
            <w:pPr>
              <w:spacing w:after="0" w:line="240" w:lineRule="auto"/>
              <w:rPr>
                <w:rFonts w:ascii="Aptos" w:eastAsia="Times New Roman" w:hAnsi="Aptos" w:cs="Times New Roman"/>
                <w:color w:val="000000"/>
                <w:lang w:eastAsia="en-GB"/>
              </w:rPr>
            </w:pPr>
            <w:r w:rsidRPr="00C7590F">
              <w:rPr>
                <w:rFonts w:ascii="Aptos" w:eastAsia="Times New Roman" w:hAnsi="Aptos" w:cs="Times New Roman"/>
                <w:color w:val="000000"/>
                <w:lang w:eastAsia="en-GB"/>
              </w:rPr>
              <w:t>Band 6</w:t>
            </w:r>
          </w:p>
        </w:tc>
        <w:tc>
          <w:tcPr>
            <w:tcW w:w="2708" w:type="dxa"/>
            <w:tcBorders>
              <w:top w:val="single" w:sz="24" w:space="0" w:color="auto"/>
              <w:left w:val="single" w:sz="24" w:space="0" w:color="auto"/>
              <w:bottom w:val="single" w:sz="4" w:space="0" w:color="auto"/>
              <w:right w:val="single" w:sz="24" w:space="0" w:color="auto"/>
            </w:tcBorders>
            <w:vAlign w:val="center"/>
            <w:hideMark/>
          </w:tcPr>
          <w:p w14:paraId="39B46DCD"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Minima</w:t>
            </w:r>
          </w:p>
        </w:tc>
        <w:tc>
          <w:tcPr>
            <w:tcW w:w="2484" w:type="dxa"/>
            <w:tcBorders>
              <w:top w:val="single" w:sz="24" w:space="0" w:color="auto"/>
              <w:left w:val="single" w:sz="24" w:space="0" w:color="auto"/>
              <w:bottom w:val="single" w:sz="4" w:space="0" w:color="auto"/>
              <w:right w:val="single" w:sz="24" w:space="0" w:color="auto"/>
            </w:tcBorders>
            <w:vAlign w:val="center"/>
            <w:hideMark/>
          </w:tcPr>
          <w:p w14:paraId="59E52338"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NMW</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single" w:sz="24" w:space="0" w:color="auto"/>
              <w:left w:val="single" w:sz="24" w:space="0" w:color="auto"/>
              <w:bottom w:val="single" w:sz="4" w:space="0" w:color="auto"/>
              <w:right w:val="single" w:sz="24" w:space="0" w:color="auto"/>
            </w:tcBorders>
            <w:vAlign w:val="center"/>
            <w:hideMark/>
          </w:tcPr>
          <w:p w14:paraId="4684FBB4"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NMW </w:t>
            </w:r>
          </w:p>
        </w:tc>
      </w:tr>
      <w:tr w:rsidR="001F6D95" w:rsidRPr="00C7590F" w14:paraId="3F833704" w14:textId="77777777" w:rsidTr="00943B1B">
        <w:trPr>
          <w:trHeight w:val="383"/>
          <w:jc w:val="center"/>
        </w:trPr>
        <w:tc>
          <w:tcPr>
            <w:tcW w:w="1299" w:type="dxa"/>
            <w:vMerge/>
            <w:tcBorders>
              <w:top w:val="nil"/>
              <w:left w:val="single" w:sz="24" w:space="0" w:color="auto"/>
              <w:bottom w:val="single" w:sz="24" w:space="0" w:color="auto"/>
              <w:right w:val="single" w:sz="24" w:space="0" w:color="auto"/>
            </w:tcBorders>
            <w:vAlign w:val="center"/>
            <w:hideMark/>
          </w:tcPr>
          <w:p w14:paraId="303BBE44"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4" w:space="0" w:color="auto"/>
              <w:right w:val="single" w:sz="24" w:space="0" w:color="auto"/>
            </w:tcBorders>
            <w:vAlign w:val="center"/>
            <w:hideMark/>
          </w:tcPr>
          <w:p w14:paraId="7EFEFF28"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Target</w:t>
            </w:r>
          </w:p>
        </w:tc>
        <w:tc>
          <w:tcPr>
            <w:tcW w:w="2484" w:type="dxa"/>
            <w:tcBorders>
              <w:top w:val="nil"/>
              <w:left w:val="single" w:sz="24" w:space="0" w:color="auto"/>
              <w:bottom w:val="single" w:sz="4" w:space="0" w:color="auto"/>
              <w:right w:val="single" w:sz="24" w:space="0" w:color="auto"/>
            </w:tcBorders>
            <w:vAlign w:val="center"/>
            <w:hideMark/>
          </w:tcPr>
          <w:p w14:paraId="178F942D"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£21,000</w:t>
            </w:r>
            <w:r w:rsidRPr="00C7590F">
              <w:rPr>
                <w:rFonts w:ascii="Arial" w:eastAsia="Times New Roman" w:hAnsi="Arial" w:cs="Arial"/>
                <w:color w:val="000000"/>
                <w:lang w:eastAsia="en-GB"/>
              </w:rPr>
              <w:t> </w:t>
            </w:r>
            <w:r w:rsidRPr="00C7590F">
              <w:rPr>
                <w:rFonts w:ascii="Aptos" w:eastAsia="Times New Roman" w:hAnsi="Aptos" w:cs="Times New Roman"/>
                <w:color w:val="000000"/>
                <w:lang w:eastAsia="en-GB"/>
              </w:rPr>
              <w:t> </w:t>
            </w:r>
          </w:p>
        </w:tc>
        <w:tc>
          <w:tcPr>
            <w:tcW w:w="2767" w:type="dxa"/>
            <w:tcBorders>
              <w:top w:val="nil"/>
              <w:left w:val="single" w:sz="24" w:space="0" w:color="auto"/>
              <w:bottom w:val="single" w:sz="4" w:space="0" w:color="auto"/>
              <w:right w:val="single" w:sz="24" w:space="0" w:color="auto"/>
            </w:tcBorders>
            <w:vAlign w:val="center"/>
            <w:hideMark/>
          </w:tcPr>
          <w:p w14:paraId="7A343286"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£21,504 </w:t>
            </w:r>
          </w:p>
        </w:tc>
      </w:tr>
      <w:tr w:rsidR="001F6D95" w:rsidRPr="00C7590F" w14:paraId="06F761CC" w14:textId="77777777" w:rsidTr="00943B1B">
        <w:trPr>
          <w:trHeight w:val="396"/>
          <w:jc w:val="center"/>
        </w:trPr>
        <w:tc>
          <w:tcPr>
            <w:tcW w:w="1299" w:type="dxa"/>
            <w:vMerge/>
            <w:tcBorders>
              <w:top w:val="nil"/>
              <w:left w:val="single" w:sz="24" w:space="0" w:color="auto"/>
              <w:bottom w:val="single" w:sz="24" w:space="0" w:color="auto"/>
              <w:right w:val="single" w:sz="24" w:space="0" w:color="auto"/>
            </w:tcBorders>
            <w:vAlign w:val="center"/>
            <w:hideMark/>
          </w:tcPr>
          <w:p w14:paraId="27E26381" w14:textId="77777777" w:rsidR="001F6D95" w:rsidRPr="00C7590F" w:rsidRDefault="001F6D95" w:rsidP="00943B1B">
            <w:pPr>
              <w:spacing w:after="0" w:line="240" w:lineRule="auto"/>
              <w:rPr>
                <w:rFonts w:ascii="Aptos" w:eastAsia="Times New Roman" w:hAnsi="Aptos" w:cs="Times New Roman"/>
                <w:color w:val="000000"/>
                <w:lang w:eastAsia="en-GB"/>
              </w:rPr>
            </w:pPr>
          </w:p>
        </w:tc>
        <w:tc>
          <w:tcPr>
            <w:tcW w:w="2708" w:type="dxa"/>
            <w:tcBorders>
              <w:top w:val="nil"/>
              <w:left w:val="single" w:sz="24" w:space="0" w:color="auto"/>
              <w:bottom w:val="single" w:sz="24" w:space="0" w:color="auto"/>
              <w:right w:val="single" w:sz="24" w:space="0" w:color="auto"/>
            </w:tcBorders>
            <w:vAlign w:val="center"/>
            <w:hideMark/>
          </w:tcPr>
          <w:p w14:paraId="3310178B"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Maxima</w:t>
            </w:r>
          </w:p>
        </w:tc>
        <w:tc>
          <w:tcPr>
            <w:tcW w:w="2484" w:type="dxa"/>
            <w:tcBorders>
              <w:top w:val="nil"/>
              <w:left w:val="single" w:sz="24" w:space="0" w:color="auto"/>
              <w:bottom w:val="single" w:sz="24" w:space="0" w:color="auto"/>
              <w:right w:val="single" w:sz="24" w:space="0" w:color="auto"/>
            </w:tcBorders>
            <w:vAlign w:val="center"/>
            <w:hideMark/>
          </w:tcPr>
          <w:p w14:paraId="0B63F482"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£25,200 </w:t>
            </w:r>
          </w:p>
        </w:tc>
        <w:tc>
          <w:tcPr>
            <w:tcW w:w="2767" w:type="dxa"/>
            <w:tcBorders>
              <w:top w:val="nil"/>
              <w:left w:val="single" w:sz="24" w:space="0" w:color="auto"/>
              <w:bottom w:val="single" w:sz="24" w:space="0" w:color="auto"/>
              <w:right w:val="single" w:sz="24" w:space="0" w:color="auto"/>
            </w:tcBorders>
            <w:vAlign w:val="center"/>
            <w:hideMark/>
          </w:tcPr>
          <w:p w14:paraId="14A7DDDF" w14:textId="77777777" w:rsidR="001F6D95" w:rsidRPr="00C7590F" w:rsidRDefault="001F6D95" w:rsidP="00943B1B">
            <w:pPr>
              <w:spacing w:after="0" w:line="240" w:lineRule="auto"/>
              <w:jc w:val="center"/>
              <w:rPr>
                <w:rFonts w:ascii="Aptos" w:eastAsia="Times New Roman" w:hAnsi="Aptos" w:cs="Times New Roman"/>
                <w:color w:val="000000"/>
                <w:lang w:eastAsia="en-GB"/>
              </w:rPr>
            </w:pPr>
            <w:r w:rsidRPr="00C7590F">
              <w:rPr>
                <w:rFonts w:ascii="Aptos" w:eastAsia="Times New Roman" w:hAnsi="Aptos" w:cs="Times New Roman"/>
                <w:color w:val="000000"/>
                <w:lang w:eastAsia="en-GB"/>
              </w:rPr>
              <w:t>£25,805 </w:t>
            </w:r>
          </w:p>
        </w:tc>
      </w:tr>
    </w:tbl>
    <w:p w14:paraId="3D06C4EF" w14:textId="77777777" w:rsidR="001F6D95" w:rsidRPr="00C83296" w:rsidRDefault="001F6D95" w:rsidP="00C83296">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2D7E" w14:textId="77777777" w:rsidR="00AA7639" w:rsidRDefault="00AA7639" w:rsidP="0029704C">
      <w:pPr>
        <w:spacing w:after="0" w:line="240" w:lineRule="auto"/>
      </w:pPr>
      <w:r>
        <w:separator/>
      </w:r>
    </w:p>
  </w:endnote>
  <w:endnote w:type="continuationSeparator" w:id="0">
    <w:p w14:paraId="00D66D53" w14:textId="77777777" w:rsidR="00AA7639" w:rsidRDefault="00AA7639" w:rsidP="0029704C">
      <w:pPr>
        <w:spacing w:after="0" w:line="240" w:lineRule="auto"/>
      </w:pPr>
      <w:r>
        <w:continuationSeparator/>
      </w:r>
    </w:p>
  </w:endnote>
  <w:endnote w:type="continuationNotice" w:id="1">
    <w:p w14:paraId="79F3CB26" w14:textId="77777777" w:rsidR="00AA7639" w:rsidRDefault="00AA7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0200" w14:textId="77777777" w:rsidR="00AA7639" w:rsidRDefault="00AA7639" w:rsidP="0029704C">
      <w:pPr>
        <w:spacing w:after="0" w:line="240" w:lineRule="auto"/>
      </w:pPr>
      <w:r>
        <w:separator/>
      </w:r>
    </w:p>
  </w:footnote>
  <w:footnote w:type="continuationSeparator" w:id="0">
    <w:p w14:paraId="731D1DC8" w14:textId="77777777" w:rsidR="00AA7639" w:rsidRDefault="00AA7639" w:rsidP="0029704C">
      <w:pPr>
        <w:spacing w:after="0" w:line="240" w:lineRule="auto"/>
      </w:pPr>
      <w:r>
        <w:continuationSeparator/>
      </w:r>
    </w:p>
  </w:footnote>
  <w:footnote w:type="continuationNotice" w:id="1">
    <w:p w14:paraId="5A41104F" w14:textId="77777777" w:rsidR="00AA7639" w:rsidRDefault="00AA7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1F6D95"/>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07AE8"/>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A7639"/>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D7084"/>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83751840-900A-43AC-AACF-318B98864A89}"/>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83</TotalTime>
  <Pages>1</Pages>
  <Words>144</Words>
  <Characters>804</Characters>
  <Application>Microsoft Office Word</Application>
  <DocSecurity>0</DocSecurity>
  <Lines>122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2026-01-30T09:21:00Z</dcterms:created>
  <dcterms:modified xsi:type="dcterms:W3CDTF">2026-01-30T10:48:00Z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