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FF86" w14:textId="439FF302" w:rsidR="00021DB6" w:rsidRPr="00086865" w:rsidRDefault="003A649C" w:rsidP="00F82452">
      <w:r w:rsidRPr="00086865">
        <w:rPr>
          <w:b/>
        </w:rPr>
        <w:t>D</w:t>
      </w:r>
      <w:r w:rsidR="00021DB6" w:rsidRPr="00086865">
        <w:rPr>
          <w:b/>
        </w:rPr>
        <w:t>ate issued:</w:t>
      </w:r>
      <w:r w:rsidR="00021DB6" w:rsidRPr="00086865">
        <w:t xml:space="preserve"> </w:t>
      </w:r>
      <w:r w:rsidR="00AF31B2">
        <w:t>28</w:t>
      </w:r>
      <w:r w:rsidR="00341791">
        <w:t xml:space="preserve"> </w:t>
      </w:r>
      <w:r w:rsidR="00565605">
        <w:t xml:space="preserve">August </w:t>
      </w:r>
      <w:r w:rsidR="00021DB6" w:rsidRPr="00086865">
        <w:t>201</w:t>
      </w:r>
      <w:r w:rsidR="009710CD" w:rsidRPr="00086865">
        <w:t>9</w:t>
      </w:r>
    </w:p>
    <w:p w14:paraId="77F4C0B1" w14:textId="77777777" w:rsidR="007922BE" w:rsidRPr="00086865" w:rsidRDefault="007922BE" w:rsidP="00F82452">
      <w:pPr>
        <w:rPr>
          <w:rFonts w:asciiTheme="minorHAnsi" w:hAnsiTheme="minorHAnsi" w:cstheme="minorBidi"/>
          <w:b/>
          <w:color w:val="C00000"/>
          <w:lang w:eastAsia="en-US"/>
        </w:rPr>
      </w:pPr>
    </w:p>
    <w:p w14:paraId="280FC082" w14:textId="190F1FE1" w:rsidR="001B6233" w:rsidRPr="00086865" w:rsidRDefault="00AD10FE" w:rsidP="00AB4F02">
      <w:pPr>
        <w:spacing w:after="120"/>
      </w:pPr>
      <w:r w:rsidRPr="00086865">
        <w:t xml:space="preserve">Thank you for your Freedom of Information (FOI) Act request </w:t>
      </w:r>
      <w:r w:rsidR="00DD5720">
        <w:t>from</w:t>
      </w:r>
      <w:r w:rsidRPr="00086865">
        <w:t xml:space="preserve"> </w:t>
      </w:r>
      <w:r w:rsidR="00462CC1">
        <w:t>08</w:t>
      </w:r>
      <w:r w:rsidRPr="00086865">
        <w:t xml:space="preserve"> </w:t>
      </w:r>
      <w:r w:rsidR="00462CC1">
        <w:t xml:space="preserve">August </w:t>
      </w:r>
      <w:r w:rsidRPr="00086865">
        <w:t>201</w:t>
      </w:r>
      <w:r w:rsidR="001B6233" w:rsidRPr="00086865">
        <w:t>9</w:t>
      </w:r>
      <w:r w:rsidRPr="00086865">
        <w:t>. You requested the following information:</w:t>
      </w:r>
    </w:p>
    <w:p w14:paraId="2CFB662E" w14:textId="3AB9FF08" w:rsidR="00C51DC2" w:rsidRPr="00C51DC2" w:rsidRDefault="00C51DC2" w:rsidP="00C51DC2">
      <w:pPr>
        <w:pStyle w:val="ListParagraph"/>
        <w:numPr>
          <w:ilvl w:val="0"/>
          <w:numId w:val="35"/>
        </w:numPr>
        <w:spacing w:after="120"/>
        <w:rPr>
          <w:rFonts w:asciiTheme="minorHAnsi" w:hAnsiTheme="minorHAnsi" w:cstheme="minorHAnsi"/>
          <w:b/>
          <w:bCs/>
          <w:sz w:val="22"/>
        </w:rPr>
      </w:pPr>
      <w:r w:rsidRPr="00C51DC2">
        <w:rPr>
          <w:rFonts w:asciiTheme="minorHAnsi" w:hAnsiTheme="minorHAnsi" w:cstheme="minorHAnsi"/>
          <w:b/>
          <w:bCs/>
          <w:sz w:val="22"/>
        </w:rPr>
        <w:t>When will Cardiff Bay Station clos</w:t>
      </w:r>
      <w:r w:rsidR="00640088">
        <w:rPr>
          <w:rFonts w:asciiTheme="minorHAnsi" w:hAnsiTheme="minorHAnsi" w:cstheme="minorHAnsi"/>
          <w:b/>
          <w:bCs/>
          <w:sz w:val="22"/>
        </w:rPr>
        <w:t>e?</w:t>
      </w:r>
    </w:p>
    <w:p w14:paraId="438BB699" w14:textId="0B86500F" w:rsidR="00C51DC2" w:rsidRPr="00C51DC2" w:rsidRDefault="00C51DC2" w:rsidP="00C51DC2">
      <w:pPr>
        <w:pStyle w:val="ListParagraph"/>
        <w:numPr>
          <w:ilvl w:val="0"/>
          <w:numId w:val="35"/>
        </w:numPr>
        <w:spacing w:after="120"/>
        <w:rPr>
          <w:rFonts w:asciiTheme="minorHAnsi" w:hAnsiTheme="minorHAnsi" w:cstheme="minorHAnsi"/>
          <w:b/>
          <w:bCs/>
          <w:sz w:val="22"/>
        </w:rPr>
      </w:pPr>
      <w:r w:rsidRPr="00C51DC2">
        <w:rPr>
          <w:rFonts w:asciiTheme="minorHAnsi" w:hAnsiTheme="minorHAnsi" w:cstheme="minorHAnsi"/>
          <w:b/>
          <w:bCs/>
          <w:sz w:val="22"/>
        </w:rPr>
        <w:t xml:space="preserve">When will </w:t>
      </w:r>
      <w:proofErr w:type="spellStart"/>
      <w:r w:rsidRPr="00C51DC2">
        <w:rPr>
          <w:rFonts w:asciiTheme="minorHAnsi" w:hAnsiTheme="minorHAnsi" w:cstheme="minorHAnsi"/>
          <w:b/>
          <w:bCs/>
          <w:sz w:val="22"/>
        </w:rPr>
        <w:t>Gilfach</w:t>
      </w:r>
      <w:proofErr w:type="spellEnd"/>
      <w:r w:rsidRPr="00C51DC2">
        <w:rPr>
          <w:rFonts w:asciiTheme="minorHAnsi" w:hAnsiTheme="minorHAnsi" w:cstheme="minorHAnsi"/>
          <w:b/>
          <w:bCs/>
          <w:sz w:val="22"/>
        </w:rPr>
        <w:t xml:space="preserve"> </w:t>
      </w:r>
      <w:proofErr w:type="spellStart"/>
      <w:r w:rsidRPr="00C51DC2">
        <w:rPr>
          <w:rFonts w:asciiTheme="minorHAnsi" w:hAnsiTheme="minorHAnsi" w:cstheme="minorHAnsi"/>
          <w:b/>
          <w:bCs/>
          <w:sz w:val="22"/>
        </w:rPr>
        <w:t>Fargoed</w:t>
      </w:r>
      <w:proofErr w:type="spellEnd"/>
      <w:r w:rsidRPr="00C51DC2">
        <w:rPr>
          <w:rFonts w:asciiTheme="minorHAnsi" w:hAnsiTheme="minorHAnsi" w:cstheme="minorHAnsi"/>
          <w:b/>
          <w:bCs/>
          <w:sz w:val="22"/>
        </w:rPr>
        <w:t xml:space="preserve"> station close</w:t>
      </w:r>
      <w:r w:rsidR="00640088">
        <w:rPr>
          <w:rFonts w:asciiTheme="minorHAnsi" w:hAnsiTheme="minorHAnsi" w:cstheme="minorHAnsi"/>
          <w:b/>
          <w:bCs/>
          <w:sz w:val="22"/>
        </w:rPr>
        <w:t>?</w:t>
      </w:r>
    </w:p>
    <w:p w14:paraId="61E8D4C9" w14:textId="2F8F4FA5" w:rsidR="00C51DC2" w:rsidRPr="00C51DC2" w:rsidRDefault="00C51DC2" w:rsidP="00C51DC2">
      <w:pPr>
        <w:pStyle w:val="ListParagraph"/>
        <w:numPr>
          <w:ilvl w:val="0"/>
          <w:numId w:val="35"/>
        </w:numPr>
        <w:spacing w:after="120"/>
        <w:rPr>
          <w:rFonts w:asciiTheme="minorHAnsi" w:hAnsiTheme="minorHAnsi" w:cstheme="minorHAnsi"/>
          <w:b/>
          <w:bCs/>
          <w:sz w:val="22"/>
        </w:rPr>
      </w:pPr>
      <w:r w:rsidRPr="00C51DC2">
        <w:rPr>
          <w:rFonts w:asciiTheme="minorHAnsi" w:hAnsiTheme="minorHAnsi" w:cstheme="minorHAnsi"/>
          <w:b/>
          <w:bCs/>
          <w:sz w:val="22"/>
        </w:rPr>
        <w:t xml:space="preserve">Has the </w:t>
      </w:r>
      <w:proofErr w:type="spellStart"/>
      <w:r w:rsidRPr="00C51DC2">
        <w:rPr>
          <w:rFonts w:asciiTheme="minorHAnsi" w:hAnsiTheme="minorHAnsi" w:cstheme="minorHAnsi"/>
          <w:b/>
          <w:bCs/>
          <w:sz w:val="22"/>
        </w:rPr>
        <w:t>Greyfriers</w:t>
      </w:r>
      <w:proofErr w:type="spellEnd"/>
      <w:r w:rsidRPr="00C51DC2">
        <w:rPr>
          <w:rFonts w:asciiTheme="minorHAnsi" w:hAnsiTheme="minorHAnsi" w:cstheme="minorHAnsi"/>
          <w:b/>
          <w:bCs/>
          <w:sz w:val="22"/>
        </w:rPr>
        <w:t xml:space="preserve"> Road extension been dro</w:t>
      </w:r>
      <w:r>
        <w:rPr>
          <w:rFonts w:asciiTheme="minorHAnsi" w:hAnsiTheme="minorHAnsi" w:cstheme="minorHAnsi"/>
          <w:b/>
          <w:bCs/>
          <w:sz w:val="22"/>
        </w:rPr>
        <w:t>p</w:t>
      </w:r>
      <w:r w:rsidRPr="00C51DC2">
        <w:rPr>
          <w:rFonts w:asciiTheme="minorHAnsi" w:hAnsiTheme="minorHAnsi" w:cstheme="minorHAnsi"/>
          <w:b/>
          <w:bCs/>
          <w:sz w:val="22"/>
        </w:rPr>
        <w:t>ped entirely now since the ODP was signed</w:t>
      </w:r>
      <w:r w:rsidR="00640088">
        <w:rPr>
          <w:rFonts w:asciiTheme="minorHAnsi" w:hAnsiTheme="minorHAnsi" w:cstheme="minorHAnsi"/>
          <w:b/>
          <w:bCs/>
          <w:sz w:val="22"/>
        </w:rPr>
        <w:t>?</w:t>
      </w:r>
    </w:p>
    <w:p w14:paraId="3C380E9E" w14:textId="1CD24E00" w:rsidR="00C51DC2" w:rsidRPr="00C51DC2" w:rsidRDefault="00C51DC2" w:rsidP="00C51DC2">
      <w:pPr>
        <w:pStyle w:val="ListParagraph"/>
        <w:numPr>
          <w:ilvl w:val="0"/>
          <w:numId w:val="35"/>
        </w:numPr>
        <w:spacing w:after="120"/>
        <w:rPr>
          <w:rFonts w:asciiTheme="minorHAnsi" w:hAnsiTheme="minorHAnsi" w:cstheme="minorHAnsi"/>
          <w:b/>
          <w:bCs/>
          <w:sz w:val="22"/>
        </w:rPr>
      </w:pPr>
      <w:r w:rsidRPr="00C51DC2">
        <w:rPr>
          <w:rFonts w:asciiTheme="minorHAnsi" w:hAnsiTheme="minorHAnsi" w:cstheme="minorHAnsi"/>
          <w:b/>
          <w:bCs/>
          <w:sz w:val="22"/>
        </w:rPr>
        <w:t>Can you provide a timescale for when TFW/NR plan to double the Penarth Branch as shown on the TFW development map supplied by TFW recently and posted on the ORR website</w:t>
      </w:r>
      <w:r w:rsidR="00640088">
        <w:rPr>
          <w:rFonts w:asciiTheme="minorHAnsi" w:hAnsiTheme="minorHAnsi" w:cstheme="minorHAnsi"/>
          <w:b/>
          <w:bCs/>
          <w:sz w:val="22"/>
        </w:rPr>
        <w:t>?</w:t>
      </w:r>
      <w:r w:rsidRPr="00C51DC2">
        <w:rPr>
          <w:rFonts w:asciiTheme="minorHAnsi" w:hAnsiTheme="minorHAnsi" w:cstheme="minorHAnsi"/>
          <w:b/>
          <w:bCs/>
          <w:sz w:val="22"/>
        </w:rPr>
        <w:t xml:space="preserve"> </w:t>
      </w:r>
    </w:p>
    <w:p w14:paraId="4D9596F1" w14:textId="1555C0FF" w:rsidR="00C51DC2" w:rsidRPr="00C51DC2" w:rsidRDefault="00C51DC2" w:rsidP="00C51DC2">
      <w:pPr>
        <w:pStyle w:val="ListParagraph"/>
        <w:numPr>
          <w:ilvl w:val="0"/>
          <w:numId w:val="35"/>
        </w:numPr>
        <w:spacing w:after="120"/>
        <w:rPr>
          <w:rFonts w:asciiTheme="minorHAnsi" w:hAnsiTheme="minorHAnsi" w:cstheme="minorHAnsi"/>
          <w:b/>
          <w:bCs/>
          <w:sz w:val="22"/>
        </w:rPr>
      </w:pPr>
      <w:r w:rsidRPr="00C51DC2">
        <w:rPr>
          <w:rFonts w:asciiTheme="minorHAnsi" w:hAnsiTheme="minorHAnsi" w:cstheme="minorHAnsi"/>
          <w:b/>
          <w:bCs/>
          <w:sz w:val="22"/>
        </w:rPr>
        <w:t xml:space="preserve">Following up on the response to Vaughan </w:t>
      </w:r>
      <w:proofErr w:type="spellStart"/>
      <w:r w:rsidRPr="00C51DC2">
        <w:rPr>
          <w:rFonts w:asciiTheme="minorHAnsi" w:hAnsiTheme="minorHAnsi" w:cstheme="minorHAnsi"/>
          <w:b/>
          <w:bCs/>
          <w:sz w:val="22"/>
        </w:rPr>
        <w:t>Gething</w:t>
      </w:r>
      <w:proofErr w:type="spellEnd"/>
      <w:r w:rsidRPr="00C51DC2">
        <w:rPr>
          <w:rFonts w:asciiTheme="minorHAnsi" w:hAnsiTheme="minorHAnsi" w:cstheme="minorHAnsi"/>
          <w:b/>
          <w:bCs/>
          <w:sz w:val="22"/>
        </w:rPr>
        <w:t xml:space="preserve"> can you provide the average number of passengers a week plus the AM and PM current passenger numbers for the Penarth line along with the projection for the franchise duration</w:t>
      </w:r>
      <w:r w:rsidR="008E146F">
        <w:rPr>
          <w:rFonts w:asciiTheme="minorHAnsi" w:hAnsiTheme="minorHAnsi" w:cstheme="minorHAnsi"/>
          <w:b/>
          <w:bCs/>
          <w:sz w:val="22"/>
        </w:rPr>
        <w:t>?</w:t>
      </w:r>
    </w:p>
    <w:p w14:paraId="305E6BD4" w14:textId="473596C3" w:rsidR="00416BE3" w:rsidRPr="004C0A45" w:rsidRDefault="00C51DC2" w:rsidP="00C51DC2">
      <w:pPr>
        <w:pStyle w:val="ListParagraph"/>
        <w:numPr>
          <w:ilvl w:val="0"/>
          <w:numId w:val="35"/>
        </w:numPr>
        <w:spacing w:after="120"/>
        <w:rPr>
          <w:rFonts w:asciiTheme="minorHAnsi" w:hAnsiTheme="minorHAnsi" w:cstheme="minorHAnsi"/>
          <w:b/>
          <w:bCs/>
          <w:sz w:val="22"/>
        </w:rPr>
      </w:pPr>
      <w:r w:rsidRPr="00C51DC2">
        <w:rPr>
          <w:rFonts w:asciiTheme="minorHAnsi" w:hAnsiTheme="minorHAnsi" w:cstheme="minorHAnsi"/>
          <w:b/>
          <w:bCs/>
          <w:sz w:val="22"/>
        </w:rPr>
        <w:t>Can you provide the train formation info</w:t>
      </w:r>
      <w:r>
        <w:rPr>
          <w:rFonts w:asciiTheme="minorHAnsi" w:hAnsiTheme="minorHAnsi" w:cstheme="minorHAnsi"/>
          <w:b/>
          <w:bCs/>
          <w:sz w:val="22"/>
        </w:rPr>
        <w:t>r</w:t>
      </w:r>
      <w:r w:rsidRPr="00C51DC2">
        <w:rPr>
          <w:rFonts w:asciiTheme="minorHAnsi" w:hAnsiTheme="minorHAnsi" w:cstheme="minorHAnsi"/>
          <w:b/>
          <w:bCs/>
          <w:sz w:val="22"/>
        </w:rPr>
        <w:t>mation for July for the Penarth services during the AM and PM peak</w:t>
      </w:r>
      <w:r w:rsidR="008E146F">
        <w:rPr>
          <w:rFonts w:asciiTheme="minorHAnsi" w:hAnsiTheme="minorHAnsi" w:cstheme="minorHAnsi"/>
          <w:b/>
          <w:bCs/>
          <w:sz w:val="22"/>
        </w:rPr>
        <w:t xml:space="preserve"> </w:t>
      </w:r>
      <w:r w:rsidRPr="00C51DC2">
        <w:rPr>
          <w:rFonts w:asciiTheme="minorHAnsi" w:hAnsiTheme="minorHAnsi" w:cstheme="minorHAnsi"/>
          <w:b/>
          <w:bCs/>
          <w:sz w:val="22"/>
        </w:rPr>
        <w:t>(e</w:t>
      </w:r>
      <w:r w:rsidR="008E146F">
        <w:rPr>
          <w:rFonts w:asciiTheme="minorHAnsi" w:hAnsiTheme="minorHAnsi" w:cstheme="minorHAnsi"/>
          <w:b/>
          <w:bCs/>
          <w:sz w:val="22"/>
        </w:rPr>
        <w:t>.</w:t>
      </w:r>
      <w:r w:rsidRPr="00C51DC2">
        <w:rPr>
          <w:rFonts w:asciiTheme="minorHAnsi" w:hAnsiTheme="minorHAnsi" w:cstheme="minorHAnsi"/>
          <w:b/>
          <w:bCs/>
          <w:sz w:val="22"/>
        </w:rPr>
        <w:t>g</w:t>
      </w:r>
      <w:r w:rsidR="008E146F">
        <w:rPr>
          <w:rFonts w:asciiTheme="minorHAnsi" w:hAnsiTheme="minorHAnsi" w:cstheme="minorHAnsi"/>
          <w:b/>
          <w:bCs/>
          <w:sz w:val="22"/>
        </w:rPr>
        <w:t>.</w:t>
      </w:r>
      <w:r w:rsidRPr="00C51DC2">
        <w:rPr>
          <w:rFonts w:asciiTheme="minorHAnsi" w:hAnsiTheme="minorHAnsi" w:cstheme="minorHAnsi"/>
          <w:b/>
          <w:bCs/>
          <w:sz w:val="22"/>
        </w:rPr>
        <w:t xml:space="preserve"> service time with number of units and </w:t>
      </w:r>
      <w:r>
        <w:rPr>
          <w:rFonts w:asciiTheme="minorHAnsi" w:hAnsiTheme="minorHAnsi" w:cstheme="minorHAnsi"/>
          <w:b/>
          <w:bCs/>
          <w:sz w:val="22"/>
        </w:rPr>
        <w:t xml:space="preserve">their </w:t>
      </w:r>
      <w:r w:rsidRPr="00C51DC2">
        <w:rPr>
          <w:rFonts w:asciiTheme="minorHAnsi" w:hAnsiTheme="minorHAnsi" w:cstheme="minorHAnsi"/>
          <w:b/>
          <w:bCs/>
          <w:sz w:val="22"/>
        </w:rPr>
        <w:t>class(s))</w:t>
      </w:r>
      <w:r w:rsidR="008E146F">
        <w:rPr>
          <w:rFonts w:asciiTheme="minorHAnsi" w:hAnsiTheme="minorHAnsi" w:cstheme="minorHAnsi"/>
          <w:b/>
          <w:bCs/>
          <w:sz w:val="22"/>
        </w:rPr>
        <w:t>?</w:t>
      </w:r>
    </w:p>
    <w:p w14:paraId="1DAD4F98" w14:textId="66C085A6" w:rsidR="00416BE3" w:rsidRDefault="00416BE3" w:rsidP="008017C7">
      <w:pPr>
        <w:spacing w:after="120"/>
      </w:pPr>
      <w:r w:rsidRPr="008017C7">
        <w:t>Your request has been considered in accordance with the requirements of the Freedom of Information Act. We can confirm that we do hold some of the information you require.</w:t>
      </w:r>
    </w:p>
    <w:p w14:paraId="02D4217A" w14:textId="630224A1" w:rsidR="00C070B7" w:rsidRDefault="00C070B7" w:rsidP="008B4BAB">
      <w:pPr>
        <w:pStyle w:val="ListParagraph"/>
        <w:numPr>
          <w:ilvl w:val="0"/>
          <w:numId w:val="36"/>
        </w:numPr>
        <w:spacing w:after="0"/>
        <w:rPr>
          <w:rFonts w:asciiTheme="minorHAnsi" w:hAnsiTheme="minorHAnsi" w:cstheme="minorHAnsi"/>
          <w:b/>
          <w:bCs/>
          <w:sz w:val="22"/>
        </w:rPr>
      </w:pPr>
      <w:r w:rsidRPr="00C070B7">
        <w:rPr>
          <w:rFonts w:asciiTheme="minorHAnsi" w:hAnsiTheme="minorHAnsi" w:cstheme="minorHAnsi"/>
          <w:b/>
          <w:bCs/>
          <w:sz w:val="22"/>
        </w:rPr>
        <w:t>Closure of Cardiff Bay station</w:t>
      </w:r>
    </w:p>
    <w:p w14:paraId="3AD21C88" w14:textId="77777777" w:rsidR="00640088" w:rsidRDefault="008B4BAB" w:rsidP="006F1757">
      <w:pPr>
        <w:spacing w:after="120"/>
        <w:rPr>
          <w:rFonts w:asciiTheme="minorHAnsi" w:hAnsiTheme="minorHAnsi" w:cstheme="minorHAnsi"/>
        </w:rPr>
      </w:pPr>
      <w:r w:rsidRPr="008B4BAB">
        <w:rPr>
          <w:rFonts w:asciiTheme="minorHAnsi" w:hAnsiTheme="minorHAnsi" w:cstheme="minorHAnsi"/>
        </w:rPr>
        <w:t xml:space="preserve">The existing Cardiff Bay station will be replaced by a temporary station by December 2022 in order to facilitate double track realignment and extension to a new station at Flourish by the end of 2023 in preparation for the new December 2023 timetable. The temporary station will close once Flourish and the new Loudon Square stations become operational. </w:t>
      </w:r>
    </w:p>
    <w:p w14:paraId="64441B83" w14:textId="3DC9EF31" w:rsidR="00C47E8B" w:rsidRDefault="008B4BAB" w:rsidP="00BC3731">
      <w:pPr>
        <w:spacing w:after="240"/>
        <w:rPr>
          <w:rFonts w:asciiTheme="minorHAnsi" w:hAnsiTheme="minorHAnsi" w:cstheme="minorHAnsi"/>
        </w:rPr>
      </w:pPr>
      <w:r w:rsidRPr="008B4BAB">
        <w:rPr>
          <w:rFonts w:asciiTheme="minorHAnsi" w:hAnsiTheme="minorHAnsi" w:cstheme="minorHAnsi"/>
        </w:rPr>
        <w:t>Whilst there may be some disruption to rail users and members of the public during construction, TfW will keep everybody well informed and provide alternate means of travel at such times. TfW are working with Cardiff Council to integrate the council</w:t>
      </w:r>
      <w:r w:rsidR="00BB4322">
        <w:rPr>
          <w:rFonts w:asciiTheme="minorHAnsi" w:hAnsiTheme="minorHAnsi" w:cstheme="minorHAnsi"/>
        </w:rPr>
        <w:t>’</w:t>
      </w:r>
      <w:r w:rsidRPr="008B4BAB">
        <w:rPr>
          <w:rFonts w:asciiTheme="minorHAnsi" w:hAnsiTheme="minorHAnsi" w:cstheme="minorHAnsi"/>
        </w:rPr>
        <w:t>s future proposals around the Cardiff Bay area which may result in change</w:t>
      </w:r>
      <w:r w:rsidR="00D245D2">
        <w:rPr>
          <w:rFonts w:asciiTheme="minorHAnsi" w:hAnsiTheme="minorHAnsi" w:cstheme="minorHAnsi"/>
        </w:rPr>
        <w:t>s to the proposed timetable</w:t>
      </w:r>
      <w:r w:rsidRPr="008B4BAB">
        <w:rPr>
          <w:rFonts w:asciiTheme="minorHAnsi" w:hAnsiTheme="minorHAnsi" w:cstheme="minorHAnsi"/>
        </w:rPr>
        <w:t>.</w:t>
      </w:r>
    </w:p>
    <w:p w14:paraId="37855612" w14:textId="06EA06BE" w:rsidR="00D245D2" w:rsidRDefault="00BC3731" w:rsidP="00BC3731">
      <w:pPr>
        <w:pStyle w:val="ListParagraph"/>
        <w:numPr>
          <w:ilvl w:val="0"/>
          <w:numId w:val="36"/>
        </w:numPr>
        <w:spacing w:after="0"/>
        <w:rPr>
          <w:rFonts w:asciiTheme="minorHAnsi" w:hAnsiTheme="minorHAnsi" w:cstheme="minorHAnsi"/>
          <w:b/>
          <w:bCs/>
          <w:sz w:val="22"/>
        </w:rPr>
      </w:pPr>
      <w:r w:rsidRPr="00C51DC2">
        <w:rPr>
          <w:rFonts w:asciiTheme="minorHAnsi" w:hAnsiTheme="minorHAnsi" w:cstheme="minorHAnsi"/>
          <w:b/>
          <w:bCs/>
          <w:sz w:val="22"/>
        </w:rPr>
        <w:t xml:space="preserve">When will </w:t>
      </w:r>
      <w:proofErr w:type="spellStart"/>
      <w:r w:rsidRPr="00C51DC2">
        <w:rPr>
          <w:rFonts w:asciiTheme="minorHAnsi" w:hAnsiTheme="minorHAnsi" w:cstheme="minorHAnsi"/>
          <w:b/>
          <w:bCs/>
          <w:sz w:val="22"/>
        </w:rPr>
        <w:t>Gilfach</w:t>
      </w:r>
      <w:proofErr w:type="spellEnd"/>
      <w:r w:rsidRPr="00C51DC2">
        <w:rPr>
          <w:rFonts w:asciiTheme="minorHAnsi" w:hAnsiTheme="minorHAnsi" w:cstheme="minorHAnsi"/>
          <w:b/>
          <w:bCs/>
          <w:sz w:val="22"/>
        </w:rPr>
        <w:t xml:space="preserve"> </w:t>
      </w:r>
      <w:proofErr w:type="spellStart"/>
      <w:r w:rsidRPr="00C51DC2">
        <w:rPr>
          <w:rFonts w:asciiTheme="minorHAnsi" w:hAnsiTheme="minorHAnsi" w:cstheme="minorHAnsi"/>
          <w:b/>
          <w:bCs/>
          <w:sz w:val="22"/>
        </w:rPr>
        <w:t>Fargoed</w:t>
      </w:r>
      <w:proofErr w:type="spellEnd"/>
      <w:r w:rsidRPr="00C51DC2">
        <w:rPr>
          <w:rFonts w:asciiTheme="minorHAnsi" w:hAnsiTheme="minorHAnsi" w:cstheme="minorHAnsi"/>
          <w:b/>
          <w:bCs/>
          <w:sz w:val="22"/>
        </w:rPr>
        <w:t xml:space="preserve"> station close</w:t>
      </w:r>
      <w:r>
        <w:rPr>
          <w:rFonts w:asciiTheme="minorHAnsi" w:hAnsiTheme="minorHAnsi" w:cstheme="minorHAnsi"/>
          <w:b/>
          <w:bCs/>
          <w:sz w:val="22"/>
        </w:rPr>
        <w:t>?</w:t>
      </w:r>
    </w:p>
    <w:p w14:paraId="5B1155A1" w14:textId="24FA2253" w:rsidR="00BC3731" w:rsidRPr="00975C6B" w:rsidRDefault="00A765AA" w:rsidP="00975C6B">
      <w:pPr>
        <w:spacing w:after="240"/>
        <w:rPr>
          <w:rFonts w:asciiTheme="minorHAnsi" w:hAnsiTheme="minorHAnsi" w:cstheme="minorHAnsi"/>
        </w:rPr>
      </w:pPr>
      <w:r w:rsidRPr="00975C6B">
        <w:rPr>
          <w:rFonts w:asciiTheme="minorHAnsi" w:hAnsiTheme="minorHAnsi" w:cstheme="minorHAnsi"/>
        </w:rPr>
        <w:t xml:space="preserve">TfW is awaiting feedback from Welsh Government regarding the </w:t>
      </w:r>
      <w:r w:rsidR="001A3310">
        <w:rPr>
          <w:rFonts w:asciiTheme="minorHAnsi" w:hAnsiTheme="minorHAnsi" w:cstheme="minorHAnsi"/>
        </w:rPr>
        <w:t xml:space="preserve">closure of </w:t>
      </w:r>
      <w:proofErr w:type="spellStart"/>
      <w:r w:rsidRPr="00975C6B">
        <w:rPr>
          <w:rFonts w:asciiTheme="minorHAnsi" w:hAnsiTheme="minorHAnsi" w:cstheme="minorHAnsi"/>
        </w:rPr>
        <w:t>Gilfach</w:t>
      </w:r>
      <w:proofErr w:type="spellEnd"/>
      <w:r w:rsidRPr="00975C6B">
        <w:rPr>
          <w:rFonts w:asciiTheme="minorHAnsi" w:hAnsiTheme="minorHAnsi" w:cstheme="minorHAnsi"/>
        </w:rPr>
        <w:t xml:space="preserve"> </w:t>
      </w:r>
      <w:proofErr w:type="spellStart"/>
      <w:r w:rsidRPr="00975C6B">
        <w:rPr>
          <w:rFonts w:asciiTheme="minorHAnsi" w:hAnsiTheme="minorHAnsi" w:cstheme="minorHAnsi"/>
        </w:rPr>
        <w:t>Fargoed</w:t>
      </w:r>
      <w:proofErr w:type="spellEnd"/>
      <w:r w:rsidRPr="00975C6B">
        <w:rPr>
          <w:rFonts w:asciiTheme="minorHAnsi" w:hAnsiTheme="minorHAnsi" w:cstheme="minorHAnsi"/>
        </w:rPr>
        <w:t xml:space="preserve"> station. Our current plans and </w:t>
      </w:r>
      <w:r w:rsidR="009D5B9E" w:rsidRPr="00975C6B">
        <w:rPr>
          <w:rFonts w:asciiTheme="minorHAnsi" w:hAnsiTheme="minorHAnsi" w:cstheme="minorHAnsi"/>
        </w:rPr>
        <w:t>timetable</w:t>
      </w:r>
      <w:r w:rsidRPr="00975C6B">
        <w:rPr>
          <w:rFonts w:asciiTheme="minorHAnsi" w:hAnsiTheme="minorHAnsi" w:cstheme="minorHAnsi"/>
        </w:rPr>
        <w:t xml:space="preserve"> modelling </w:t>
      </w:r>
      <w:r w:rsidR="009D5B9E" w:rsidRPr="00975C6B">
        <w:rPr>
          <w:rFonts w:asciiTheme="minorHAnsi" w:hAnsiTheme="minorHAnsi" w:cstheme="minorHAnsi"/>
        </w:rPr>
        <w:t>are</w:t>
      </w:r>
      <w:r w:rsidRPr="00975C6B">
        <w:rPr>
          <w:rFonts w:asciiTheme="minorHAnsi" w:hAnsiTheme="minorHAnsi" w:cstheme="minorHAnsi"/>
        </w:rPr>
        <w:t xml:space="preserve"> based on the station closing by the end of 2023 in preparation for the new December 2023 timetable.</w:t>
      </w:r>
    </w:p>
    <w:p w14:paraId="1F43B6EB" w14:textId="433287B0" w:rsidR="00804D2E" w:rsidRDefault="00804D2E" w:rsidP="00804D2E">
      <w:pPr>
        <w:pStyle w:val="ListParagraph"/>
        <w:numPr>
          <w:ilvl w:val="0"/>
          <w:numId w:val="36"/>
        </w:numPr>
        <w:spacing w:after="0"/>
        <w:rPr>
          <w:rFonts w:asciiTheme="minorHAnsi" w:hAnsiTheme="minorHAnsi" w:cstheme="minorHAnsi"/>
          <w:b/>
          <w:bCs/>
          <w:sz w:val="22"/>
        </w:rPr>
      </w:pPr>
      <w:r w:rsidRPr="00C51DC2">
        <w:rPr>
          <w:rFonts w:asciiTheme="minorHAnsi" w:hAnsiTheme="minorHAnsi" w:cstheme="minorHAnsi"/>
          <w:b/>
          <w:bCs/>
          <w:sz w:val="22"/>
        </w:rPr>
        <w:t xml:space="preserve">Has the </w:t>
      </w:r>
      <w:proofErr w:type="spellStart"/>
      <w:r w:rsidRPr="00C51DC2">
        <w:rPr>
          <w:rFonts w:asciiTheme="minorHAnsi" w:hAnsiTheme="minorHAnsi" w:cstheme="minorHAnsi"/>
          <w:b/>
          <w:bCs/>
          <w:sz w:val="22"/>
        </w:rPr>
        <w:t>Greyfriers</w:t>
      </w:r>
      <w:proofErr w:type="spellEnd"/>
      <w:r w:rsidRPr="00C51DC2">
        <w:rPr>
          <w:rFonts w:asciiTheme="minorHAnsi" w:hAnsiTheme="minorHAnsi" w:cstheme="minorHAnsi"/>
          <w:b/>
          <w:bCs/>
          <w:sz w:val="22"/>
        </w:rPr>
        <w:t xml:space="preserve"> Road extension been dro</w:t>
      </w:r>
      <w:r>
        <w:rPr>
          <w:rFonts w:asciiTheme="minorHAnsi" w:hAnsiTheme="minorHAnsi" w:cstheme="minorHAnsi"/>
          <w:b/>
          <w:bCs/>
          <w:sz w:val="22"/>
        </w:rPr>
        <w:t>p</w:t>
      </w:r>
      <w:r w:rsidRPr="00C51DC2">
        <w:rPr>
          <w:rFonts w:asciiTheme="minorHAnsi" w:hAnsiTheme="minorHAnsi" w:cstheme="minorHAnsi"/>
          <w:b/>
          <w:bCs/>
          <w:sz w:val="22"/>
        </w:rPr>
        <w:t>ped entirely now since the ODP was signed</w:t>
      </w:r>
      <w:r>
        <w:rPr>
          <w:rFonts w:asciiTheme="minorHAnsi" w:hAnsiTheme="minorHAnsi" w:cstheme="minorHAnsi"/>
          <w:b/>
          <w:bCs/>
          <w:sz w:val="22"/>
        </w:rPr>
        <w:t>?</w:t>
      </w:r>
    </w:p>
    <w:p w14:paraId="048C4B26" w14:textId="4E535A09" w:rsidR="00804D2E" w:rsidRPr="00804D2E" w:rsidRDefault="00D05A5F" w:rsidP="00804D2E">
      <w:pPr>
        <w:spacing w:after="240"/>
        <w:rPr>
          <w:rFonts w:asciiTheme="minorHAnsi" w:hAnsiTheme="minorHAnsi" w:cstheme="minorHAnsi"/>
          <w:b/>
          <w:bCs/>
        </w:rPr>
      </w:pPr>
      <w:r>
        <w:t>There are four extendibility options in the Grant Agreement. Greyfriars Road extension remains an option</w:t>
      </w:r>
      <w:r w:rsidR="007005E7">
        <w:t>,</w:t>
      </w:r>
      <w:r>
        <w:t xml:space="preserve"> but as a result of developments associated with Cardiff University, the planned route is now not feasible. Stage C preliminary design will commence in September 2019 </w:t>
      </w:r>
      <w:r w:rsidR="00422696">
        <w:t xml:space="preserve">and </w:t>
      </w:r>
      <w:r>
        <w:t>therefore the extendibility option has not been developed at this time.</w:t>
      </w:r>
    </w:p>
    <w:p w14:paraId="03CD2A92" w14:textId="6ECB7C91" w:rsidR="00804D2E" w:rsidRDefault="00804D2E" w:rsidP="00FE25C9">
      <w:pPr>
        <w:pStyle w:val="ListParagraph"/>
        <w:numPr>
          <w:ilvl w:val="0"/>
          <w:numId w:val="36"/>
        </w:numPr>
        <w:spacing w:after="0"/>
        <w:rPr>
          <w:rFonts w:asciiTheme="minorHAnsi" w:hAnsiTheme="minorHAnsi" w:cstheme="minorHAnsi"/>
          <w:b/>
          <w:bCs/>
          <w:sz w:val="22"/>
        </w:rPr>
      </w:pPr>
      <w:r w:rsidRPr="00C51DC2">
        <w:rPr>
          <w:rFonts w:asciiTheme="minorHAnsi" w:hAnsiTheme="minorHAnsi" w:cstheme="minorHAnsi"/>
          <w:b/>
          <w:bCs/>
          <w:sz w:val="22"/>
        </w:rPr>
        <w:t>Can you provide a timescale for when TFW/NR plan to double the Penarth Branch as shown on the TFW development map supplied by TFW recently and posted on the ORR website</w:t>
      </w:r>
      <w:r>
        <w:rPr>
          <w:rFonts w:asciiTheme="minorHAnsi" w:hAnsiTheme="minorHAnsi" w:cstheme="minorHAnsi"/>
          <w:b/>
          <w:bCs/>
          <w:sz w:val="22"/>
        </w:rPr>
        <w:t>?</w:t>
      </w:r>
      <w:r w:rsidRPr="00C51DC2">
        <w:rPr>
          <w:rFonts w:asciiTheme="minorHAnsi" w:hAnsiTheme="minorHAnsi" w:cstheme="minorHAnsi"/>
          <w:b/>
          <w:bCs/>
          <w:sz w:val="22"/>
        </w:rPr>
        <w:t xml:space="preserve"> </w:t>
      </w:r>
    </w:p>
    <w:p w14:paraId="34CE8C32" w14:textId="77777777" w:rsidR="004751C6" w:rsidRPr="00D83FEF" w:rsidRDefault="001B6DF7" w:rsidP="004751C6">
      <w:pPr>
        <w:spacing w:after="240"/>
      </w:pPr>
      <w:r w:rsidRPr="00D83FEF">
        <w:t xml:space="preserve">The preliminary design stage </w:t>
      </w:r>
      <w:r w:rsidR="0024085C">
        <w:t xml:space="preserve">for doubling the Penarth Branch will </w:t>
      </w:r>
      <w:r w:rsidRPr="00D83FEF">
        <w:t xml:space="preserve">commence </w:t>
      </w:r>
      <w:r w:rsidR="0024085C">
        <w:t xml:space="preserve">in </w:t>
      </w:r>
      <w:r w:rsidRPr="00D83FEF">
        <w:t>January 2020</w:t>
      </w:r>
      <w:r>
        <w:t>.</w:t>
      </w:r>
      <w:r w:rsidR="004751C6">
        <w:t xml:space="preserve"> </w:t>
      </w:r>
      <w:r w:rsidR="004751C6" w:rsidRPr="00D83FEF">
        <w:t xml:space="preserve">Penarth is currently a single line known as the Branch Line. </w:t>
      </w:r>
      <w:r w:rsidR="004751C6">
        <w:t xml:space="preserve">A </w:t>
      </w:r>
      <w:r w:rsidR="004751C6" w:rsidRPr="00D83FEF">
        <w:t xml:space="preserve">second line </w:t>
      </w:r>
      <w:r w:rsidR="004751C6">
        <w:t xml:space="preserve">is planned and </w:t>
      </w:r>
      <w:r w:rsidR="004751C6" w:rsidRPr="00D83FEF">
        <w:t>will run in parallel with the existing line for around 1,120 metres. This new line will be called the ‘Down Main’. The new ‘Down Main’ Platform will be staggered to the existing Branch Platform due to site topography. The existing Branch line will be re-named the ‘Up Main’ as post construction there will be two tracks. There are no planned extensions to the existing buffer stop at Penarth.</w:t>
      </w:r>
    </w:p>
    <w:p w14:paraId="0F76C442" w14:textId="72E527B6" w:rsidR="00FE25C9" w:rsidRPr="004751C6" w:rsidRDefault="004751C6" w:rsidP="004751C6">
      <w:pPr>
        <w:spacing w:after="240"/>
      </w:pPr>
      <w:r>
        <w:lastRenderedPageBreak/>
        <w:t>A n</w:t>
      </w:r>
      <w:r w:rsidRPr="00D83FEF">
        <w:t>ew second 120</w:t>
      </w:r>
      <w:r>
        <w:t xml:space="preserve"> </w:t>
      </w:r>
      <w:r w:rsidRPr="00D83FEF">
        <w:t>m</w:t>
      </w:r>
      <w:r>
        <w:t>etre</w:t>
      </w:r>
      <w:r w:rsidRPr="00D83FEF">
        <w:t xml:space="preserve"> platform will be constructed on the </w:t>
      </w:r>
      <w:proofErr w:type="gramStart"/>
      <w:r w:rsidRPr="00D83FEF">
        <w:t>down side</w:t>
      </w:r>
      <w:proofErr w:type="gramEnd"/>
      <w:r w:rsidRPr="00D83FEF">
        <w:t xml:space="preserve">. The original proposal was to have a step-down access to the new platform from Stanwell </w:t>
      </w:r>
      <w:r>
        <w:t>B</w:t>
      </w:r>
      <w:r w:rsidRPr="00D83FEF">
        <w:t>ridge</w:t>
      </w:r>
      <w:r>
        <w:t>. H</w:t>
      </w:r>
      <w:r w:rsidRPr="00D83FEF">
        <w:t>owever, after carrying out a site visit it is believed P</w:t>
      </w:r>
      <w:r>
        <w:t xml:space="preserve">eople with </w:t>
      </w:r>
      <w:r w:rsidRPr="00D83FEF">
        <w:t>R</w:t>
      </w:r>
      <w:r>
        <w:t xml:space="preserve">educed </w:t>
      </w:r>
      <w:r w:rsidRPr="00D83FEF">
        <w:t>M</w:t>
      </w:r>
      <w:r>
        <w:t>obility</w:t>
      </w:r>
      <w:r w:rsidRPr="00D83FEF">
        <w:t xml:space="preserve"> ramp access is feasible. Level Boarding will allow passengers to access a train without having to step up or down.</w:t>
      </w:r>
    </w:p>
    <w:p w14:paraId="70E6C44E" w14:textId="1AEA8936" w:rsidR="00804D2E" w:rsidRDefault="00804D2E" w:rsidP="00FE25C9">
      <w:pPr>
        <w:pStyle w:val="ListParagraph"/>
        <w:numPr>
          <w:ilvl w:val="0"/>
          <w:numId w:val="36"/>
        </w:numPr>
        <w:spacing w:after="0"/>
        <w:rPr>
          <w:rFonts w:asciiTheme="minorHAnsi" w:hAnsiTheme="minorHAnsi" w:cstheme="minorHAnsi"/>
          <w:b/>
          <w:bCs/>
          <w:sz w:val="22"/>
        </w:rPr>
      </w:pPr>
      <w:r w:rsidRPr="00C51DC2">
        <w:rPr>
          <w:rFonts w:asciiTheme="minorHAnsi" w:hAnsiTheme="minorHAnsi" w:cstheme="minorHAnsi"/>
          <w:b/>
          <w:bCs/>
          <w:sz w:val="22"/>
        </w:rPr>
        <w:t xml:space="preserve">Following up on the response to Vaughan </w:t>
      </w:r>
      <w:proofErr w:type="spellStart"/>
      <w:r w:rsidRPr="00C51DC2">
        <w:rPr>
          <w:rFonts w:asciiTheme="minorHAnsi" w:hAnsiTheme="minorHAnsi" w:cstheme="minorHAnsi"/>
          <w:b/>
          <w:bCs/>
          <w:sz w:val="22"/>
        </w:rPr>
        <w:t>Gething</w:t>
      </w:r>
      <w:proofErr w:type="spellEnd"/>
      <w:r w:rsidRPr="00C51DC2">
        <w:rPr>
          <w:rFonts w:asciiTheme="minorHAnsi" w:hAnsiTheme="minorHAnsi" w:cstheme="minorHAnsi"/>
          <w:b/>
          <w:bCs/>
          <w:sz w:val="22"/>
        </w:rPr>
        <w:t xml:space="preserve"> can you provide the average number of passengers a week plus the AM and PM current passenger numbers for the Penarth line along with the projection for the franchise duration</w:t>
      </w:r>
      <w:r>
        <w:rPr>
          <w:rFonts w:asciiTheme="minorHAnsi" w:hAnsiTheme="minorHAnsi" w:cstheme="minorHAnsi"/>
          <w:b/>
          <w:bCs/>
          <w:sz w:val="22"/>
        </w:rPr>
        <w:t>?</w:t>
      </w:r>
    </w:p>
    <w:p w14:paraId="4CA292D8" w14:textId="187CC656" w:rsidR="00BD19D9" w:rsidRDefault="00BD19D9" w:rsidP="00BD19D9">
      <w:pPr>
        <w:spacing w:after="240"/>
      </w:pPr>
      <w:r>
        <w:t xml:space="preserve">Unfortunately, we are unable to provide you with this information. This is because it is covered by exemption section 43(2) of the FOI Act. This exempts information if its disclosure under this Act would or would be likely to prejudice the commercial interests of any person (including the public authority holding it). Information relating to </w:t>
      </w:r>
      <w:r w:rsidR="00FA3664">
        <w:t xml:space="preserve">current and projected </w:t>
      </w:r>
      <w:r>
        <w:t>passenger numbers are considered exempt under section 43(2) of the Act.</w:t>
      </w:r>
    </w:p>
    <w:p w14:paraId="517B1467" w14:textId="77777777" w:rsidR="00BD19D9" w:rsidRDefault="00BD19D9" w:rsidP="00BD19D9">
      <w:pPr>
        <w:spacing w:after="240"/>
      </w:pPr>
      <w:r>
        <w:t>Section 43(2) exempts information if its disclosure would be likely to prejudice the commercial interests of any person (including the public authority holding it). Section 43(2) is a qualified exemption and we are required to conduct a public interest test when applying any qualified exemption. This means that after it has been decided that the exemption is engaged, the public interest in releasing the information must be considered. If the public interest in disclosing the information outweighs the public interest in withholding it then the exemption does not apply and must be released. In the FOI Act there is a presumption that information should be released unless there are compelling reasons to withhold it.</w:t>
      </w:r>
    </w:p>
    <w:p w14:paraId="6CD3150A" w14:textId="77777777" w:rsidR="00BD19D9" w:rsidRDefault="00BD19D9" w:rsidP="00BD19D9">
      <w:pPr>
        <w:spacing w:after="240"/>
      </w:pPr>
      <w:r>
        <w:t>Considerations in favour of the release of the information included Transport for Wales’ commitment to openness and transparency in its commercial activities, to allow public scrutiny and to demonstrate that public funds are being used in an efficient and effective way. Furthermore, private sector companies engaging in commercial activities with the public sector must expect some information about those activities to be disclosed.</w:t>
      </w:r>
    </w:p>
    <w:p w14:paraId="452083B0" w14:textId="07E9961E" w:rsidR="004751C6" w:rsidRDefault="00BD19D9" w:rsidP="00BD19D9">
      <w:pPr>
        <w:spacing w:after="240"/>
      </w:pPr>
      <w:r>
        <w:t>Considerations against disclosure included the recognition that disclosure may cause the data to be used by competitor’s which could affect the supplier’s competitive position in their respective market and confidence that its customers, suppliers or investors may have in its commercial operations. Transport for Wales must retain commercial confidence of its contractors and it has been determined that the release of this information may jeopardise this commercial confidence.</w:t>
      </w:r>
    </w:p>
    <w:p w14:paraId="6524E294" w14:textId="6005D70D" w:rsidR="00975C6B" w:rsidRPr="00FE25C9" w:rsidRDefault="00804D2E" w:rsidP="00FE25C9">
      <w:pPr>
        <w:pStyle w:val="ListParagraph"/>
        <w:numPr>
          <w:ilvl w:val="0"/>
          <w:numId w:val="36"/>
        </w:numPr>
        <w:spacing w:after="0"/>
        <w:rPr>
          <w:rFonts w:asciiTheme="minorHAnsi" w:hAnsiTheme="minorHAnsi" w:cstheme="minorHAnsi"/>
          <w:b/>
          <w:bCs/>
          <w:sz w:val="22"/>
        </w:rPr>
      </w:pPr>
      <w:r w:rsidRPr="00C51DC2">
        <w:rPr>
          <w:rFonts w:asciiTheme="minorHAnsi" w:hAnsiTheme="minorHAnsi" w:cstheme="minorHAnsi"/>
          <w:b/>
          <w:bCs/>
          <w:sz w:val="22"/>
        </w:rPr>
        <w:t>Can you provide the train formation info</w:t>
      </w:r>
      <w:r>
        <w:rPr>
          <w:rFonts w:asciiTheme="minorHAnsi" w:hAnsiTheme="minorHAnsi" w:cstheme="minorHAnsi"/>
          <w:b/>
          <w:bCs/>
          <w:sz w:val="22"/>
        </w:rPr>
        <w:t>r</w:t>
      </w:r>
      <w:r w:rsidRPr="00C51DC2">
        <w:rPr>
          <w:rFonts w:asciiTheme="minorHAnsi" w:hAnsiTheme="minorHAnsi" w:cstheme="minorHAnsi"/>
          <w:b/>
          <w:bCs/>
          <w:sz w:val="22"/>
        </w:rPr>
        <w:t>mation for July for the Penarth services during the AM and PM peak</w:t>
      </w:r>
      <w:r>
        <w:rPr>
          <w:rFonts w:asciiTheme="minorHAnsi" w:hAnsiTheme="minorHAnsi" w:cstheme="minorHAnsi"/>
          <w:b/>
          <w:bCs/>
          <w:sz w:val="22"/>
        </w:rPr>
        <w:t xml:space="preserve"> </w:t>
      </w:r>
      <w:r w:rsidRPr="00C51DC2">
        <w:rPr>
          <w:rFonts w:asciiTheme="minorHAnsi" w:hAnsiTheme="minorHAnsi" w:cstheme="minorHAnsi"/>
          <w:b/>
          <w:bCs/>
          <w:sz w:val="22"/>
        </w:rPr>
        <w:t>(e</w:t>
      </w:r>
      <w:r>
        <w:rPr>
          <w:rFonts w:asciiTheme="minorHAnsi" w:hAnsiTheme="minorHAnsi" w:cstheme="minorHAnsi"/>
          <w:b/>
          <w:bCs/>
          <w:sz w:val="22"/>
        </w:rPr>
        <w:t>.</w:t>
      </w:r>
      <w:r w:rsidRPr="00C51DC2">
        <w:rPr>
          <w:rFonts w:asciiTheme="minorHAnsi" w:hAnsiTheme="minorHAnsi" w:cstheme="minorHAnsi"/>
          <w:b/>
          <w:bCs/>
          <w:sz w:val="22"/>
        </w:rPr>
        <w:t>g</w:t>
      </w:r>
      <w:r>
        <w:rPr>
          <w:rFonts w:asciiTheme="minorHAnsi" w:hAnsiTheme="minorHAnsi" w:cstheme="minorHAnsi"/>
          <w:b/>
          <w:bCs/>
          <w:sz w:val="22"/>
        </w:rPr>
        <w:t>.</w:t>
      </w:r>
      <w:r w:rsidRPr="00C51DC2">
        <w:rPr>
          <w:rFonts w:asciiTheme="minorHAnsi" w:hAnsiTheme="minorHAnsi" w:cstheme="minorHAnsi"/>
          <w:b/>
          <w:bCs/>
          <w:sz w:val="22"/>
        </w:rPr>
        <w:t xml:space="preserve"> service time with number of units and </w:t>
      </w:r>
      <w:r>
        <w:rPr>
          <w:rFonts w:asciiTheme="minorHAnsi" w:hAnsiTheme="minorHAnsi" w:cstheme="minorHAnsi"/>
          <w:b/>
          <w:bCs/>
          <w:sz w:val="22"/>
        </w:rPr>
        <w:t xml:space="preserve">their </w:t>
      </w:r>
      <w:r w:rsidRPr="00C51DC2">
        <w:rPr>
          <w:rFonts w:asciiTheme="minorHAnsi" w:hAnsiTheme="minorHAnsi" w:cstheme="minorHAnsi"/>
          <w:b/>
          <w:bCs/>
          <w:sz w:val="22"/>
        </w:rPr>
        <w:t>class(s))</w:t>
      </w:r>
      <w:r>
        <w:rPr>
          <w:rFonts w:asciiTheme="minorHAnsi" w:hAnsiTheme="minorHAnsi" w:cstheme="minorHAnsi"/>
          <w:b/>
          <w:bCs/>
          <w:sz w:val="22"/>
        </w:rPr>
        <w:t>?</w:t>
      </w:r>
    </w:p>
    <w:p w14:paraId="70F27F41" w14:textId="68437037" w:rsidR="00D37CE4" w:rsidRDefault="00D37CE4" w:rsidP="00BC3731">
      <w:pPr>
        <w:rPr>
          <w:rFonts w:asciiTheme="minorHAnsi" w:hAnsiTheme="minorHAnsi" w:cstheme="minorHAnsi"/>
        </w:rPr>
      </w:pPr>
      <w:r>
        <w:rPr>
          <w:rFonts w:asciiTheme="minorHAnsi" w:hAnsiTheme="minorHAnsi" w:cstheme="minorHAnsi"/>
        </w:rPr>
        <w:t xml:space="preserve">The information requested is in the attached </w:t>
      </w:r>
      <w:r w:rsidR="006E27B4">
        <w:rPr>
          <w:rFonts w:asciiTheme="minorHAnsi" w:hAnsiTheme="minorHAnsi" w:cstheme="minorHAnsi"/>
        </w:rPr>
        <w:t>spreadsheet</w:t>
      </w:r>
      <w:r>
        <w:rPr>
          <w:rFonts w:asciiTheme="minorHAnsi" w:hAnsiTheme="minorHAnsi" w:cstheme="minorHAnsi"/>
        </w:rPr>
        <w:t xml:space="preserve">. </w:t>
      </w:r>
    </w:p>
    <w:p w14:paraId="44EEAC04" w14:textId="1C28605C" w:rsidR="00D37CE4" w:rsidRDefault="00D37CE4" w:rsidP="00BC3731">
      <w:pPr>
        <w:rPr>
          <w:rFonts w:asciiTheme="minorHAnsi" w:hAnsiTheme="minorHAnsi" w:cstheme="minorHAnsi"/>
        </w:rPr>
      </w:pPr>
    </w:p>
    <w:bookmarkStart w:id="0" w:name="_GoBack"/>
    <w:bookmarkStart w:id="1" w:name="_MON_1629621946"/>
    <w:bookmarkEnd w:id="1"/>
    <w:p w14:paraId="54057181" w14:textId="0A3BCF99" w:rsidR="00D37CE4" w:rsidRDefault="00C61898" w:rsidP="00BC3731">
      <w:pPr>
        <w:rPr>
          <w:rFonts w:asciiTheme="minorHAnsi" w:hAnsiTheme="minorHAnsi" w:cstheme="minorHAnsi"/>
        </w:rPr>
      </w:pPr>
      <w:r>
        <w:object w:dxaOrig="794" w:dyaOrig="514" w14:anchorId="07340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1pt;height:25.8pt" o:ole="">
            <v:imagedata r:id="rId11" o:title=""/>
          </v:shape>
          <o:OLEObject Type="Embed" ProgID="Excel.SheetMacroEnabled.12" ShapeID="_x0000_i1027" DrawAspect="Icon" ObjectID="_1637588250" r:id="rId12"/>
        </w:object>
      </w:r>
      <w:bookmarkEnd w:id="0"/>
    </w:p>
    <w:p w14:paraId="7DB1405A" w14:textId="590E4864" w:rsidR="003742D2" w:rsidRPr="00086865" w:rsidRDefault="003742D2" w:rsidP="00D33B21">
      <w:pPr>
        <w:spacing w:before="120" w:after="240"/>
      </w:pPr>
      <w:r w:rsidRPr="00086865">
        <w:t xml:space="preserve">If you have any queries, please do not hesitate to contact </w:t>
      </w:r>
      <w:r w:rsidR="003D2DA2" w:rsidRPr="00086865">
        <w:t>Transport for Wales</w:t>
      </w:r>
      <w:r w:rsidRPr="00086865">
        <w:t>.</w:t>
      </w:r>
    </w:p>
    <w:p w14:paraId="31D59D19" w14:textId="1D92A5D1" w:rsidR="00F82452" w:rsidRPr="00086865" w:rsidRDefault="00F82452" w:rsidP="00D33B21">
      <w:pPr>
        <w:spacing w:after="240"/>
      </w:pPr>
      <w:r w:rsidRPr="00086865">
        <w:t xml:space="preserve">Yours sincerely </w:t>
      </w:r>
    </w:p>
    <w:p w14:paraId="4711EDEF" w14:textId="25398477" w:rsidR="00EE7577" w:rsidRDefault="00EE7577" w:rsidP="008017C7">
      <w:pPr>
        <w:spacing w:after="120"/>
      </w:pPr>
      <w:r w:rsidRPr="00086865">
        <w:t>Transport for Wales</w:t>
      </w:r>
    </w:p>
    <w:sectPr w:rsidR="00EE7577" w:rsidSect="00294740">
      <w:headerReference w:type="default" r:id="rId13"/>
      <w:footerReference w:type="default" r:id="rId14"/>
      <w:pgSz w:w="11906" w:h="16838" w:code="9"/>
      <w:pgMar w:top="851" w:right="1325"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B05F" w14:textId="77777777" w:rsidR="00111633" w:rsidRDefault="00111633" w:rsidP="00AF4E07">
      <w:r>
        <w:separator/>
      </w:r>
    </w:p>
  </w:endnote>
  <w:endnote w:type="continuationSeparator" w:id="0">
    <w:p w14:paraId="544772E3" w14:textId="77777777" w:rsidR="00111633" w:rsidRDefault="00111633" w:rsidP="00AF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57521"/>
      <w:docPartObj>
        <w:docPartGallery w:val="Page Numbers (Bottom of Page)"/>
        <w:docPartUnique/>
      </w:docPartObj>
    </w:sdtPr>
    <w:sdtEndPr>
      <w:rPr>
        <w:noProof/>
      </w:rPr>
    </w:sdtEndPr>
    <w:sdtContent>
      <w:p w14:paraId="5BA75D29" w14:textId="2DCCFFA6" w:rsidR="00034064" w:rsidRDefault="00034064" w:rsidP="00032212">
        <w:pPr>
          <w:pStyle w:val="Footer"/>
          <w:jc w:val="center"/>
        </w:pPr>
        <w:r>
          <w:fldChar w:fldCharType="begin"/>
        </w:r>
        <w:r>
          <w:instrText xml:space="preserve"> PAGE   \* MERGEFORMAT </w:instrText>
        </w:r>
        <w:r>
          <w:fldChar w:fldCharType="separate"/>
        </w:r>
        <w:r w:rsidR="00E30875">
          <w:rPr>
            <w:noProof/>
          </w:rPr>
          <w:t>2</w:t>
        </w:r>
        <w:r>
          <w:rPr>
            <w:noProof/>
          </w:rPr>
          <w:fldChar w:fldCharType="end"/>
        </w:r>
      </w:p>
    </w:sdtContent>
  </w:sdt>
  <w:p w14:paraId="3EADD1F4" w14:textId="77777777" w:rsidR="00034064" w:rsidRDefault="0003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FB2B" w14:textId="77777777" w:rsidR="00111633" w:rsidRDefault="00111633" w:rsidP="00AF4E07">
      <w:r>
        <w:separator/>
      </w:r>
    </w:p>
  </w:footnote>
  <w:footnote w:type="continuationSeparator" w:id="0">
    <w:p w14:paraId="1BC4D3A2" w14:textId="77777777" w:rsidR="00111633" w:rsidRDefault="00111633" w:rsidP="00AF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347" w14:textId="77777777" w:rsidR="00034064" w:rsidRDefault="00034064">
    <w:pPr>
      <w:pStyle w:val="Header"/>
    </w:pPr>
    <w:r>
      <w:rPr>
        <w:noProof/>
      </w:rPr>
      <w:drawing>
        <wp:anchor distT="0" distB="0" distL="114300" distR="114300" simplePos="0" relativeHeight="251657728" behindDoc="1" locked="0" layoutInCell="1" allowOverlap="1" wp14:anchorId="0321092A" wp14:editId="0CF84A91">
          <wp:simplePos x="0" y="0"/>
          <wp:positionH relativeFrom="column">
            <wp:posOffset>-803910</wp:posOffset>
          </wp:positionH>
          <wp:positionV relativeFrom="paragraph">
            <wp:posOffset>-402590</wp:posOffset>
          </wp:positionV>
          <wp:extent cx="3606800" cy="847725"/>
          <wp:effectExtent l="0" t="0" r="0" b="9525"/>
          <wp:wrapTopAndBottom/>
          <wp:docPr id="3" name="Picture 3"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W_two_line_colour_positiv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A307C" w14:textId="77777777" w:rsidR="00034064" w:rsidRDefault="00034064" w:rsidP="00AF4E07">
    <w:pPr>
      <w:pStyle w:val="Header"/>
      <w:tabs>
        <w:tab w:val="clear" w:pos="4513"/>
        <w:tab w:val="clear" w:pos="9026"/>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A02"/>
    <w:multiLevelType w:val="hybridMultilevel"/>
    <w:tmpl w:val="3CF01F2C"/>
    <w:lvl w:ilvl="0" w:tplc="2F9CFC3A">
      <w:start w:val="1"/>
      <w:numFmt w:val="decimal"/>
      <w:lvlText w:val="%1."/>
      <w:lvlJc w:val="left"/>
      <w:pPr>
        <w:ind w:left="360" w:hanging="360"/>
      </w:pPr>
      <w:rPr>
        <w:rFonts w:asciiTheme="minorHAnsi" w:hAnsiTheme="minorHAnsi" w:cstheme="minorHAnsi" w:hint="default"/>
        <w:b/>
      </w:rPr>
    </w:lvl>
    <w:lvl w:ilvl="1" w:tplc="3920E77C">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F6400"/>
    <w:multiLevelType w:val="hybridMultilevel"/>
    <w:tmpl w:val="5A6A14B6"/>
    <w:lvl w:ilvl="0" w:tplc="0052B88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417D"/>
    <w:multiLevelType w:val="hybridMultilevel"/>
    <w:tmpl w:val="708C1982"/>
    <w:lvl w:ilvl="0" w:tplc="B6F66D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912D6"/>
    <w:multiLevelType w:val="hybridMultilevel"/>
    <w:tmpl w:val="C1B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1629"/>
    <w:multiLevelType w:val="hybridMultilevel"/>
    <w:tmpl w:val="C1C418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E115ED"/>
    <w:multiLevelType w:val="hybridMultilevel"/>
    <w:tmpl w:val="B95CB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F116FF"/>
    <w:multiLevelType w:val="hybridMultilevel"/>
    <w:tmpl w:val="CC60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394488"/>
    <w:multiLevelType w:val="hybridMultilevel"/>
    <w:tmpl w:val="B13A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E6471"/>
    <w:multiLevelType w:val="hybridMultilevel"/>
    <w:tmpl w:val="17BAAE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601DE9"/>
    <w:multiLevelType w:val="hybridMultilevel"/>
    <w:tmpl w:val="F29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A3FED"/>
    <w:multiLevelType w:val="hybridMultilevel"/>
    <w:tmpl w:val="A878A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A5A91"/>
    <w:multiLevelType w:val="hybridMultilevel"/>
    <w:tmpl w:val="7E5C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61F2A"/>
    <w:multiLevelType w:val="hybridMultilevel"/>
    <w:tmpl w:val="7E86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9D35DF"/>
    <w:multiLevelType w:val="hybridMultilevel"/>
    <w:tmpl w:val="80FA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038E2"/>
    <w:multiLevelType w:val="hybridMultilevel"/>
    <w:tmpl w:val="073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6C87"/>
    <w:multiLevelType w:val="hybridMultilevel"/>
    <w:tmpl w:val="A52A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8460F"/>
    <w:multiLevelType w:val="hybridMultilevel"/>
    <w:tmpl w:val="FF1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F4EE5"/>
    <w:multiLevelType w:val="hybridMultilevel"/>
    <w:tmpl w:val="BE7E88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181787"/>
    <w:multiLevelType w:val="multilevel"/>
    <w:tmpl w:val="022A77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375D89"/>
    <w:multiLevelType w:val="hybridMultilevel"/>
    <w:tmpl w:val="AA1445B4"/>
    <w:lvl w:ilvl="0" w:tplc="66621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2316B5"/>
    <w:multiLevelType w:val="hybridMultilevel"/>
    <w:tmpl w:val="9FC6DF02"/>
    <w:lvl w:ilvl="0" w:tplc="3920E77C">
      <w:start w:val="1"/>
      <w:numFmt w:val="lowerLetter"/>
      <w:lvlText w:val="%1."/>
      <w:lvlJc w:val="left"/>
      <w:pPr>
        <w:ind w:left="144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730219"/>
    <w:multiLevelType w:val="hybridMultilevel"/>
    <w:tmpl w:val="4448E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07786"/>
    <w:multiLevelType w:val="hybridMultilevel"/>
    <w:tmpl w:val="64C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173E1"/>
    <w:multiLevelType w:val="hybridMultilevel"/>
    <w:tmpl w:val="C59E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D7CBB"/>
    <w:multiLevelType w:val="hybridMultilevel"/>
    <w:tmpl w:val="BAAA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E3606"/>
    <w:multiLevelType w:val="hybridMultilevel"/>
    <w:tmpl w:val="852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F1CEE"/>
    <w:multiLevelType w:val="hybridMultilevel"/>
    <w:tmpl w:val="2BB0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D779B4"/>
    <w:multiLevelType w:val="hybridMultilevel"/>
    <w:tmpl w:val="CD06EB0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12A10"/>
    <w:multiLevelType w:val="hybridMultilevel"/>
    <w:tmpl w:val="FE12A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8A4078"/>
    <w:multiLevelType w:val="hybridMultilevel"/>
    <w:tmpl w:val="F1B2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AC239B"/>
    <w:multiLevelType w:val="hybridMultilevel"/>
    <w:tmpl w:val="E9B2D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C7B68EB"/>
    <w:multiLevelType w:val="hybridMultilevel"/>
    <w:tmpl w:val="64963374"/>
    <w:lvl w:ilvl="0" w:tplc="0809000F">
      <w:start w:val="1"/>
      <w:numFmt w:val="decimal"/>
      <w:lvlText w:val="%1."/>
      <w:lvlJc w:val="left"/>
      <w:pPr>
        <w:ind w:left="720" w:hanging="360"/>
      </w:pPr>
      <w:rPr>
        <w:rFonts w:hint="default"/>
      </w:rPr>
    </w:lvl>
    <w:lvl w:ilvl="1" w:tplc="3920E77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02AAA"/>
    <w:multiLevelType w:val="hybridMultilevel"/>
    <w:tmpl w:val="70D8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00AF5"/>
    <w:multiLevelType w:val="hybridMultilevel"/>
    <w:tmpl w:val="0484B4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B124B1"/>
    <w:multiLevelType w:val="hybridMultilevel"/>
    <w:tmpl w:val="B344D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D0B7050"/>
    <w:multiLevelType w:val="hybridMultilevel"/>
    <w:tmpl w:val="0CF0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2"/>
  </w:num>
  <w:num w:numId="4">
    <w:abstractNumId w:val="0"/>
  </w:num>
  <w:num w:numId="5">
    <w:abstractNumId w:val="11"/>
  </w:num>
  <w:num w:numId="6">
    <w:abstractNumId w:val="15"/>
  </w:num>
  <w:num w:numId="7">
    <w:abstractNumId w:val="22"/>
  </w:num>
  <w:num w:numId="8">
    <w:abstractNumId w:val="13"/>
  </w:num>
  <w:num w:numId="9">
    <w:abstractNumId w:val="7"/>
  </w:num>
  <w:num w:numId="10">
    <w:abstractNumId w:val="35"/>
  </w:num>
  <w:num w:numId="11">
    <w:abstractNumId w:val="24"/>
  </w:num>
  <w:num w:numId="12">
    <w:abstractNumId w:val="23"/>
  </w:num>
  <w:num w:numId="13">
    <w:abstractNumId w:val="16"/>
  </w:num>
  <w:num w:numId="14">
    <w:abstractNumId w:val="2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6"/>
  </w:num>
  <w:num w:numId="18">
    <w:abstractNumId w:val="20"/>
  </w:num>
  <w:num w:numId="19">
    <w:abstractNumId w:val="8"/>
  </w:num>
  <w:num w:numId="20">
    <w:abstractNumId w:val="6"/>
  </w:num>
  <w:num w:numId="21">
    <w:abstractNumId w:val="28"/>
  </w:num>
  <w:num w:numId="22">
    <w:abstractNumId w:val="27"/>
  </w:num>
  <w:num w:numId="23">
    <w:abstractNumId w:val="2"/>
  </w:num>
  <w:num w:numId="24">
    <w:abstractNumId w:val="1"/>
  </w:num>
  <w:num w:numId="25">
    <w:abstractNumId w:val="5"/>
  </w:num>
  <w:num w:numId="26">
    <w:abstractNumId w:val="9"/>
  </w:num>
  <w:num w:numId="27">
    <w:abstractNumId w:val="12"/>
  </w:num>
  <w:num w:numId="28">
    <w:abstractNumId w:val="19"/>
  </w:num>
  <w:num w:numId="29">
    <w:abstractNumId w:val="21"/>
  </w:num>
  <w:num w:numId="30">
    <w:abstractNumId w:val="33"/>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34"/>
  </w:num>
  <w:num w:numId="34">
    <w:abstractNumId w:val="14"/>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1"/>
    <w:rsid w:val="00005488"/>
    <w:rsid w:val="000131F4"/>
    <w:rsid w:val="0001496C"/>
    <w:rsid w:val="00017696"/>
    <w:rsid w:val="000218F0"/>
    <w:rsid w:val="00021DB6"/>
    <w:rsid w:val="00025A75"/>
    <w:rsid w:val="00027147"/>
    <w:rsid w:val="000274B7"/>
    <w:rsid w:val="00030A50"/>
    <w:rsid w:val="00032212"/>
    <w:rsid w:val="00034064"/>
    <w:rsid w:val="000342BE"/>
    <w:rsid w:val="00035A3D"/>
    <w:rsid w:val="00035B6C"/>
    <w:rsid w:val="000516F3"/>
    <w:rsid w:val="00052CA3"/>
    <w:rsid w:val="00055E82"/>
    <w:rsid w:val="00055E94"/>
    <w:rsid w:val="0006006B"/>
    <w:rsid w:val="0006699B"/>
    <w:rsid w:val="00066EBF"/>
    <w:rsid w:val="00066EEB"/>
    <w:rsid w:val="00071665"/>
    <w:rsid w:val="00074124"/>
    <w:rsid w:val="00076DED"/>
    <w:rsid w:val="00084981"/>
    <w:rsid w:val="00086865"/>
    <w:rsid w:val="00095AAF"/>
    <w:rsid w:val="000970A4"/>
    <w:rsid w:val="000978A2"/>
    <w:rsid w:val="000A26C9"/>
    <w:rsid w:val="000A40BF"/>
    <w:rsid w:val="000C109E"/>
    <w:rsid w:val="000C180E"/>
    <w:rsid w:val="000D0B37"/>
    <w:rsid w:val="000D2F67"/>
    <w:rsid w:val="000D41C9"/>
    <w:rsid w:val="000D4641"/>
    <w:rsid w:val="00107307"/>
    <w:rsid w:val="00111633"/>
    <w:rsid w:val="00112AA3"/>
    <w:rsid w:val="00116224"/>
    <w:rsid w:val="001179E8"/>
    <w:rsid w:val="00120835"/>
    <w:rsid w:val="001248FB"/>
    <w:rsid w:val="00125BF3"/>
    <w:rsid w:val="00125F92"/>
    <w:rsid w:val="00126BA4"/>
    <w:rsid w:val="00127B2D"/>
    <w:rsid w:val="0013009F"/>
    <w:rsid w:val="00134A61"/>
    <w:rsid w:val="0013651B"/>
    <w:rsid w:val="00137E7C"/>
    <w:rsid w:val="001413E6"/>
    <w:rsid w:val="00144C6C"/>
    <w:rsid w:val="00154983"/>
    <w:rsid w:val="00167246"/>
    <w:rsid w:val="0017181A"/>
    <w:rsid w:val="001725DC"/>
    <w:rsid w:val="001742B8"/>
    <w:rsid w:val="0017794C"/>
    <w:rsid w:val="00183892"/>
    <w:rsid w:val="00185F6E"/>
    <w:rsid w:val="001A0E19"/>
    <w:rsid w:val="001A1E22"/>
    <w:rsid w:val="001A3310"/>
    <w:rsid w:val="001A6D5D"/>
    <w:rsid w:val="001A6E3B"/>
    <w:rsid w:val="001B5498"/>
    <w:rsid w:val="001B6233"/>
    <w:rsid w:val="001B6DF7"/>
    <w:rsid w:val="001B6F5F"/>
    <w:rsid w:val="001C0BF7"/>
    <w:rsid w:val="001C27B8"/>
    <w:rsid w:val="001C2A10"/>
    <w:rsid w:val="001C3818"/>
    <w:rsid w:val="001D1508"/>
    <w:rsid w:val="001D1B5C"/>
    <w:rsid w:val="001D3526"/>
    <w:rsid w:val="001D57B5"/>
    <w:rsid w:val="001E0CA6"/>
    <w:rsid w:val="001E2A17"/>
    <w:rsid w:val="001E40CF"/>
    <w:rsid w:val="001E5209"/>
    <w:rsid w:val="001E7EF8"/>
    <w:rsid w:val="001F5872"/>
    <w:rsid w:val="001F738F"/>
    <w:rsid w:val="002029B2"/>
    <w:rsid w:val="00202DAE"/>
    <w:rsid w:val="0020379E"/>
    <w:rsid w:val="00206797"/>
    <w:rsid w:val="00210A3C"/>
    <w:rsid w:val="00212AA5"/>
    <w:rsid w:val="00212D72"/>
    <w:rsid w:val="002130F9"/>
    <w:rsid w:val="0021449D"/>
    <w:rsid w:val="00215245"/>
    <w:rsid w:val="00221572"/>
    <w:rsid w:val="002234A2"/>
    <w:rsid w:val="00225429"/>
    <w:rsid w:val="00231AD9"/>
    <w:rsid w:val="00236E37"/>
    <w:rsid w:val="0023772D"/>
    <w:rsid w:val="0024085C"/>
    <w:rsid w:val="0024126E"/>
    <w:rsid w:val="00250FE9"/>
    <w:rsid w:val="002511DA"/>
    <w:rsid w:val="002576FA"/>
    <w:rsid w:val="00262682"/>
    <w:rsid w:val="002626A9"/>
    <w:rsid w:val="00270DC3"/>
    <w:rsid w:val="00274824"/>
    <w:rsid w:val="0027531D"/>
    <w:rsid w:val="0028375E"/>
    <w:rsid w:val="0028395D"/>
    <w:rsid w:val="0028414C"/>
    <w:rsid w:val="002873D9"/>
    <w:rsid w:val="00293EA1"/>
    <w:rsid w:val="00294740"/>
    <w:rsid w:val="002A2B38"/>
    <w:rsid w:val="002A557F"/>
    <w:rsid w:val="002A5C83"/>
    <w:rsid w:val="002A5CD3"/>
    <w:rsid w:val="002A679C"/>
    <w:rsid w:val="002B0D20"/>
    <w:rsid w:val="002C00C5"/>
    <w:rsid w:val="002C03B5"/>
    <w:rsid w:val="002C0847"/>
    <w:rsid w:val="002C1A69"/>
    <w:rsid w:val="002C644B"/>
    <w:rsid w:val="002C69EE"/>
    <w:rsid w:val="002D0D1F"/>
    <w:rsid w:val="002E7A9F"/>
    <w:rsid w:val="002F25C6"/>
    <w:rsid w:val="002F3D9A"/>
    <w:rsid w:val="002F4BB7"/>
    <w:rsid w:val="0031507F"/>
    <w:rsid w:val="003233F9"/>
    <w:rsid w:val="003260C2"/>
    <w:rsid w:val="003348FB"/>
    <w:rsid w:val="00337BAF"/>
    <w:rsid w:val="003414AB"/>
    <w:rsid w:val="00341791"/>
    <w:rsid w:val="00353C6A"/>
    <w:rsid w:val="003609D6"/>
    <w:rsid w:val="00361F0D"/>
    <w:rsid w:val="00362FE1"/>
    <w:rsid w:val="0036434D"/>
    <w:rsid w:val="00365681"/>
    <w:rsid w:val="00365EBE"/>
    <w:rsid w:val="003677E2"/>
    <w:rsid w:val="0037346B"/>
    <w:rsid w:val="003742D2"/>
    <w:rsid w:val="00377177"/>
    <w:rsid w:val="00377CEE"/>
    <w:rsid w:val="00380514"/>
    <w:rsid w:val="00387B9F"/>
    <w:rsid w:val="0039091E"/>
    <w:rsid w:val="00391146"/>
    <w:rsid w:val="003944B9"/>
    <w:rsid w:val="0039571B"/>
    <w:rsid w:val="00395E53"/>
    <w:rsid w:val="00397231"/>
    <w:rsid w:val="003A0669"/>
    <w:rsid w:val="003A1922"/>
    <w:rsid w:val="003A54E4"/>
    <w:rsid w:val="003A649C"/>
    <w:rsid w:val="003B207B"/>
    <w:rsid w:val="003C6C06"/>
    <w:rsid w:val="003D2DA2"/>
    <w:rsid w:val="003D3B55"/>
    <w:rsid w:val="003D6C6E"/>
    <w:rsid w:val="003E1143"/>
    <w:rsid w:val="003F2462"/>
    <w:rsid w:val="003F3F6A"/>
    <w:rsid w:val="003F6506"/>
    <w:rsid w:val="00401C29"/>
    <w:rsid w:val="004146B2"/>
    <w:rsid w:val="00416BE3"/>
    <w:rsid w:val="00416FC5"/>
    <w:rsid w:val="00422696"/>
    <w:rsid w:val="00425B81"/>
    <w:rsid w:val="004461E2"/>
    <w:rsid w:val="00447068"/>
    <w:rsid w:val="00453E5F"/>
    <w:rsid w:val="00462159"/>
    <w:rsid w:val="00462C7F"/>
    <w:rsid w:val="00462CC1"/>
    <w:rsid w:val="0046438E"/>
    <w:rsid w:val="00466C9D"/>
    <w:rsid w:val="004751C6"/>
    <w:rsid w:val="00484242"/>
    <w:rsid w:val="0048557F"/>
    <w:rsid w:val="00496AAF"/>
    <w:rsid w:val="004B1605"/>
    <w:rsid w:val="004C0A45"/>
    <w:rsid w:val="004C2F2D"/>
    <w:rsid w:val="004C414B"/>
    <w:rsid w:val="004C71AB"/>
    <w:rsid w:val="004C728C"/>
    <w:rsid w:val="004C7805"/>
    <w:rsid w:val="004D3A59"/>
    <w:rsid w:val="004E1DEC"/>
    <w:rsid w:val="004F573B"/>
    <w:rsid w:val="004F59CD"/>
    <w:rsid w:val="004F69F0"/>
    <w:rsid w:val="00505ADA"/>
    <w:rsid w:val="0052223E"/>
    <w:rsid w:val="0052406D"/>
    <w:rsid w:val="00526FBD"/>
    <w:rsid w:val="0053530D"/>
    <w:rsid w:val="00537C8D"/>
    <w:rsid w:val="00542281"/>
    <w:rsid w:val="00545C0C"/>
    <w:rsid w:val="0055020B"/>
    <w:rsid w:val="00565605"/>
    <w:rsid w:val="00565A80"/>
    <w:rsid w:val="0057024F"/>
    <w:rsid w:val="0057177B"/>
    <w:rsid w:val="0057657E"/>
    <w:rsid w:val="00576C5B"/>
    <w:rsid w:val="005801A7"/>
    <w:rsid w:val="00580877"/>
    <w:rsid w:val="00580E92"/>
    <w:rsid w:val="005843C4"/>
    <w:rsid w:val="005902BA"/>
    <w:rsid w:val="005A4BDA"/>
    <w:rsid w:val="005A68B6"/>
    <w:rsid w:val="005C0989"/>
    <w:rsid w:val="005C167A"/>
    <w:rsid w:val="005C67D0"/>
    <w:rsid w:val="005D0A3B"/>
    <w:rsid w:val="005D1E86"/>
    <w:rsid w:val="005D2292"/>
    <w:rsid w:val="005E3689"/>
    <w:rsid w:val="005F5216"/>
    <w:rsid w:val="0060020D"/>
    <w:rsid w:val="00603A1B"/>
    <w:rsid w:val="00606649"/>
    <w:rsid w:val="00614E57"/>
    <w:rsid w:val="006152DC"/>
    <w:rsid w:val="00617BAA"/>
    <w:rsid w:val="0062416D"/>
    <w:rsid w:val="006250AF"/>
    <w:rsid w:val="006324B9"/>
    <w:rsid w:val="00633756"/>
    <w:rsid w:val="00636738"/>
    <w:rsid w:val="00637476"/>
    <w:rsid w:val="006377AF"/>
    <w:rsid w:val="00640088"/>
    <w:rsid w:val="006476EA"/>
    <w:rsid w:val="00652954"/>
    <w:rsid w:val="00661ADB"/>
    <w:rsid w:val="006621CF"/>
    <w:rsid w:val="00667C52"/>
    <w:rsid w:val="0068341C"/>
    <w:rsid w:val="006A2B79"/>
    <w:rsid w:val="006A3CC4"/>
    <w:rsid w:val="006A6F63"/>
    <w:rsid w:val="006B28EB"/>
    <w:rsid w:val="006B5EBD"/>
    <w:rsid w:val="006B677A"/>
    <w:rsid w:val="006C520C"/>
    <w:rsid w:val="006D54FE"/>
    <w:rsid w:val="006D5B9F"/>
    <w:rsid w:val="006D60AB"/>
    <w:rsid w:val="006E059F"/>
    <w:rsid w:val="006E27B4"/>
    <w:rsid w:val="006E3ACC"/>
    <w:rsid w:val="006E4268"/>
    <w:rsid w:val="006E58D9"/>
    <w:rsid w:val="006E7EEA"/>
    <w:rsid w:val="006F1757"/>
    <w:rsid w:val="006F1F5C"/>
    <w:rsid w:val="006F3689"/>
    <w:rsid w:val="007005E7"/>
    <w:rsid w:val="00701F5F"/>
    <w:rsid w:val="00703F7F"/>
    <w:rsid w:val="00704776"/>
    <w:rsid w:val="00715AAB"/>
    <w:rsid w:val="00725A6C"/>
    <w:rsid w:val="00733D9A"/>
    <w:rsid w:val="00736607"/>
    <w:rsid w:val="00744F41"/>
    <w:rsid w:val="0075130A"/>
    <w:rsid w:val="00756C92"/>
    <w:rsid w:val="00773681"/>
    <w:rsid w:val="007910E1"/>
    <w:rsid w:val="007922BE"/>
    <w:rsid w:val="00792C1B"/>
    <w:rsid w:val="00793F51"/>
    <w:rsid w:val="00796B6C"/>
    <w:rsid w:val="007A1BD8"/>
    <w:rsid w:val="007A2862"/>
    <w:rsid w:val="007B2323"/>
    <w:rsid w:val="007B79D7"/>
    <w:rsid w:val="007C18BE"/>
    <w:rsid w:val="007D009B"/>
    <w:rsid w:val="007D0BE5"/>
    <w:rsid w:val="007D1C9C"/>
    <w:rsid w:val="007D4432"/>
    <w:rsid w:val="007D49DE"/>
    <w:rsid w:val="007E30E3"/>
    <w:rsid w:val="007F2DBD"/>
    <w:rsid w:val="007F3DCD"/>
    <w:rsid w:val="008017C7"/>
    <w:rsid w:val="00804D2E"/>
    <w:rsid w:val="00807367"/>
    <w:rsid w:val="008120EE"/>
    <w:rsid w:val="00813402"/>
    <w:rsid w:val="0081670A"/>
    <w:rsid w:val="00816AF6"/>
    <w:rsid w:val="008308E0"/>
    <w:rsid w:val="00834ED9"/>
    <w:rsid w:val="00837295"/>
    <w:rsid w:val="00842B18"/>
    <w:rsid w:val="00851BF3"/>
    <w:rsid w:val="00857326"/>
    <w:rsid w:val="00857943"/>
    <w:rsid w:val="00870F99"/>
    <w:rsid w:val="00871BA3"/>
    <w:rsid w:val="008920AA"/>
    <w:rsid w:val="00892247"/>
    <w:rsid w:val="008A2FE3"/>
    <w:rsid w:val="008A4C7D"/>
    <w:rsid w:val="008B4495"/>
    <w:rsid w:val="008B4BAB"/>
    <w:rsid w:val="008B4FBF"/>
    <w:rsid w:val="008B6839"/>
    <w:rsid w:val="008C49A3"/>
    <w:rsid w:val="008C4A4F"/>
    <w:rsid w:val="008C713D"/>
    <w:rsid w:val="008D0AA6"/>
    <w:rsid w:val="008D3FFA"/>
    <w:rsid w:val="008D5239"/>
    <w:rsid w:val="008E146F"/>
    <w:rsid w:val="008E766A"/>
    <w:rsid w:val="008F351C"/>
    <w:rsid w:val="008F5D47"/>
    <w:rsid w:val="00901C7B"/>
    <w:rsid w:val="00901FCA"/>
    <w:rsid w:val="0090659C"/>
    <w:rsid w:val="00912C05"/>
    <w:rsid w:val="00915385"/>
    <w:rsid w:val="00922A24"/>
    <w:rsid w:val="00924DE5"/>
    <w:rsid w:val="00933A05"/>
    <w:rsid w:val="00936692"/>
    <w:rsid w:val="00936DA7"/>
    <w:rsid w:val="00941E55"/>
    <w:rsid w:val="009457F3"/>
    <w:rsid w:val="00951D97"/>
    <w:rsid w:val="0095413E"/>
    <w:rsid w:val="0095548B"/>
    <w:rsid w:val="00962F6C"/>
    <w:rsid w:val="00962F6D"/>
    <w:rsid w:val="009710CD"/>
    <w:rsid w:val="0097218A"/>
    <w:rsid w:val="00975C6B"/>
    <w:rsid w:val="00977430"/>
    <w:rsid w:val="00984230"/>
    <w:rsid w:val="00990AD8"/>
    <w:rsid w:val="00992864"/>
    <w:rsid w:val="009A0D28"/>
    <w:rsid w:val="009A1C12"/>
    <w:rsid w:val="009A5101"/>
    <w:rsid w:val="009A5407"/>
    <w:rsid w:val="009B0226"/>
    <w:rsid w:val="009B3A04"/>
    <w:rsid w:val="009B6F57"/>
    <w:rsid w:val="009C3661"/>
    <w:rsid w:val="009C4F4D"/>
    <w:rsid w:val="009D3F9D"/>
    <w:rsid w:val="009D4E71"/>
    <w:rsid w:val="009D5B9E"/>
    <w:rsid w:val="009E3070"/>
    <w:rsid w:val="009F22CA"/>
    <w:rsid w:val="009F420F"/>
    <w:rsid w:val="00A002A5"/>
    <w:rsid w:val="00A05E69"/>
    <w:rsid w:val="00A12BC3"/>
    <w:rsid w:val="00A165F9"/>
    <w:rsid w:val="00A21231"/>
    <w:rsid w:val="00A215E1"/>
    <w:rsid w:val="00A27067"/>
    <w:rsid w:val="00A31C5D"/>
    <w:rsid w:val="00A356EC"/>
    <w:rsid w:val="00A415BB"/>
    <w:rsid w:val="00A50B7B"/>
    <w:rsid w:val="00A54899"/>
    <w:rsid w:val="00A57CE3"/>
    <w:rsid w:val="00A63DBD"/>
    <w:rsid w:val="00A7386F"/>
    <w:rsid w:val="00A765AA"/>
    <w:rsid w:val="00A8620D"/>
    <w:rsid w:val="00AA0C7E"/>
    <w:rsid w:val="00AA0FF3"/>
    <w:rsid w:val="00AA7F8B"/>
    <w:rsid w:val="00AB230C"/>
    <w:rsid w:val="00AB4F02"/>
    <w:rsid w:val="00AB578B"/>
    <w:rsid w:val="00AC2EDA"/>
    <w:rsid w:val="00AC450B"/>
    <w:rsid w:val="00AC79A4"/>
    <w:rsid w:val="00AD10FE"/>
    <w:rsid w:val="00AE3D3A"/>
    <w:rsid w:val="00AF31B2"/>
    <w:rsid w:val="00AF4E07"/>
    <w:rsid w:val="00AF5BD4"/>
    <w:rsid w:val="00B002D9"/>
    <w:rsid w:val="00B23DAB"/>
    <w:rsid w:val="00B251BF"/>
    <w:rsid w:val="00B30ADE"/>
    <w:rsid w:val="00B33662"/>
    <w:rsid w:val="00B361F5"/>
    <w:rsid w:val="00B37AF9"/>
    <w:rsid w:val="00B40B5B"/>
    <w:rsid w:val="00B6075E"/>
    <w:rsid w:val="00B627DE"/>
    <w:rsid w:val="00B65491"/>
    <w:rsid w:val="00B668C5"/>
    <w:rsid w:val="00B736B5"/>
    <w:rsid w:val="00B74E4D"/>
    <w:rsid w:val="00B76C65"/>
    <w:rsid w:val="00B81BA6"/>
    <w:rsid w:val="00B82C5D"/>
    <w:rsid w:val="00B8426B"/>
    <w:rsid w:val="00B920C3"/>
    <w:rsid w:val="00B974FC"/>
    <w:rsid w:val="00BA1818"/>
    <w:rsid w:val="00BA1D2E"/>
    <w:rsid w:val="00BA2DAB"/>
    <w:rsid w:val="00BA46D9"/>
    <w:rsid w:val="00BA587C"/>
    <w:rsid w:val="00BA6007"/>
    <w:rsid w:val="00BB096B"/>
    <w:rsid w:val="00BB0DE7"/>
    <w:rsid w:val="00BB4322"/>
    <w:rsid w:val="00BB7213"/>
    <w:rsid w:val="00BB7907"/>
    <w:rsid w:val="00BC0601"/>
    <w:rsid w:val="00BC3731"/>
    <w:rsid w:val="00BC3ABE"/>
    <w:rsid w:val="00BC435F"/>
    <w:rsid w:val="00BC56EC"/>
    <w:rsid w:val="00BC6711"/>
    <w:rsid w:val="00BD19D9"/>
    <w:rsid w:val="00BD47AC"/>
    <w:rsid w:val="00BD6EDF"/>
    <w:rsid w:val="00BD79ED"/>
    <w:rsid w:val="00BE2611"/>
    <w:rsid w:val="00C00F6E"/>
    <w:rsid w:val="00C070B7"/>
    <w:rsid w:val="00C106AD"/>
    <w:rsid w:val="00C1427D"/>
    <w:rsid w:val="00C16D3E"/>
    <w:rsid w:val="00C20C48"/>
    <w:rsid w:val="00C23501"/>
    <w:rsid w:val="00C258BE"/>
    <w:rsid w:val="00C26396"/>
    <w:rsid w:val="00C3037B"/>
    <w:rsid w:val="00C30F96"/>
    <w:rsid w:val="00C34813"/>
    <w:rsid w:val="00C3528A"/>
    <w:rsid w:val="00C438D1"/>
    <w:rsid w:val="00C47E8B"/>
    <w:rsid w:val="00C51DC2"/>
    <w:rsid w:val="00C54578"/>
    <w:rsid w:val="00C54B9B"/>
    <w:rsid w:val="00C61898"/>
    <w:rsid w:val="00C61B88"/>
    <w:rsid w:val="00C64C08"/>
    <w:rsid w:val="00C650CB"/>
    <w:rsid w:val="00C657C6"/>
    <w:rsid w:val="00C65B40"/>
    <w:rsid w:val="00C7128D"/>
    <w:rsid w:val="00C71904"/>
    <w:rsid w:val="00C74348"/>
    <w:rsid w:val="00C74831"/>
    <w:rsid w:val="00C80539"/>
    <w:rsid w:val="00C81A2D"/>
    <w:rsid w:val="00C827A1"/>
    <w:rsid w:val="00C83387"/>
    <w:rsid w:val="00C84342"/>
    <w:rsid w:val="00C95CBE"/>
    <w:rsid w:val="00C97A41"/>
    <w:rsid w:val="00CA2480"/>
    <w:rsid w:val="00CB19ED"/>
    <w:rsid w:val="00CB1DD2"/>
    <w:rsid w:val="00CC40BD"/>
    <w:rsid w:val="00CC62AD"/>
    <w:rsid w:val="00CC70AF"/>
    <w:rsid w:val="00CE7484"/>
    <w:rsid w:val="00CF22FF"/>
    <w:rsid w:val="00CF255C"/>
    <w:rsid w:val="00CF268E"/>
    <w:rsid w:val="00D02458"/>
    <w:rsid w:val="00D05393"/>
    <w:rsid w:val="00D05A5F"/>
    <w:rsid w:val="00D11538"/>
    <w:rsid w:val="00D21F07"/>
    <w:rsid w:val="00D235D6"/>
    <w:rsid w:val="00D23A3C"/>
    <w:rsid w:val="00D245D2"/>
    <w:rsid w:val="00D2571B"/>
    <w:rsid w:val="00D26812"/>
    <w:rsid w:val="00D314AA"/>
    <w:rsid w:val="00D33B21"/>
    <w:rsid w:val="00D34033"/>
    <w:rsid w:val="00D37CE4"/>
    <w:rsid w:val="00D43549"/>
    <w:rsid w:val="00D46748"/>
    <w:rsid w:val="00D47986"/>
    <w:rsid w:val="00D52F86"/>
    <w:rsid w:val="00D57451"/>
    <w:rsid w:val="00D6022B"/>
    <w:rsid w:val="00D631C0"/>
    <w:rsid w:val="00D6511B"/>
    <w:rsid w:val="00D6628D"/>
    <w:rsid w:val="00D714E2"/>
    <w:rsid w:val="00D73DE5"/>
    <w:rsid w:val="00D81D45"/>
    <w:rsid w:val="00D83768"/>
    <w:rsid w:val="00D852CF"/>
    <w:rsid w:val="00D855E8"/>
    <w:rsid w:val="00D86317"/>
    <w:rsid w:val="00D87174"/>
    <w:rsid w:val="00D97F21"/>
    <w:rsid w:val="00DA383E"/>
    <w:rsid w:val="00DA6236"/>
    <w:rsid w:val="00DB0157"/>
    <w:rsid w:val="00DB0FB6"/>
    <w:rsid w:val="00DB1443"/>
    <w:rsid w:val="00DB324C"/>
    <w:rsid w:val="00DB3976"/>
    <w:rsid w:val="00DC0B30"/>
    <w:rsid w:val="00DC5F79"/>
    <w:rsid w:val="00DC79FD"/>
    <w:rsid w:val="00DD0243"/>
    <w:rsid w:val="00DD0E2D"/>
    <w:rsid w:val="00DD5720"/>
    <w:rsid w:val="00DD6AA0"/>
    <w:rsid w:val="00DE2E57"/>
    <w:rsid w:val="00DE314B"/>
    <w:rsid w:val="00DF0D09"/>
    <w:rsid w:val="00DF4905"/>
    <w:rsid w:val="00DF64C9"/>
    <w:rsid w:val="00DF70E0"/>
    <w:rsid w:val="00DF7812"/>
    <w:rsid w:val="00E05A15"/>
    <w:rsid w:val="00E074D5"/>
    <w:rsid w:val="00E16C62"/>
    <w:rsid w:val="00E306A0"/>
    <w:rsid w:val="00E30875"/>
    <w:rsid w:val="00E379FE"/>
    <w:rsid w:val="00E43B98"/>
    <w:rsid w:val="00E53352"/>
    <w:rsid w:val="00E66F8D"/>
    <w:rsid w:val="00E67F26"/>
    <w:rsid w:val="00E75258"/>
    <w:rsid w:val="00E80A6C"/>
    <w:rsid w:val="00E833C3"/>
    <w:rsid w:val="00E85637"/>
    <w:rsid w:val="00E86FE8"/>
    <w:rsid w:val="00E9060B"/>
    <w:rsid w:val="00E91CD0"/>
    <w:rsid w:val="00EA3ACA"/>
    <w:rsid w:val="00EB6352"/>
    <w:rsid w:val="00EC1EA4"/>
    <w:rsid w:val="00EC65F6"/>
    <w:rsid w:val="00ED52EE"/>
    <w:rsid w:val="00EE386C"/>
    <w:rsid w:val="00EE7577"/>
    <w:rsid w:val="00EF07A4"/>
    <w:rsid w:val="00F03B22"/>
    <w:rsid w:val="00F03E59"/>
    <w:rsid w:val="00F071C6"/>
    <w:rsid w:val="00F113FF"/>
    <w:rsid w:val="00F14E20"/>
    <w:rsid w:val="00F219BC"/>
    <w:rsid w:val="00F471FB"/>
    <w:rsid w:val="00F601C1"/>
    <w:rsid w:val="00F62A0D"/>
    <w:rsid w:val="00F730CF"/>
    <w:rsid w:val="00F73948"/>
    <w:rsid w:val="00F74981"/>
    <w:rsid w:val="00F82452"/>
    <w:rsid w:val="00F91C22"/>
    <w:rsid w:val="00F93A5C"/>
    <w:rsid w:val="00F9758E"/>
    <w:rsid w:val="00FA1DF4"/>
    <w:rsid w:val="00FA3664"/>
    <w:rsid w:val="00FB26F3"/>
    <w:rsid w:val="00FB519B"/>
    <w:rsid w:val="00FB620D"/>
    <w:rsid w:val="00FD49A6"/>
    <w:rsid w:val="00FE25C9"/>
    <w:rsid w:val="00FE5166"/>
    <w:rsid w:val="00FF1D2C"/>
    <w:rsid w:val="00FF1D3C"/>
    <w:rsid w:val="00FF47C9"/>
    <w:rsid w:val="00FF529F"/>
    <w:rsid w:val="00FF5D20"/>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B060A"/>
  <w15:chartTrackingRefBased/>
  <w15:docId w15:val="{A48A6CA1-EB00-4CDA-ABD8-F41A8D5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52"/>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07"/>
    <w:pPr>
      <w:tabs>
        <w:tab w:val="center" w:pos="4513"/>
        <w:tab w:val="right" w:pos="9026"/>
      </w:tabs>
    </w:pPr>
  </w:style>
  <w:style w:type="character" w:customStyle="1" w:styleId="HeaderChar">
    <w:name w:val="Header Char"/>
    <w:basedOn w:val="DefaultParagraphFont"/>
    <w:link w:val="Header"/>
    <w:uiPriority w:val="99"/>
    <w:rsid w:val="00AF4E07"/>
  </w:style>
  <w:style w:type="paragraph" w:styleId="Footer">
    <w:name w:val="footer"/>
    <w:basedOn w:val="Normal"/>
    <w:link w:val="FooterChar"/>
    <w:uiPriority w:val="99"/>
    <w:unhideWhenUsed/>
    <w:rsid w:val="00AF4E07"/>
    <w:pPr>
      <w:tabs>
        <w:tab w:val="center" w:pos="4513"/>
        <w:tab w:val="right" w:pos="9026"/>
      </w:tabs>
    </w:pPr>
  </w:style>
  <w:style w:type="character" w:customStyle="1" w:styleId="FooterChar">
    <w:name w:val="Footer Char"/>
    <w:basedOn w:val="DefaultParagraphFont"/>
    <w:link w:val="Footer"/>
    <w:uiPriority w:val="99"/>
    <w:rsid w:val="00AF4E07"/>
  </w:style>
  <w:style w:type="paragraph" w:styleId="ListParagraph">
    <w:name w:val="List Paragraph"/>
    <w:basedOn w:val="Normal"/>
    <w:uiPriority w:val="34"/>
    <w:qFormat/>
    <w:rsid w:val="000D2F67"/>
    <w:pPr>
      <w:spacing w:after="200" w:line="276" w:lineRule="auto"/>
      <w:ind w:left="720"/>
      <w:contextualSpacing/>
    </w:pPr>
    <w:rPr>
      <w:rFonts w:ascii="Arial" w:hAnsi="Arial"/>
      <w:sz w:val="24"/>
    </w:rPr>
  </w:style>
  <w:style w:type="table" w:styleId="GridTable5Dark-Accent2">
    <w:name w:val="Grid Table 5 Dark Accent 2"/>
    <w:basedOn w:val="TableNormal"/>
    <w:uiPriority w:val="50"/>
    <w:rsid w:val="00A21231"/>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5E3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89"/>
    <w:rPr>
      <w:rFonts w:ascii="Segoe UI" w:hAnsi="Segoe UI" w:cs="Segoe UI"/>
      <w:sz w:val="18"/>
      <w:szCs w:val="18"/>
      <w:lang w:val="en-GB"/>
    </w:rPr>
  </w:style>
  <w:style w:type="character" w:styleId="Hyperlink">
    <w:name w:val="Hyperlink"/>
    <w:basedOn w:val="DefaultParagraphFont"/>
    <w:uiPriority w:val="99"/>
    <w:unhideWhenUsed/>
    <w:rsid w:val="00F82452"/>
    <w:rPr>
      <w:color w:val="0563C1" w:themeColor="hyperlink"/>
      <w:u w:val="single"/>
    </w:rPr>
  </w:style>
  <w:style w:type="character" w:styleId="UnresolvedMention">
    <w:name w:val="Unresolved Mention"/>
    <w:basedOn w:val="DefaultParagraphFont"/>
    <w:uiPriority w:val="99"/>
    <w:semiHidden/>
    <w:unhideWhenUsed/>
    <w:rsid w:val="001179E8"/>
    <w:rPr>
      <w:color w:val="605E5C"/>
      <w:shd w:val="clear" w:color="auto" w:fill="E1DFDD"/>
    </w:rPr>
  </w:style>
  <w:style w:type="paragraph" w:styleId="PlainText">
    <w:name w:val="Plain Text"/>
    <w:basedOn w:val="Normal"/>
    <w:link w:val="PlainTextChar"/>
    <w:uiPriority w:val="99"/>
    <w:semiHidden/>
    <w:unhideWhenUsed/>
    <w:rsid w:val="004C7805"/>
    <w:rPr>
      <w:rFonts w:ascii="Consolas" w:hAnsi="Consolas"/>
      <w:sz w:val="21"/>
      <w:szCs w:val="21"/>
    </w:rPr>
  </w:style>
  <w:style w:type="character" w:customStyle="1" w:styleId="PlainTextChar">
    <w:name w:val="Plain Text Char"/>
    <w:basedOn w:val="DefaultParagraphFont"/>
    <w:link w:val="PlainText"/>
    <w:uiPriority w:val="99"/>
    <w:semiHidden/>
    <w:rsid w:val="004C7805"/>
    <w:rPr>
      <w:rFonts w:ascii="Consolas" w:hAnsi="Consolas" w:cs="Calibri"/>
      <w:sz w:val="21"/>
      <w:szCs w:val="21"/>
      <w:lang w:val="en-GB" w:eastAsia="en-GB"/>
    </w:rPr>
  </w:style>
  <w:style w:type="character" w:styleId="CommentReference">
    <w:name w:val="annotation reference"/>
    <w:basedOn w:val="DefaultParagraphFont"/>
    <w:uiPriority w:val="99"/>
    <w:semiHidden/>
    <w:unhideWhenUsed/>
    <w:rsid w:val="00C3037B"/>
    <w:rPr>
      <w:sz w:val="16"/>
      <w:szCs w:val="16"/>
    </w:rPr>
  </w:style>
  <w:style w:type="paragraph" w:styleId="CommentText">
    <w:name w:val="annotation text"/>
    <w:basedOn w:val="Normal"/>
    <w:link w:val="CommentTextChar"/>
    <w:uiPriority w:val="99"/>
    <w:semiHidden/>
    <w:unhideWhenUsed/>
    <w:rsid w:val="00C3037B"/>
    <w:rPr>
      <w:sz w:val="20"/>
      <w:szCs w:val="20"/>
    </w:rPr>
  </w:style>
  <w:style w:type="character" w:customStyle="1" w:styleId="CommentTextChar">
    <w:name w:val="Comment Text Char"/>
    <w:basedOn w:val="DefaultParagraphFont"/>
    <w:link w:val="CommentText"/>
    <w:uiPriority w:val="99"/>
    <w:semiHidden/>
    <w:rsid w:val="00C3037B"/>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C3037B"/>
    <w:rPr>
      <w:b/>
      <w:bCs/>
    </w:rPr>
  </w:style>
  <w:style w:type="character" w:customStyle="1" w:styleId="CommentSubjectChar">
    <w:name w:val="Comment Subject Char"/>
    <w:basedOn w:val="CommentTextChar"/>
    <w:link w:val="CommentSubject"/>
    <w:uiPriority w:val="99"/>
    <w:semiHidden/>
    <w:rsid w:val="00C3037B"/>
    <w:rPr>
      <w:rFonts w:ascii="Calibri" w:hAnsi="Calibri" w:cs="Calibri"/>
      <w:b/>
      <w:bCs/>
      <w:sz w:val="20"/>
      <w:szCs w:val="20"/>
      <w:lang w:val="en-GB" w:eastAsia="en-GB"/>
    </w:rPr>
  </w:style>
  <w:style w:type="table" w:styleId="TableGrid">
    <w:name w:val="Table Grid"/>
    <w:basedOn w:val="TableNormal"/>
    <w:uiPriority w:val="39"/>
    <w:rsid w:val="00DC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778">
      <w:bodyDiv w:val="1"/>
      <w:marLeft w:val="0"/>
      <w:marRight w:val="0"/>
      <w:marTop w:val="0"/>
      <w:marBottom w:val="0"/>
      <w:divBdr>
        <w:top w:val="none" w:sz="0" w:space="0" w:color="auto"/>
        <w:left w:val="none" w:sz="0" w:space="0" w:color="auto"/>
        <w:bottom w:val="none" w:sz="0" w:space="0" w:color="auto"/>
        <w:right w:val="none" w:sz="0" w:space="0" w:color="auto"/>
      </w:divBdr>
    </w:div>
    <w:div w:id="162399382">
      <w:bodyDiv w:val="1"/>
      <w:marLeft w:val="0"/>
      <w:marRight w:val="0"/>
      <w:marTop w:val="0"/>
      <w:marBottom w:val="0"/>
      <w:divBdr>
        <w:top w:val="none" w:sz="0" w:space="0" w:color="auto"/>
        <w:left w:val="none" w:sz="0" w:space="0" w:color="auto"/>
        <w:bottom w:val="none" w:sz="0" w:space="0" w:color="auto"/>
        <w:right w:val="none" w:sz="0" w:space="0" w:color="auto"/>
      </w:divBdr>
    </w:div>
    <w:div w:id="180701422">
      <w:bodyDiv w:val="1"/>
      <w:marLeft w:val="0"/>
      <w:marRight w:val="0"/>
      <w:marTop w:val="0"/>
      <w:marBottom w:val="0"/>
      <w:divBdr>
        <w:top w:val="none" w:sz="0" w:space="0" w:color="auto"/>
        <w:left w:val="none" w:sz="0" w:space="0" w:color="auto"/>
        <w:bottom w:val="none" w:sz="0" w:space="0" w:color="auto"/>
        <w:right w:val="none" w:sz="0" w:space="0" w:color="auto"/>
      </w:divBdr>
    </w:div>
    <w:div w:id="213006316">
      <w:bodyDiv w:val="1"/>
      <w:marLeft w:val="0"/>
      <w:marRight w:val="0"/>
      <w:marTop w:val="0"/>
      <w:marBottom w:val="0"/>
      <w:divBdr>
        <w:top w:val="none" w:sz="0" w:space="0" w:color="auto"/>
        <w:left w:val="none" w:sz="0" w:space="0" w:color="auto"/>
        <w:bottom w:val="none" w:sz="0" w:space="0" w:color="auto"/>
        <w:right w:val="none" w:sz="0" w:space="0" w:color="auto"/>
      </w:divBdr>
    </w:div>
    <w:div w:id="433551845">
      <w:bodyDiv w:val="1"/>
      <w:marLeft w:val="0"/>
      <w:marRight w:val="0"/>
      <w:marTop w:val="0"/>
      <w:marBottom w:val="0"/>
      <w:divBdr>
        <w:top w:val="none" w:sz="0" w:space="0" w:color="auto"/>
        <w:left w:val="none" w:sz="0" w:space="0" w:color="auto"/>
        <w:bottom w:val="none" w:sz="0" w:space="0" w:color="auto"/>
        <w:right w:val="none" w:sz="0" w:space="0" w:color="auto"/>
      </w:divBdr>
    </w:div>
    <w:div w:id="514460736">
      <w:bodyDiv w:val="1"/>
      <w:marLeft w:val="0"/>
      <w:marRight w:val="0"/>
      <w:marTop w:val="0"/>
      <w:marBottom w:val="0"/>
      <w:divBdr>
        <w:top w:val="none" w:sz="0" w:space="0" w:color="auto"/>
        <w:left w:val="none" w:sz="0" w:space="0" w:color="auto"/>
        <w:bottom w:val="none" w:sz="0" w:space="0" w:color="auto"/>
        <w:right w:val="none" w:sz="0" w:space="0" w:color="auto"/>
      </w:divBdr>
    </w:div>
    <w:div w:id="760107736">
      <w:bodyDiv w:val="1"/>
      <w:marLeft w:val="0"/>
      <w:marRight w:val="0"/>
      <w:marTop w:val="0"/>
      <w:marBottom w:val="0"/>
      <w:divBdr>
        <w:top w:val="none" w:sz="0" w:space="0" w:color="auto"/>
        <w:left w:val="none" w:sz="0" w:space="0" w:color="auto"/>
        <w:bottom w:val="none" w:sz="0" w:space="0" w:color="auto"/>
        <w:right w:val="none" w:sz="0" w:space="0" w:color="auto"/>
      </w:divBdr>
    </w:div>
    <w:div w:id="853151383">
      <w:bodyDiv w:val="1"/>
      <w:marLeft w:val="0"/>
      <w:marRight w:val="0"/>
      <w:marTop w:val="0"/>
      <w:marBottom w:val="0"/>
      <w:divBdr>
        <w:top w:val="none" w:sz="0" w:space="0" w:color="auto"/>
        <w:left w:val="none" w:sz="0" w:space="0" w:color="auto"/>
        <w:bottom w:val="none" w:sz="0" w:space="0" w:color="auto"/>
        <w:right w:val="none" w:sz="0" w:space="0" w:color="auto"/>
      </w:divBdr>
    </w:div>
    <w:div w:id="878737134">
      <w:bodyDiv w:val="1"/>
      <w:marLeft w:val="0"/>
      <w:marRight w:val="0"/>
      <w:marTop w:val="0"/>
      <w:marBottom w:val="0"/>
      <w:divBdr>
        <w:top w:val="none" w:sz="0" w:space="0" w:color="auto"/>
        <w:left w:val="none" w:sz="0" w:space="0" w:color="auto"/>
        <w:bottom w:val="none" w:sz="0" w:space="0" w:color="auto"/>
        <w:right w:val="none" w:sz="0" w:space="0" w:color="auto"/>
      </w:divBdr>
    </w:div>
    <w:div w:id="898858130">
      <w:bodyDiv w:val="1"/>
      <w:marLeft w:val="0"/>
      <w:marRight w:val="0"/>
      <w:marTop w:val="0"/>
      <w:marBottom w:val="0"/>
      <w:divBdr>
        <w:top w:val="none" w:sz="0" w:space="0" w:color="auto"/>
        <w:left w:val="none" w:sz="0" w:space="0" w:color="auto"/>
        <w:bottom w:val="none" w:sz="0" w:space="0" w:color="auto"/>
        <w:right w:val="none" w:sz="0" w:space="0" w:color="auto"/>
      </w:divBdr>
    </w:div>
    <w:div w:id="1068260576">
      <w:bodyDiv w:val="1"/>
      <w:marLeft w:val="0"/>
      <w:marRight w:val="0"/>
      <w:marTop w:val="0"/>
      <w:marBottom w:val="0"/>
      <w:divBdr>
        <w:top w:val="none" w:sz="0" w:space="0" w:color="auto"/>
        <w:left w:val="none" w:sz="0" w:space="0" w:color="auto"/>
        <w:bottom w:val="none" w:sz="0" w:space="0" w:color="auto"/>
        <w:right w:val="none" w:sz="0" w:space="0" w:color="auto"/>
      </w:divBdr>
    </w:div>
    <w:div w:id="1120798870">
      <w:bodyDiv w:val="1"/>
      <w:marLeft w:val="0"/>
      <w:marRight w:val="0"/>
      <w:marTop w:val="0"/>
      <w:marBottom w:val="0"/>
      <w:divBdr>
        <w:top w:val="none" w:sz="0" w:space="0" w:color="auto"/>
        <w:left w:val="none" w:sz="0" w:space="0" w:color="auto"/>
        <w:bottom w:val="none" w:sz="0" w:space="0" w:color="auto"/>
        <w:right w:val="none" w:sz="0" w:space="0" w:color="auto"/>
      </w:divBdr>
    </w:div>
    <w:div w:id="1213351204">
      <w:bodyDiv w:val="1"/>
      <w:marLeft w:val="0"/>
      <w:marRight w:val="0"/>
      <w:marTop w:val="0"/>
      <w:marBottom w:val="0"/>
      <w:divBdr>
        <w:top w:val="none" w:sz="0" w:space="0" w:color="auto"/>
        <w:left w:val="none" w:sz="0" w:space="0" w:color="auto"/>
        <w:bottom w:val="none" w:sz="0" w:space="0" w:color="auto"/>
        <w:right w:val="none" w:sz="0" w:space="0" w:color="auto"/>
      </w:divBdr>
    </w:div>
    <w:div w:id="1313218021">
      <w:bodyDiv w:val="1"/>
      <w:marLeft w:val="0"/>
      <w:marRight w:val="0"/>
      <w:marTop w:val="0"/>
      <w:marBottom w:val="0"/>
      <w:divBdr>
        <w:top w:val="none" w:sz="0" w:space="0" w:color="auto"/>
        <w:left w:val="none" w:sz="0" w:space="0" w:color="auto"/>
        <w:bottom w:val="none" w:sz="0" w:space="0" w:color="auto"/>
        <w:right w:val="none" w:sz="0" w:space="0" w:color="auto"/>
      </w:divBdr>
    </w:div>
    <w:div w:id="1491942339">
      <w:bodyDiv w:val="1"/>
      <w:marLeft w:val="0"/>
      <w:marRight w:val="0"/>
      <w:marTop w:val="0"/>
      <w:marBottom w:val="0"/>
      <w:divBdr>
        <w:top w:val="none" w:sz="0" w:space="0" w:color="auto"/>
        <w:left w:val="none" w:sz="0" w:space="0" w:color="auto"/>
        <w:bottom w:val="none" w:sz="0" w:space="0" w:color="auto"/>
        <w:right w:val="none" w:sz="0" w:space="0" w:color="auto"/>
      </w:divBdr>
    </w:div>
    <w:div w:id="1498231289">
      <w:bodyDiv w:val="1"/>
      <w:marLeft w:val="0"/>
      <w:marRight w:val="0"/>
      <w:marTop w:val="0"/>
      <w:marBottom w:val="0"/>
      <w:divBdr>
        <w:top w:val="none" w:sz="0" w:space="0" w:color="auto"/>
        <w:left w:val="none" w:sz="0" w:space="0" w:color="auto"/>
        <w:bottom w:val="none" w:sz="0" w:space="0" w:color="auto"/>
        <w:right w:val="none" w:sz="0" w:space="0" w:color="auto"/>
      </w:divBdr>
    </w:div>
    <w:div w:id="1595825945">
      <w:bodyDiv w:val="1"/>
      <w:marLeft w:val="0"/>
      <w:marRight w:val="0"/>
      <w:marTop w:val="0"/>
      <w:marBottom w:val="0"/>
      <w:divBdr>
        <w:top w:val="none" w:sz="0" w:space="0" w:color="auto"/>
        <w:left w:val="none" w:sz="0" w:space="0" w:color="auto"/>
        <w:bottom w:val="none" w:sz="0" w:space="0" w:color="auto"/>
        <w:right w:val="none" w:sz="0" w:space="0" w:color="auto"/>
      </w:divBdr>
    </w:div>
    <w:div w:id="1596791985">
      <w:bodyDiv w:val="1"/>
      <w:marLeft w:val="0"/>
      <w:marRight w:val="0"/>
      <w:marTop w:val="0"/>
      <w:marBottom w:val="0"/>
      <w:divBdr>
        <w:top w:val="none" w:sz="0" w:space="0" w:color="auto"/>
        <w:left w:val="none" w:sz="0" w:space="0" w:color="auto"/>
        <w:bottom w:val="none" w:sz="0" w:space="0" w:color="auto"/>
        <w:right w:val="none" w:sz="0" w:space="0" w:color="auto"/>
      </w:divBdr>
    </w:div>
    <w:div w:id="1633753908">
      <w:bodyDiv w:val="1"/>
      <w:marLeft w:val="0"/>
      <w:marRight w:val="0"/>
      <w:marTop w:val="0"/>
      <w:marBottom w:val="0"/>
      <w:divBdr>
        <w:top w:val="none" w:sz="0" w:space="0" w:color="auto"/>
        <w:left w:val="none" w:sz="0" w:space="0" w:color="auto"/>
        <w:bottom w:val="none" w:sz="0" w:space="0" w:color="auto"/>
        <w:right w:val="none" w:sz="0" w:space="0" w:color="auto"/>
      </w:divBdr>
    </w:div>
    <w:div w:id="1819956905">
      <w:bodyDiv w:val="1"/>
      <w:marLeft w:val="0"/>
      <w:marRight w:val="0"/>
      <w:marTop w:val="0"/>
      <w:marBottom w:val="0"/>
      <w:divBdr>
        <w:top w:val="none" w:sz="0" w:space="0" w:color="auto"/>
        <w:left w:val="none" w:sz="0" w:space="0" w:color="auto"/>
        <w:bottom w:val="none" w:sz="0" w:space="0" w:color="auto"/>
        <w:right w:val="none" w:sz="0" w:space="0" w:color="auto"/>
      </w:divBdr>
    </w:div>
    <w:div w:id="1852600460">
      <w:bodyDiv w:val="1"/>
      <w:marLeft w:val="0"/>
      <w:marRight w:val="0"/>
      <w:marTop w:val="0"/>
      <w:marBottom w:val="0"/>
      <w:divBdr>
        <w:top w:val="none" w:sz="0" w:space="0" w:color="auto"/>
        <w:left w:val="none" w:sz="0" w:space="0" w:color="auto"/>
        <w:bottom w:val="none" w:sz="0" w:space="0" w:color="auto"/>
        <w:right w:val="none" w:sz="0" w:space="0" w:color="auto"/>
      </w:divBdr>
    </w:div>
    <w:div w:id="1889879340">
      <w:bodyDiv w:val="1"/>
      <w:marLeft w:val="0"/>
      <w:marRight w:val="0"/>
      <w:marTop w:val="0"/>
      <w:marBottom w:val="0"/>
      <w:divBdr>
        <w:top w:val="none" w:sz="0" w:space="0" w:color="auto"/>
        <w:left w:val="none" w:sz="0" w:space="0" w:color="auto"/>
        <w:bottom w:val="none" w:sz="0" w:space="0" w:color="auto"/>
        <w:right w:val="none" w:sz="0" w:space="0" w:color="auto"/>
      </w:divBdr>
    </w:div>
    <w:div w:id="1958176552">
      <w:bodyDiv w:val="1"/>
      <w:marLeft w:val="0"/>
      <w:marRight w:val="0"/>
      <w:marTop w:val="0"/>
      <w:marBottom w:val="0"/>
      <w:divBdr>
        <w:top w:val="none" w:sz="0" w:space="0" w:color="auto"/>
        <w:left w:val="none" w:sz="0" w:space="0" w:color="auto"/>
        <w:bottom w:val="none" w:sz="0" w:space="0" w:color="auto"/>
        <w:right w:val="none" w:sz="0" w:space="0" w:color="auto"/>
      </w:divBdr>
    </w:div>
    <w:div w:id="1961448381">
      <w:bodyDiv w:val="1"/>
      <w:marLeft w:val="0"/>
      <w:marRight w:val="0"/>
      <w:marTop w:val="0"/>
      <w:marBottom w:val="0"/>
      <w:divBdr>
        <w:top w:val="none" w:sz="0" w:space="0" w:color="auto"/>
        <w:left w:val="none" w:sz="0" w:space="0" w:color="auto"/>
        <w:bottom w:val="none" w:sz="0" w:space="0" w:color="auto"/>
        <w:right w:val="none" w:sz="0" w:space="0" w:color="auto"/>
      </w:divBdr>
    </w:div>
    <w:div w:id="1963606413">
      <w:bodyDiv w:val="1"/>
      <w:marLeft w:val="0"/>
      <w:marRight w:val="0"/>
      <w:marTop w:val="0"/>
      <w:marBottom w:val="0"/>
      <w:divBdr>
        <w:top w:val="none" w:sz="0" w:space="0" w:color="auto"/>
        <w:left w:val="none" w:sz="0" w:space="0" w:color="auto"/>
        <w:bottom w:val="none" w:sz="0" w:space="0" w:color="auto"/>
        <w:right w:val="none" w:sz="0" w:space="0" w:color="auto"/>
      </w:divBdr>
    </w:div>
    <w:div w:id="1992369485">
      <w:bodyDiv w:val="1"/>
      <w:marLeft w:val="0"/>
      <w:marRight w:val="0"/>
      <w:marTop w:val="0"/>
      <w:marBottom w:val="0"/>
      <w:divBdr>
        <w:top w:val="none" w:sz="0" w:space="0" w:color="auto"/>
        <w:left w:val="none" w:sz="0" w:space="0" w:color="auto"/>
        <w:bottom w:val="none" w:sz="0" w:space="0" w:color="auto"/>
        <w:right w:val="none" w:sz="0" w:space="0" w:color="auto"/>
      </w:divBdr>
    </w:div>
    <w:div w:id="1992631856">
      <w:bodyDiv w:val="1"/>
      <w:marLeft w:val="0"/>
      <w:marRight w:val="0"/>
      <w:marTop w:val="0"/>
      <w:marBottom w:val="0"/>
      <w:divBdr>
        <w:top w:val="none" w:sz="0" w:space="0" w:color="auto"/>
        <w:left w:val="none" w:sz="0" w:space="0" w:color="auto"/>
        <w:bottom w:val="none" w:sz="0" w:space="0" w:color="auto"/>
        <w:right w:val="none" w:sz="0" w:space="0" w:color="auto"/>
      </w:divBdr>
    </w:div>
    <w:div w:id="2042973095">
      <w:bodyDiv w:val="1"/>
      <w:marLeft w:val="0"/>
      <w:marRight w:val="0"/>
      <w:marTop w:val="0"/>
      <w:marBottom w:val="0"/>
      <w:divBdr>
        <w:top w:val="none" w:sz="0" w:space="0" w:color="auto"/>
        <w:left w:val="none" w:sz="0" w:space="0" w:color="auto"/>
        <w:bottom w:val="none" w:sz="0" w:space="0" w:color="auto"/>
        <w:right w:val="none" w:sz="0" w:space="0" w:color="auto"/>
      </w:divBdr>
    </w:div>
    <w:div w:id="21037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5FC1E01BBB74282184DD98EFB5C3B" ma:contentTypeVersion="10" ma:contentTypeDescription="Create a new document." ma:contentTypeScope="" ma:versionID="b33254f61cb6a196b07cc6e07cedc6b4">
  <xsd:schema xmlns:xsd="http://www.w3.org/2001/XMLSchema" xmlns:xs="http://www.w3.org/2001/XMLSchema" xmlns:p="http://schemas.microsoft.com/office/2006/metadata/properties" xmlns:ns3="f58cdb2c-1432-4794-adbe-bbc3820ce875" xmlns:ns4="866401cd-a532-4ad7-8ff6-63362219b4aa" targetNamespace="http://schemas.microsoft.com/office/2006/metadata/properties" ma:root="true" ma:fieldsID="82660782d098b333203b9f824d0786ad" ns3:_="" ns4:_="">
    <xsd:import namespace="f58cdb2c-1432-4794-adbe-bbc3820ce875"/>
    <xsd:import namespace="866401cd-a532-4ad7-8ff6-63362219b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db2c-1432-4794-adbe-bbc3820c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401cd-a532-4ad7-8ff6-63362219b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CCB1-E29D-4796-BC17-EE14C38FA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B1471-3158-4B76-9B9A-33B0EB80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db2c-1432-4794-adbe-bbc3820ce875"/>
    <ds:schemaRef ds:uri="866401cd-a532-4ad7-8ff6-63362219b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F9909-19EB-4512-812D-33598C44754A}">
  <ds:schemaRefs>
    <ds:schemaRef ds:uri="http://schemas.microsoft.com/sharepoint/v3/contenttype/forms"/>
  </ds:schemaRefs>
</ds:datastoreItem>
</file>

<file path=customXml/itemProps4.xml><?xml version="1.0" encoding="utf-8"?>
<ds:datastoreItem xmlns:ds="http://schemas.openxmlformats.org/officeDocument/2006/customXml" ds:itemID="{799A0BA5-C853-4F9B-BEDB-0AA363CF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Taylor</dc:creator>
  <cp:keywords/>
  <dc:description/>
  <cp:lastModifiedBy>Jeremy Morgan</cp:lastModifiedBy>
  <cp:revision>39</cp:revision>
  <cp:lastPrinted>2019-05-07T09:35:00Z</cp:lastPrinted>
  <dcterms:created xsi:type="dcterms:W3CDTF">2019-08-28T08:58:00Z</dcterms:created>
  <dcterms:modified xsi:type="dcterms:W3CDTF">2019-12-11T16:51:00Z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0x0101005895FC1E01BBB74282184DD98EFB5C3B</vt:lpwstr>
  </property>
</Properties>
</file>